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4B09C0" w14:textId="78A319EA" w:rsidR="00960F48" w:rsidRDefault="000F55C5" w:rsidP="009F0F0C">
      <w:pPr>
        <w:pStyle w:val="BodyText"/>
      </w:pPr>
      <w:r>
        <w:rPr>
          <w:rFonts w:ascii="Satoshi" w:eastAsia="Calibri" w:hAnsi="Satoshi" w:cs="Calibri"/>
          <w:b/>
          <w:bCs/>
          <w:noProof/>
          <w:color w:val="auto"/>
          <w:kern w:val="2"/>
          <w:lang w:eastAsia="en-US"/>
        </w:rPr>
        <mc:AlternateContent>
          <mc:Choice Requires="wps">
            <w:drawing>
              <wp:anchor distT="45720" distB="45720" distL="114300" distR="114300" simplePos="0" relativeHeight="251658246" behindDoc="1" locked="0" layoutInCell="1" allowOverlap="1" wp14:anchorId="2426234A" wp14:editId="205261C1">
                <wp:simplePos x="0" y="0"/>
                <wp:positionH relativeFrom="column">
                  <wp:posOffset>9030335</wp:posOffset>
                </wp:positionH>
                <wp:positionV relativeFrom="paragraph">
                  <wp:posOffset>-174625</wp:posOffset>
                </wp:positionV>
                <wp:extent cx="982980" cy="345440"/>
                <wp:effectExtent l="0" t="0" r="0" b="0"/>
                <wp:wrapNone/>
                <wp:docPr id="6582145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9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E0E7C6" w14:textId="249366C4" w:rsidR="000F55C5" w:rsidRPr="002872EE" w:rsidRDefault="000F55C5" w:rsidP="000F55C5">
                            <w:pPr>
                              <w:rPr>
                                <w:b/>
                                <w:bCs/>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2426234A" id="_x0000_t202" coordsize="21600,21600" o:spt="202" path="m,l,21600r21600,l21600,xe">
                <v:stroke joinstyle="miter"/>
                <v:path gradientshapeok="t" o:connecttype="rect"/>
              </v:shapetype>
              <v:shape id="Text Box 2" o:spid="_x0000_s1026" type="#_x0000_t202" style="position:absolute;margin-left:711.05pt;margin-top:-13.75pt;width:77.4pt;height:27.2pt;z-index:-25165823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" filled="f" stroked="f">
                <v:textbox style="mso-fit-shape-to-text:t">
                  <w:txbxContent>
                    <w:p w14:paraId="4AE0E7C6" w14:textId="249366C4" w:rsidR="000F55C5" w:rsidRPr="002872EE" w:rsidRDefault="000F55C5" w:rsidP="000F55C5">
                      <w:pPr>
                        <w:rPr>
                          <w:b/>
                          <w:bCs/>
                        </w:rPr>
                      </w:pPr>
                    </w:p>
                  </w:txbxContent>
                </v:textbox>
              </v:shape>
            </w:pict>
          </mc:Fallback>
        </mc:AlternateContent>
      </w:r>
      <w:r w:rsidR="002109DC">
        <w:rPr>
          <w:noProof/>
        </w:rPr>
        <mc:AlternateContent>
          <mc:Choice Requires="wpc">
            <w:drawing>
              <wp:anchor distT="0" distB="0" distL="114300" distR="114300" simplePos="0" relativeHeight="251658240" behindDoc="1" locked="0" layoutInCell="1" allowOverlap="1" wp14:anchorId="34D1367A" wp14:editId="6C90747D">
                <wp:simplePos x="0" y="0"/>
                <wp:positionH relativeFrom="page">
                  <wp:posOffset>0</wp:posOffset>
                </wp:positionH>
                <wp:positionV relativeFrom="page">
                  <wp:posOffset>0</wp:posOffset>
                </wp:positionV>
                <wp:extent cx="10691495" cy="7559675"/>
                <wp:effectExtent l="0" t="0" r="0" b="3175"/>
                <wp:wrapNone/>
                <wp:docPr id="1757989371" name="Front Cover">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Canvas">
                    <wpc:wpc>
                      <wpc:bg>
                        <a:solidFill>
                          <a:schemeClr val="bg2"/>
                        </a:solidFill>
                      </wpc:bg>
                      <wpc:whole/>
                      <wps:wsp>
                        <wps:cNvPr id="251499268" name="Background">
                          <a:extLst>
                            <a:ext uri="{FF2B5EF4-FFF2-40B4-BE49-F238E27FC236}">
                              <a16:creationId xmlns:a16="http://schemas.microsoft.com/office/drawing/2014/main" id="{9B346000-06A6-E611-1297-132544188D59}"/>
                            </a:ext>
                          </a:extLst>
                        </wps:cNvPr>
                        <wps:cNvSpPr/>
                        <wps:spPr>
                          <a:xfrm>
                            <a:off x="360045" y="360045"/>
                            <a:ext cx="9982800" cy="6840000"/>
                          </a:xfrm>
                          <a:custGeom>
                            <a:avLst/>
                            <a:gdLst/>
                            <a:ahLst/>
                            <a:cxnLst/>
                            <a:rect l="l" t="t" r="r" b="b"/>
                            <a:pathLst>
                              <a:path w="9982200" h="6840220">
                                <a:moveTo>
                                  <a:pt x="9902748" y="0"/>
                                </a:moveTo>
                                <a:lnTo>
                                  <a:pt x="79044" y="0"/>
                                </a:lnTo>
                                <a:lnTo>
                                  <a:pt x="48273" y="6212"/>
                                </a:lnTo>
                                <a:lnTo>
                                  <a:pt x="23148" y="23153"/>
                                </a:lnTo>
                                <a:lnTo>
                                  <a:pt x="6210" y="48279"/>
                                </a:lnTo>
                                <a:lnTo>
                                  <a:pt x="0" y="79044"/>
                                </a:lnTo>
                                <a:lnTo>
                                  <a:pt x="0" y="6761035"/>
                                </a:lnTo>
                                <a:lnTo>
                                  <a:pt x="6210" y="6791801"/>
                                </a:lnTo>
                                <a:lnTo>
                                  <a:pt x="23148" y="6816926"/>
                                </a:lnTo>
                                <a:lnTo>
                                  <a:pt x="48273" y="6833867"/>
                                </a:lnTo>
                                <a:lnTo>
                                  <a:pt x="79044" y="6840080"/>
                                </a:lnTo>
                                <a:lnTo>
                                  <a:pt x="9902748" y="6840080"/>
                                </a:lnTo>
                                <a:lnTo>
                                  <a:pt x="9933514" y="6833867"/>
                                </a:lnTo>
                                <a:lnTo>
                                  <a:pt x="9958639" y="6816926"/>
                                </a:lnTo>
                                <a:lnTo>
                                  <a:pt x="9975581" y="6791801"/>
                                </a:lnTo>
                                <a:lnTo>
                                  <a:pt x="9981793" y="6761035"/>
                                </a:lnTo>
                                <a:lnTo>
                                  <a:pt x="9981793" y="79044"/>
                                </a:lnTo>
                                <a:lnTo>
                                  <a:pt x="9975581" y="48279"/>
                                </a:lnTo>
                                <a:lnTo>
                                  <a:pt x="9958639" y="23153"/>
                                </a:lnTo>
                                <a:lnTo>
                                  <a:pt x="9933514" y="6212"/>
                                </a:lnTo>
                                <a:lnTo>
                                  <a:pt x="9902748" y="0"/>
                                </a:lnTo>
                                <a:close/>
                              </a:path>
                            </a:pathLst>
                          </a:custGeom>
                          <a:solidFill>
                            <a:schemeClr val="tx2"/>
                          </a:solidFill>
                        </wps:spPr>
                        <wps:bodyPr wrap="square" lIns="0" tIns="0" rIns="0" bIns="0" rtlCol="0"/>
                      </wps:wsp>
                      <wps:wsp>
                        <wps:cNvPr id="1832926824" name="Shape">
                          <a:extLst>
                            <a:ext uri="{FF2B5EF4-FFF2-40B4-BE49-F238E27FC236}">
                              <a16:creationId xmlns:a16="http://schemas.microsoft.com/office/drawing/2014/main" id="{5AE74729-5B41-0BC1-4844-5A81C2049933}"/>
                            </a:ext>
                          </a:extLst>
                        </wps:cNvPr>
                        <wps:cNvSpPr/>
                        <wps:spPr>
                          <a:xfrm>
                            <a:off x="6552564" y="4803140"/>
                            <a:ext cx="4089600" cy="2473200"/>
                          </a:xfrm>
                          <a:custGeom>
                            <a:avLst/>
                            <a:gdLst/>
                            <a:ahLst/>
                            <a:cxnLst/>
                            <a:rect l="l" t="t" r="r" b="b"/>
                            <a:pathLst>
                              <a:path w="4088129" h="2473959">
                                <a:moveTo>
                                  <a:pt x="3998950" y="0"/>
                                </a:moveTo>
                                <a:lnTo>
                                  <a:pt x="89001" y="0"/>
                                </a:lnTo>
                                <a:lnTo>
                                  <a:pt x="54355" y="6994"/>
                                </a:lnTo>
                                <a:lnTo>
                                  <a:pt x="26065" y="26069"/>
                                </a:lnTo>
                                <a:lnTo>
                                  <a:pt x="6993" y="54360"/>
                                </a:lnTo>
                                <a:lnTo>
                                  <a:pt x="0" y="89001"/>
                                </a:lnTo>
                                <a:lnTo>
                                  <a:pt x="0" y="2384501"/>
                                </a:lnTo>
                                <a:lnTo>
                                  <a:pt x="6993" y="2419142"/>
                                </a:lnTo>
                                <a:lnTo>
                                  <a:pt x="26065" y="2447432"/>
                                </a:lnTo>
                                <a:lnTo>
                                  <a:pt x="54355" y="2466507"/>
                                </a:lnTo>
                                <a:lnTo>
                                  <a:pt x="89001" y="2473502"/>
                                </a:lnTo>
                                <a:lnTo>
                                  <a:pt x="3998950" y="2473502"/>
                                </a:lnTo>
                                <a:lnTo>
                                  <a:pt x="4033591" y="2466507"/>
                                </a:lnTo>
                                <a:lnTo>
                                  <a:pt x="4061882" y="2447432"/>
                                </a:lnTo>
                                <a:lnTo>
                                  <a:pt x="4080957" y="2419142"/>
                                </a:lnTo>
                                <a:lnTo>
                                  <a:pt x="4087952" y="2384501"/>
                                </a:lnTo>
                                <a:lnTo>
                                  <a:pt x="4087952" y="89001"/>
                                </a:lnTo>
                                <a:lnTo>
                                  <a:pt x="4080957" y="54360"/>
                                </a:lnTo>
                                <a:lnTo>
                                  <a:pt x="4061882" y="26069"/>
                                </a:lnTo>
                                <a:lnTo>
                                  <a:pt x="4033591" y="6994"/>
                                </a:lnTo>
                                <a:lnTo>
                                  <a:pt x="3998950" y="0"/>
                                </a:lnTo>
                                <a:close/>
                              </a:path>
                            </a:pathLst>
                          </a:custGeom>
                          <a:solidFill>
                            <a:schemeClr val="bg2"/>
                          </a:solidFill>
                        </wps:spPr>
                        <wps:txbx>
                          <w:txbxContent>
                            <w:p w14:paraId="7C50DF95" w14:textId="77777777" w:rsidR="0080115F" w:rsidRDefault="00E6377A" w:rsidP="0080115F">
                              <w:pPr>
                                <w:pStyle w:val="Subtitle"/>
                                <w:spacing w:before="0" w:after="0"/>
                              </w:pPr>
                              <w:r>
                                <w:t xml:space="preserve">1 September 2023- </w:t>
                              </w:r>
                            </w:p>
                            <w:p w14:paraId="15675F35" w14:textId="2A0426CA" w:rsidR="00D1676B" w:rsidRDefault="00DD7A81" w:rsidP="0080115F">
                              <w:pPr>
                                <w:pStyle w:val="Subtitle"/>
                                <w:spacing w:before="0" w:after="0"/>
                              </w:pPr>
                              <w:r>
                                <w:t>30 June 2025</w:t>
                              </w:r>
                            </w:p>
                          </w:txbxContent>
                        </wps:txbx>
                        <wps:bodyPr wrap="square" lIns="691200" tIns="388800" rIns="0" bIns="0" rtlCol="0"/>
                      </wps:wsp>
                      <pic:pic xmlns:pic="http://schemas.openxmlformats.org/drawingml/2006/picture">
                        <pic:nvPicPr>
                          <pic:cNvPr id="1217740481" name="MHWC" descr="Mental Health and Wellbeing Commission"/>
                          <pic:cNvPicPr preferRelativeResize="0">
                            <a:picLocks/>
                          </pic:cNvPicPr>
                        </pic:nvPicPr>
                        <pic:blipFill>
                          <a:blip r:embed="rId12" cstate="print">
                            <a:extLst>
                              <a:ext uri="{28A0092B-C50C-407E-A947-70E740481C1C}">
                                <a14:useLocalDpi xmlns:a14="http://schemas.microsoft.com/office/drawing/2010/main" val="0"/>
                              </a:ext>
                            </a:extLst>
                          </a:blip>
                          <a:srcRect/>
                          <a:stretch/>
                        </pic:blipFill>
                        <pic:spPr>
                          <a:xfrm>
                            <a:off x="7042150" y="6094730"/>
                            <a:ext cx="2926800" cy="1195200"/>
                          </a:xfrm>
                          <a:prstGeom prst="rect">
                            <a:avLst/>
                          </a:prstGeom>
                        </pic:spPr>
                      </pic:pic>
                    </wpc:wpc>
                  </a:graphicData>
                </a:graphic>
                <wp14:sizeRelH relativeFrom="page">
                  <wp14:pctWidth>0</wp14:pctWidth>
                </wp14:sizeRelH>
                <wp14:sizeRelV relativeFrom="page">
                  <wp14:pctHeight>0</wp14:pctHeight>
                </wp14:sizeRelV>
              </wp:anchor>
            </w:drawing>
          </mc:Choice>
          <mc:Fallback>
            <w:pict>
              <v:group w14:anchorId="34D1367A" id="Front Cover" o:spid="_x0000_s1027" editas="canvas" alt="&quot;&quot;" style="position:absolute;margin-left:0;margin-top:0;width:841.85pt;height:595.25pt;z-index:-251658240;mso-position-horizontal-relative:page;mso-position-vertical-relative:page" coordsize="106914,755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alt="&quot;&quot;" style="position:absolute;width:106914;height:75596;visibility:visible;mso-wrap-style:square" filled="t" fillcolor="#f4f1eb [3214]">
                  <v:fill o:detectmouseclick="t"/>
                  <v:path o:connecttype="none"/>
                </v:shape>
                <v:shape id="Background" o:spid="_x0000_s1029" style="position:absolute;left:3600;top:3600;width:99828;height:68400;visibility:visible;mso-wrap-style:square;v-text-anchor:top" coordsize="9982200,6840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" path="m9902748,l79044,,48273,6212,23148,23153,6210,48279,,79044,,6761035r6210,30766l23148,6816926r25125,16941l79044,6840080r9823704,l9933514,6833867r25125,-16941l9975581,6791801r6212,-30766l9981793,79044r-6212,-30765l9958639,23153,9933514,6212,9902748,xe" fillcolor="#74a472 [3215]" stroked="f">
                  <v:path arrowok="t"/>
                </v:shape>
                <v:shape id="Shape" o:spid="_x0000_s1030" style="position:absolute;left:65525;top:48031;width:40896;height:24732;visibility:visible;mso-wrap-style:square;v-text-anchor:top" coordsize="4088129,247395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" adj="-11796480,,5400" path="m3998950,l89001,,54355,6994,26065,26069,6993,54360,,89001,,2384501r6993,34641l26065,2447432r28290,19075l89001,2473502r3909949,l4033591,2466507r28291,-19075l4080957,2419142r6995,-34641l4087952,89001r-6995,-34641l4061882,26069,4033591,6994,3998950,xe" fillcolor="#f4f1eb [3214]" stroked="f">
                  <v:stroke joinstyle="miter"/>
                  <v:formulas/>
                  <v:path arrowok="t" o:connecttype="custom" textboxrect="0,0,4088129,2473959"/>
                  <v:textbox inset="19.2mm,10.8mm,0,0">
                    <w:txbxContent>
                      <w:p w14:paraId="7C50DF95" w14:textId="77777777" w:rsidR="0080115F" w:rsidRDefault="00E6377A" w:rsidP="0080115F">
                        <w:pPr>
                          <w:pStyle w:val="Subtitle"/>
                          <w:spacing w:before="0" w:after="0"/>
                        </w:pPr>
                        <w:r>
                          <w:t xml:space="preserve">1 September 2023- </w:t>
                        </w:r>
                      </w:p>
                      <w:p w14:paraId="15675F35" w14:textId="2A0426CA" w:rsidR="00D1676B" w:rsidRDefault="00DD7A81" w:rsidP="0080115F">
                        <w:pPr>
                          <w:pStyle w:val="Subtitle"/>
                          <w:spacing w:before="0" w:after="0"/>
                        </w:pPr>
                        <w:r>
                          <w:t>30 June 2025</w:t>
                        </w:r>
                      </w:p>
                    </w:txbxContent>
                  </v:textbox>
                </v:shape>
                <v:shape id="MHWC" o:spid="_x0000_s1031" type="#_x0000_t75" alt="Mental Health and Wellbeing Commission" style="position:absolute;left:70421;top:60947;width:29268;height:1195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">
                  <v:imagedata r:id="rId13" o:title="Mental Health and Wellbeing Commission"/>
                  <o:lock v:ext="edit" aspectratio="f"/>
                </v:shape>
                <w10:wrap anchorx="page" anchory="page"/>
              </v:group>
            </w:pict>
          </mc:Fallback>
        </mc:AlternateContent>
      </w:r>
      <w:r w:rsidR="00960F48">
        <w:rPr>
          <w:noProof/>
        </w:rPr>
        <w:drawing>
          <wp:inline distT="0" distB="0" distL="0" distR="0" wp14:anchorId="4959700B" wp14:editId="072C359C">
            <wp:extent cx="378000" cy="264600"/>
            <wp:effectExtent l="0" t="0" r="3175" b="2540"/>
            <wp:docPr id="1150253272"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253272" name="Graphic 1">
                      <a:extLst>
                        <a:ext uri="{C183D7F6-B498-43B3-948B-1728B52AA6E4}">
                          <adec:decorative xmlns:adec="http://schemas.microsoft.com/office/drawing/2017/decorative" val="1"/>
                        </a:ext>
                      </a:extLst>
                    </pic:cNvPr>
                    <pic:cNvPicPr/>
                  </pic:nvPicPr>
                  <pic:blipFill>
                    <a:blip r:embed="rId14">
                      <a:extLst>
                        <a:ext uri="{96DAC541-7B7A-43D3-8B79-37D633B846F1}">
                          <asvg:svgBlip xmlns:asvg="http://schemas.microsoft.com/office/drawing/2016/SVG/main" r:embed="rId15"/>
                        </a:ext>
                      </a:extLst>
                    </a:blip>
                    <a:stretch>
                      <a:fillRect/>
                    </a:stretch>
                  </pic:blipFill>
                  <pic:spPr>
                    <a:xfrm>
                      <a:off x="0" y="0"/>
                      <a:ext cx="378000" cy="264600"/>
                    </a:xfrm>
                    <a:prstGeom prst="rect">
                      <a:avLst/>
                    </a:prstGeom>
                  </pic:spPr>
                </pic:pic>
              </a:graphicData>
            </a:graphic>
          </wp:inline>
        </w:drawing>
      </w:r>
    </w:p>
    <w:sdt>
      <w:sdtPr>
        <w:alias w:val="Title"/>
        <w:tag w:val=""/>
        <w:id w:val="1512723223"/>
        <w:placeholder>
          <w:docPart w:val="57CB44F8EF404B3280FA8563D1F9FA6F"/>
        </w:placeholder>
        <w:dataBinding w:prefixMappings="xmlns:ns0='http://purl.org/dc/elements/1.1/' xmlns:ns1='http://schemas.openxmlformats.org/package/2006/metadata/core-properties' " w:xpath="/ns1:coreProperties[1]/ns0:title[1]" w:storeItemID="{6C3C8BC8-F283-45AE-878A-BAB7291924A1}"/>
        <w:text w:multiLine="1"/>
      </w:sdtPr>
      <w:sdtContent>
        <w:p w14:paraId="0CC1D83B" w14:textId="464D3F58" w:rsidR="00240EBF" w:rsidRPr="00240EBF" w:rsidRDefault="006F1581" w:rsidP="00862DA8">
          <w:pPr>
            <w:pStyle w:val="Title"/>
          </w:pPr>
          <w:r>
            <w:t>Mental Health and Wellbeing Commission - Inaugural Two Year Report 2023-2025</w:t>
          </w:r>
        </w:p>
      </w:sdtContent>
    </w:sdt>
    <w:p w14:paraId="0390FBDF" w14:textId="77777777" w:rsidR="00960F48" w:rsidRPr="001A2E25" w:rsidRDefault="00960F48" w:rsidP="001A2E25">
      <w:pPr>
        <w:pStyle w:val="FrontCovertext"/>
      </w:pPr>
    </w:p>
    <w:p w14:paraId="6C1B4278" w14:textId="77777777" w:rsidR="00960F48" w:rsidRDefault="00960F48" w:rsidP="00D1676B">
      <w:pPr>
        <w:spacing w:before="380"/>
        <w:ind w:left="964"/>
      </w:pPr>
      <w:r>
        <w:rPr>
          <w:noProof/>
        </w:rPr>
        <w:drawing>
          <wp:inline distT="0" distB="0" distL="0" distR="0" wp14:anchorId="5EF5B3B1" wp14:editId="12FB723B">
            <wp:extent cx="378000" cy="264600"/>
            <wp:effectExtent l="0" t="0" r="3175" b="2540"/>
            <wp:docPr id="174610743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107434" name=""/>
                    <pic:cNvPicPr/>
                  </pic:nvPicPr>
                  <pic:blipFill>
                    <a:blip r:embed="rId16">
                      <a:extLst>
                        <a:ext uri="{96DAC541-7B7A-43D3-8B79-37D633B846F1}">
                          <asvg:svgBlip xmlns:asvg="http://schemas.microsoft.com/office/drawing/2016/SVG/main" r:embed="rId17"/>
                        </a:ext>
                      </a:extLst>
                    </a:blip>
                    <a:stretch>
                      <a:fillRect/>
                    </a:stretch>
                  </pic:blipFill>
                  <pic:spPr>
                    <a:xfrm>
                      <a:off x="0" y="0"/>
                      <a:ext cx="378000" cy="264600"/>
                    </a:xfrm>
                    <a:prstGeom prst="rect">
                      <a:avLst/>
                    </a:prstGeom>
                  </pic:spPr>
                </pic:pic>
              </a:graphicData>
            </a:graphic>
          </wp:inline>
        </w:drawing>
      </w:r>
    </w:p>
    <w:p w14:paraId="6CD1F917" w14:textId="77777777" w:rsidR="00981CD7" w:rsidRDefault="00981CD7">
      <w:r>
        <w:br w:type="page"/>
      </w:r>
    </w:p>
    <w:p w14:paraId="52782928" w14:textId="77777777" w:rsidR="004F14B4" w:rsidRDefault="004F14B4">
      <w:pPr>
        <w:rPr>
          <w:noProof/>
        </w:rPr>
      </w:pPr>
    </w:p>
    <w:p w14:paraId="0CD00C0C" w14:textId="6C995C55" w:rsidR="004F14B4" w:rsidRDefault="004F14B4">
      <w:pPr>
        <w:rPr>
          <w:noProof/>
        </w:rPr>
      </w:pPr>
      <w:r>
        <w:rPr>
          <w:noProof/>
        </w:rPr>
        <w:drawing>
          <wp:anchor distT="0" distB="0" distL="114300" distR="114300" simplePos="0" relativeHeight="251658243" behindDoc="0" locked="0" layoutInCell="1" allowOverlap="1" wp14:anchorId="00A9FC9E" wp14:editId="5141C6D6">
            <wp:simplePos x="0" y="0"/>
            <wp:positionH relativeFrom="column">
              <wp:posOffset>5237480</wp:posOffset>
            </wp:positionH>
            <wp:positionV relativeFrom="paragraph">
              <wp:posOffset>593090</wp:posOffset>
            </wp:positionV>
            <wp:extent cx="4905375" cy="3664585"/>
            <wp:effectExtent l="0" t="0" r="9525" b="0"/>
            <wp:wrapThrough wrapText="bothSides">
              <wp:wrapPolygon edited="0">
                <wp:start x="1426" y="0"/>
                <wp:lineTo x="1426" y="21447"/>
                <wp:lineTo x="21558" y="21447"/>
                <wp:lineTo x="21558" y="0"/>
                <wp:lineTo x="1426" y="0"/>
              </wp:wrapPolygon>
            </wp:wrapThrough>
            <wp:docPr id="18581188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118883" name="Picture 1858118883"/>
                    <pic:cNvPicPr/>
                  </pic:nvPicPr>
                  <pic:blipFill rotWithShape="1">
                    <a:blip r:embed="rId18">
                      <a:extLst>
                        <a:ext uri="{28A0092B-C50C-407E-A947-70E740481C1C}">
                          <a14:useLocalDpi xmlns:a14="http://schemas.microsoft.com/office/drawing/2010/main" val="0"/>
                        </a:ext>
                      </a:extLst>
                    </a:blip>
                    <a:srcRect l="-7802" t="20962" r="718" b="7993"/>
                    <a:stretch>
                      <a:fillRect/>
                    </a:stretch>
                  </pic:blipFill>
                  <pic:spPr bwMode="auto">
                    <a:xfrm>
                      <a:off x="0" y="0"/>
                      <a:ext cx="4905375" cy="36645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03097">
        <w:rPr>
          <w:noProof/>
        </w:rPr>
        <mc:AlternateContent>
          <mc:Choice Requires="wps">
            <w:drawing>
              <wp:anchor distT="91440" distB="91440" distL="114300" distR="114300" simplePos="0" relativeHeight="251658242" behindDoc="0" locked="0" layoutInCell="1" allowOverlap="1" wp14:anchorId="5B2BD168" wp14:editId="754F70C3">
                <wp:simplePos x="0" y="0"/>
                <wp:positionH relativeFrom="page">
                  <wp:posOffset>650461</wp:posOffset>
                </wp:positionH>
                <wp:positionV relativeFrom="paragraph">
                  <wp:posOffset>1125109</wp:posOffset>
                </wp:positionV>
                <wp:extent cx="3474720" cy="1403985"/>
                <wp:effectExtent l="0" t="0" r="0" b="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14:paraId="072CCDB8" w14:textId="1A7ADEEF" w:rsidR="004F14B4" w:rsidRPr="004F14B4" w:rsidRDefault="004F14B4">
                            <w:pPr>
                              <w:pBdr>
                                <w:top w:val="single" w:sz="24" w:space="8" w:color="3E7864" w:themeColor="accent1"/>
                                <w:bottom w:val="single" w:sz="24" w:space="8" w:color="3E7864" w:themeColor="accent1"/>
                              </w:pBdr>
                              <w:spacing w:after="0"/>
                              <w:rPr>
                                <w:b/>
                                <w:bCs/>
                                <w:color w:val="3E7864" w:themeColor="accent1"/>
                                <w:sz w:val="24"/>
                                <w:szCs w:val="24"/>
                              </w:rPr>
                            </w:pPr>
                            <w:r w:rsidRPr="004F14B4">
                              <w:rPr>
                                <w:b/>
                                <w:bCs/>
                                <w:color w:val="3E7864" w:themeColor="accent1"/>
                                <w:sz w:val="24"/>
                                <w:szCs w:val="24"/>
                              </w:rPr>
                              <w:t>Acknowledgement of Country</w:t>
                            </w:r>
                          </w:p>
                          <w:p w14:paraId="3B118558" w14:textId="3D231D6E" w:rsidR="00103097" w:rsidRDefault="004F14B4">
                            <w:pPr>
                              <w:pBdr>
                                <w:top w:val="single" w:sz="24" w:space="8" w:color="3E7864" w:themeColor="accent1"/>
                                <w:bottom w:val="single" w:sz="24" w:space="8" w:color="3E7864" w:themeColor="accent1"/>
                              </w:pBdr>
                              <w:spacing w:after="0"/>
                              <w:rPr>
                                <w:color w:val="3E7864" w:themeColor="accent1"/>
                                <w:sz w:val="24"/>
                                <w:szCs w:val="24"/>
                              </w:rPr>
                            </w:pPr>
                            <w:r w:rsidRPr="004F14B4">
                              <w:rPr>
                                <w:color w:val="3E7864" w:themeColor="accent1"/>
                                <w:sz w:val="24"/>
                                <w:szCs w:val="24"/>
                              </w:rPr>
                              <w:t>The Mental Health and Wellbeing Commission acknowledges Aboriginal and Torres Strait Islander people as the Traditional Custodians of the land on which we conduct our business. We recognise their continuing connection to land, water and community and that sovereignty was never ceded. We pay our respect to Elders past and present.</w:t>
                            </w:r>
                          </w:p>
                          <w:p w14:paraId="5241370C" w14:textId="77777777" w:rsidR="004F14B4" w:rsidRDefault="004F14B4">
                            <w:pPr>
                              <w:pBdr>
                                <w:top w:val="single" w:sz="24" w:space="8" w:color="3E7864" w:themeColor="accent1"/>
                                <w:bottom w:val="single" w:sz="24" w:space="8" w:color="3E7864" w:themeColor="accent1"/>
                              </w:pBdr>
                              <w:spacing w:after="0"/>
                              <w:rPr>
                                <w:color w:val="3E7864" w:themeColor="accent1"/>
                                <w:sz w:val="24"/>
                                <w:szCs w:val="24"/>
                              </w:rPr>
                            </w:pPr>
                          </w:p>
                          <w:p w14:paraId="62CB1150" w14:textId="3F86C67B" w:rsidR="004F14B4" w:rsidRPr="004F14B4" w:rsidRDefault="004F14B4">
                            <w:pPr>
                              <w:pBdr>
                                <w:top w:val="single" w:sz="24" w:space="8" w:color="3E7864" w:themeColor="accent1"/>
                                <w:bottom w:val="single" w:sz="24" w:space="8" w:color="3E7864" w:themeColor="accent1"/>
                              </w:pBdr>
                              <w:spacing w:after="0"/>
                              <w:rPr>
                                <w:b/>
                                <w:bCs/>
                                <w:color w:val="3E7864" w:themeColor="accent1"/>
                                <w:sz w:val="24"/>
                                <w:szCs w:val="24"/>
                              </w:rPr>
                            </w:pPr>
                            <w:r w:rsidRPr="004F14B4">
                              <w:rPr>
                                <w:b/>
                                <w:bCs/>
                                <w:color w:val="3E7864" w:themeColor="accent1"/>
                                <w:sz w:val="24"/>
                                <w:szCs w:val="24"/>
                              </w:rPr>
                              <w:t>Recognition of Lived Experience</w:t>
                            </w:r>
                          </w:p>
                          <w:p w14:paraId="47AABBFD" w14:textId="3DAC45EA" w:rsidR="004F14B4" w:rsidRPr="004F14B4" w:rsidRDefault="004F14B4">
                            <w:pPr>
                              <w:pBdr>
                                <w:top w:val="single" w:sz="24" w:space="8" w:color="3E7864" w:themeColor="accent1"/>
                                <w:bottom w:val="single" w:sz="24" w:space="8" w:color="3E7864" w:themeColor="accent1"/>
                              </w:pBdr>
                              <w:spacing w:after="0"/>
                              <w:rPr>
                                <w:color w:val="3E7864" w:themeColor="accent1"/>
                                <w:sz w:val="24"/>
                                <w:szCs w:val="24"/>
                              </w:rPr>
                            </w:pPr>
                            <w:r w:rsidRPr="004F14B4">
                              <w:rPr>
                                <w:color w:val="3E7864" w:themeColor="accent1"/>
                                <w:sz w:val="24"/>
                                <w:szCs w:val="24"/>
                              </w:rPr>
                              <w:t>We are driven by the voice, expertise and wisdom of people with lived experience of mental ill health and psychological distress and all those who care for them including family, carers, supporters and kin. We honour and respect lived experience in all our work, and we thank you for working in partnership to achieve system transformation.</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 w14:anchorId="5B2BD168" id="_x0000_s1032" type="#_x0000_t202" style="position:absolute;margin-left:51.2pt;margin-top:88.6pt;width:273.6pt;height:110.55pt;z-index:251658242;visibility:visible;mso-wrap-style:square;mso-width-percent:585;mso-height-percent:200;mso-wrap-distance-left:9pt;mso-wrap-distance-top:7.2pt;mso-wrap-distance-right:9pt;mso-wrap-distance-bottom:7.2pt;mso-position-horizontal:absolute;mso-position-horizontal-relative:page;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" filled="f" stroked="f">
                <v:textbox style="mso-fit-shape-to-text:t">
                  <w:txbxContent>
                    <w:p w14:paraId="072CCDB8" w14:textId="1A7ADEEF" w:rsidR="004F14B4" w:rsidRPr="004F14B4" w:rsidRDefault="004F14B4">
                      <w:pPr>
                        <w:pBdr>
                          <w:top w:val="single" w:sz="24" w:space="8" w:color="3E7864" w:themeColor="accent1"/>
                          <w:bottom w:val="single" w:sz="24" w:space="8" w:color="3E7864" w:themeColor="accent1"/>
                        </w:pBdr>
                        <w:spacing w:after="0"/>
                        <w:rPr>
                          <w:b/>
                          <w:bCs/>
                          <w:color w:val="3E7864" w:themeColor="accent1"/>
                          <w:sz w:val="24"/>
                          <w:szCs w:val="24"/>
                        </w:rPr>
                      </w:pPr>
                      <w:r w:rsidRPr="004F14B4">
                        <w:rPr>
                          <w:b/>
                          <w:bCs/>
                          <w:color w:val="3E7864" w:themeColor="accent1"/>
                          <w:sz w:val="24"/>
                          <w:szCs w:val="24"/>
                        </w:rPr>
                        <w:t>Acknowledgement of Country</w:t>
                      </w:r>
                    </w:p>
                    <w:p w14:paraId="3B118558" w14:textId="3D231D6E" w:rsidR="00103097" w:rsidRDefault="004F14B4">
                      <w:pPr>
                        <w:pBdr>
                          <w:top w:val="single" w:sz="24" w:space="8" w:color="3E7864" w:themeColor="accent1"/>
                          <w:bottom w:val="single" w:sz="24" w:space="8" w:color="3E7864" w:themeColor="accent1"/>
                        </w:pBdr>
                        <w:spacing w:after="0"/>
                        <w:rPr>
                          <w:color w:val="3E7864" w:themeColor="accent1"/>
                          <w:sz w:val="24"/>
                          <w:szCs w:val="24"/>
                        </w:rPr>
                      </w:pPr>
                      <w:r w:rsidRPr="004F14B4">
                        <w:rPr>
                          <w:color w:val="3E7864" w:themeColor="accent1"/>
                          <w:sz w:val="24"/>
                          <w:szCs w:val="24"/>
                        </w:rPr>
                        <w:t>The Mental Health and Wellbeing Commission acknowledges Aboriginal and Torres Strait Islander people as the Traditional Custodians of the land on which we conduct our business. We recognise their continuing connection to land, water and community and that sovereignty was never ceded. We pay our respect to Elders past and present.</w:t>
                      </w:r>
                    </w:p>
                    <w:p w14:paraId="5241370C" w14:textId="77777777" w:rsidR="004F14B4" w:rsidRDefault="004F14B4">
                      <w:pPr>
                        <w:pBdr>
                          <w:top w:val="single" w:sz="24" w:space="8" w:color="3E7864" w:themeColor="accent1"/>
                          <w:bottom w:val="single" w:sz="24" w:space="8" w:color="3E7864" w:themeColor="accent1"/>
                        </w:pBdr>
                        <w:spacing w:after="0"/>
                        <w:rPr>
                          <w:color w:val="3E7864" w:themeColor="accent1"/>
                          <w:sz w:val="24"/>
                          <w:szCs w:val="24"/>
                        </w:rPr>
                      </w:pPr>
                    </w:p>
                    <w:p w14:paraId="62CB1150" w14:textId="3F86C67B" w:rsidR="004F14B4" w:rsidRPr="004F14B4" w:rsidRDefault="004F14B4">
                      <w:pPr>
                        <w:pBdr>
                          <w:top w:val="single" w:sz="24" w:space="8" w:color="3E7864" w:themeColor="accent1"/>
                          <w:bottom w:val="single" w:sz="24" w:space="8" w:color="3E7864" w:themeColor="accent1"/>
                        </w:pBdr>
                        <w:spacing w:after="0"/>
                        <w:rPr>
                          <w:b/>
                          <w:bCs/>
                          <w:color w:val="3E7864" w:themeColor="accent1"/>
                          <w:sz w:val="24"/>
                          <w:szCs w:val="24"/>
                        </w:rPr>
                      </w:pPr>
                      <w:r w:rsidRPr="004F14B4">
                        <w:rPr>
                          <w:b/>
                          <w:bCs/>
                          <w:color w:val="3E7864" w:themeColor="accent1"/>
                          <w:sz w:val="24"/>
                          <w:szCs w:val="24"/>
                        </w:rPr>
                        <w:t>Recognition of Lived Experience</w:t>
                      </w:r>
                    </w:p>
                    <w:p w14:paraId="47AABBFD" w14:textId="3DAC45EA" w:rsidR="004F14B4" w:rsidRPr="004F14B4" w:rsidRDefault="004F14B4">
                      <w:pPr>
                        <w:pBdr>
                          <w:top w:val="single" w:sz="24" w:space="8" w:color="3E7864" w:themeColor="accent1"/>
                          <w:bottom w:val="single" w:sz="24" w:space="8" w:color="3E7864" w:themeColor="accent1"/>
                        </w:pBdr>
                        <w:spacing w:after="0"/>
                        <w:rPr>
                          <w:color w:val="3E7864" w:themeColor="accent1"/>
                          <w:sz w:val="24"/>
                          <w:szCs w:val="24"/>
                        </w:rPr>
                      </w:pPr>
                      <w:r w:rsidRPr="004F14B4">
                        <w:rPr>
                          <w:color w:val="3E7864" w:themeColor="accent1"/>
                          <w:sz w:val="24"/>
                          <w:szCs w:val="24"/>
                        </w:rPr>
                        <w:t>We are driven by the voice, expertise and wisdom of people with lived experience of mental ill health and psychological distress and all those who care for them including family, carers, supporters and kin. We honour and respect lived experience in all our work, and we thank you for working in partnership to achieve system transformation.</w:t>
                      </w:r>
                    </w:p>
                  </w:txbxContent>
                </v:textbox>
                <w10:wrap type="topAndBottom" anchorx="page"/>
              </v:shape>
            </w:pict>
          </mc:Fallback>
        </mc:AlternateContent>
      </w:r>
      <w:r w:rsidR="00D87355">
        <w:br w:type="page"/>
      </w:r>
    </w:p>
    <w:p w14:paraId="3AF49A2F" w14:textId="43948130" w:rsidR="00D87355" w:rsidRDefault="00D87355">
      <w:pPr>
        <w:rPr>
          <w:rFonts w:asciiTheme="majorHAnsi" w:hAnsiTheme="majorHAnsi"/>
          <w:bCs/>
          <w:color w:val="3E7864" w:themeColor="accent1"/>
          <w:sz w:val="54"/>
        </w:rPr>
      </w:pPr>
    </w:p>
    <w:p w14:paraId="4E4DDF2A" w14:textId="04D57A98" w:rsidR="00CA0AF3" w:rsidRDefault="00FD2026" w:rsidP="00D536EE">
      <w:pPr>
        <w:pStyle w:val="TOCHeading"/>
        <w:spacing w:after="240"/>
      </w:pPr>
      <w:r w:rsidRPr="00CA0AF3">
        <w:t>Contents</w:t>
      </w:r>
    </w:p>
    <w:sdt>
      <w:sdtPr>
        <w:rPr>
          <w:rFonts w:eastAsia="MS Mincho"/>
          <w:b w:val="0"/>
          <w:noProof w:val="0"/>
          <w:sz w:val="22"/>
        </w:rPr>
        <w:id w:val="435646828"/>
        <w:docPartObj>
          <w:docPartGallery w:val="Table of Contents"/>
          <w:docPartUnique/>
        </w:docPartObj>
      </w:sdtPr>
      <w:sdtEndPr>
        <w:rPr>
          <w:rFonts w:eastAsia="Times New Roman"/>
        </w:rPr>
      </w:sdtEndPr>
      <w:sdtContent>
        <w:p w14:paraId="3E61982B" w14:textId="4F8B3FBC" w:rsidR="00D536EE" w:rsidRDefault="007D33AC">
          <w:pPr>
            <w:pStyle w:val="TOC1"/>
            <w:rPr>
              <w:rFonts w:eastAsiaTheme="minorEastAsia" w:cstheme="minorBidi"/>
              <w:b w:val="0"/>
              <w:color w:val="auto"/>
              <w:kern w:val="2"/>
              <w:sz w:val="24"/>
              <w:szCs w:val="24"/>
              <w14:ligatures w14:val="standardContextual"/>
            </w:rPr>
          </w:pPr>
          <w:r w:rsidRPr="00CD7E25">
            <w:fldChar w:fldCharType="begin"/>
          </w:r>
          <w:r w:rsidRPr="00CD7E25">
            <w:instrText xml:space="preserve"> TOC \o "1-</w:instrText>
          </w:r>
          <w:r>
            <w:instrText>2</w:instrText>
          </w:r>
          <w:r w:rsidRPr="00CD7E25">
            <w:instrText xml:space="preserve">" \h \z \u </w:instrText>
          </w:r>
          <w:r w:rsidRPr="00CD7E25">
            <w:fldChar w:fldCharType="separate"/>
          </w:r>
          <w:hyperlink w:anchor="_Toc205996301" w:history="1">
            <w:r w:rsidR="00D536EE" w:rsidRPr="00471527">
              <w:rPr>
                <w:rStyle w:val="Hyperlink"/>
              </w:rPr>
              <w:t>Introduction</w:t>
            </w:r>
            <w:r w:rsidR="00D536EE">
              <w:rPr>
                <w:webHidden/>
              </w:rPr>
              <w:tab/>
            </w:r>
            <w:r w:rsidR="00D536EE">
              <w:rPr>
                <w:webHidden/>
              </w:rPr>
              <w:fldChar w:fldCharType="begin"/>
            </w:r>
            <w:r w:rsidR="00D536EE">
              <w:rPr>
                <w:webHidden/>
              </w:rPr>
              <w:instrText xml:space="preserve"> PAGEREF _Toc205996301 \h </w:instrText>
            </w:r>
            <w:r w:rsidR="00D536EE">
              <w:rPr>
                <w:webHidden/>
              </w:rPr>
            </w:r>
            <w:r w:rsidR="00D536EE">
              <w:rPr>
                <w:webHidden/>
              </w:rPr>
              <w:fldChar w:fldCharType="separate"/>
            </w:r>
            <w:r w:rsidR="009A6363">
              <w:rPr>
                <w:webHidden/>
              </w:rPr>
              <w:t>4</w:t>
            </w:r>
            <w:r w:rsidR="00D536EE">
              <w:rPr>
                <w:webHidden/>
              </w:rPr>
              <w:fldChar w:fldCharType="end"/>
            </w:r>
          </w:hyperlink>
        </w:p>
        <w:p w14:paraId="411771C7" w14:textId="43BBDFD2" w:rsidR="00D536EE" w:rsidRDefault="00D536EE">
          <w:pPr>
            <w:pStyle w:val="TOC1"/>
            <w:rPr>
              <w:rFonts w:eastAsiaTheme="minorEastAsia" w:cstheme="minorBidi"/>
              <w:b w:val="0"/>
              <w:color w:val="auto"/>
              <w:kern w:val="2"/>
              <w:sz w:val="24"/>
              <w:szCs w:val="24"/>
              <w14:ligatures w14:val="standardContextual"/>
            </w:rPr>
          </w:pPr>
          <w:hyperlink w:anchor="_Toc205996302" w:history="1">
            <w:r w:rsidRPr="00471527">
              <w:rPr>
                <w:rStyle w:val="Hyperlink"/>
              </w:rPr>
              <w:t>Contextual overview</w:t>
            </w:r>
            <w:r>
              <w:rPr>
                <w:webHidden/>
              </w:rPr>
              <w:tab/>
            </w:r>
            <w:r>
              <w:rPr>
                <w:webHidden/>
              </w:rPr>
              <w:fldChar w:fldCharType="begin"/>
            </w:r>
            <w:r>
              <w:rPr>
                <w:webHidden/>
              </w:rPr>
              <w:instrText xml:space="preserve"> PAGEREF _Toc205996302 \h </w:instrText>
            </w:r>
            <w:r>
              <w:rPr>
                <w:webHidden/>
              </w:rPr>
            </w:r>
            <w:r>
              <w:rPr>
                <w:webHidden/>
              </w:rPr>
              <w:fldChar w:fldCharType="separate"/>
            </w:r>
            <w:r w:rsidR="009A6363">
              <w:rPr>
                <w:webHidden/>
              </w:rPr>
              <w:t>5</w:t>
            </w:r>
            <w:r>
              <w:rPr>
                <w:webHidden/>
              </w:rPr>
              <w:fldChar w:fldCharType="end"/>
            </w:r>
          </w:hyperlink>
        </w:p>
        <w:p w14:paraId="3B74B60F" w14:textId="52097E53" w:rsidR="00D536EE" w:rsidRDefault="00D536EE">
          <w:pPr>
            <w:pStyle w:val="TOC2"/>
            <w:rPr>
              <w:color w:val="auto"/>
              <w:kern w:val="2"/>
              <w:sz w:val="24"/>
              <w:szCs w:val="24"/>
              <w14:ligatures w14:val="standardContextual"/>
            </w:rPr>
          </w:pPr>
          <w:hyperlink w:anchor="_Toc205996303" w:history="1">
            <w:r w:rsidRPr="00471527">
              <w:rPr>
                <w:rStyle w:val="Hyperlink"/>
              </w:rPr>
              <w:t>Delivering in a constrained environment</w:t>
            </w:r>
            <w:r>
              <w:rPr>
                <w:webHidden/>
              </w:rPr>
              <w:tab/>
            </w:r>
            <w:r>
              <w:rPr>
                <w:webHidden/>
              </w:rPr>
              <w:fldChar w:fldCharType="begin"/>
            </w:r>
            <w:r>
              <w:rPr>
                <w:webHidden/>
              </w:rPr>
              <w:instrText xml:space="preserve"> PAGEREF _Toc205996303 \h </w:instrText>
            </w:r>
            <w:r>
              <w:rPr>
                <w:webHidden/>
              </w:rPr>
            </w:r>
            <w:r>
              <w:rPr>
                <w:webHidden/>
              </w:rPr>
              <w:fldChar w:fldCharType="separate"/>
            </w:r>
            <w:r w:rsidR="009A6363">
              <w:rPr>
                <w:webHidden/>
              </w:rPr>
              <w:t>5</w:t>
            </w:r>
            <w:r>
              <w:rPr>
                <w:webHidden/>
              </w:rPr>
              <w:fldChar w:fldCharType="end"/>
            </w:r>
          </w:hyperlink>
        </w:p>
        <w:p w14:paraId="07794454" w14:textId="201D072F" w:rsidR="00D536EE" w:rsidRDefault="00D536EE">
          <w:pPr>
            <w:pStyle w:val="TOC2"/>
            <w:rPr>
              <w:color w:val="auto"/>
              <w:kern w:val="2"/>
              <w:sz w:val="24"/>
              <w:szCs w:val="24"/>
              <w14:ligatures w14:val="standardContextual"/>
            </w:rPr>
          </w:pPr>
          <w:hyperlink w:anchor="_Toc205996304" w:history="1">
            <w:r w:rsidRPr="00471527">
              <w:rPr>
                <w:rStyle w:val="Hyperlink"/>
              </w:rPr>
              <w:t>Our vision</w:t>
            </w:r>
            <w:r>
              <w:rPr>
                <w:webHidden/>
              </w:rPr>
              <w:tab/>
            </w:r>
            <w:r>
              <w:rPr>
                <w:webHidden/>
              </w:rPr>
              <w:fldChar w:fldCharType="begin"/>
            </w:r>
            <w:r>
              <w:rPr>
                <w:webHidden/>
              </w:rPr>
              <w:instrText xml:space="preserve"> PAGEREF _Toc205996304 \h </w:instrText>
            </w:r>
            <w:r>
              <w:rPr>
                <w:webHidden/>
              </w:rPr>
            </w:r>
            <w:r>
              <w:rPr>
                <w:webHidden/>
              </w:rPr>
              <w:fldChar w:fldCharType="separate"/>
            </w:r>
            <w:r w:rsidR="009A6363">
              <w:rPr>
                <w:webHidden/>
              </w:rPr>
              <w:t>6</w:t>
            </w:r>
            <w:r>
              <w:rPr>
                <w:webHidden/>
              </w:rPr>
              <w:fldChar w:fldCharType="end"/>
            </w:r>
          </w:hyperlink>
        </w:p>
        <w:p w14:paraId="523F0D0D" w14:textId="3E3DCEF9" w:rsidR="00D536EE" w:rsidRDefault="00D536EE">
          <w:pPr>
            <w:pStyle w:val="TOC2"/>
            <w:rPr>
              <w:color w:val="auto"/>
              <w:kern w:val="2"/>
              <w:sz w:val="24"/>
              <w:szCs w:val="24"/>
              <w14:ligatures w14:val="standardContextual"/>
            </w:rPr>
          </w:pPr>
          <w:hyperlink w:anchor="_Toc205996305" w:history="1">
            <w:r w:rsidRPr="00471527">
              <w:rPr>
                <w:rStyle w:val="Hyperlink"/>
              </w:rPr>
              <w:t>Our strategic ambition</w:t>
            </w:r>
            <w:r>
              <w:rPr>
                <w:webHidden/>
              </w:rPr>
              <w:tab/>
            </w:r>
            <w:r>
              <w:rPr>
                <w:webHidden/>
              </w:rPr>
              <w:fldChar w:fldCharType="begin"/>
            </w:r>
            <w:r>
              <w:rPr>
                <w:webHidden/>
              </w:rPr>
              <w:instrText xml:space="preserve"> PAGEREF _Toc205996305 \h </w:instrText>
            </w:r>
            <w:r>
              <w:rPr>
                <w:webHidden/>
              </w:rPr>
            </w:r>
            <w:r>
              <w:rPr>
                <w:webHidden/>
              </w:rPr>
              <w:fldChar w:fldCharType="separate"/>
            </w:r>
            <w:r w:rsidR="009A6363">
              <w:rPr>
                <w:webHidden/>
              </w:rPr>
              <w:t>6</w:t>
            </w:r>
            <w:r>
              <w:rPr>
                <w:webHidden/>
              </w:rPr>
              <w:fldChar w:fldCharType="end"/>
            </w:r>
          </w:hyperlink>
        </w:p>
        <w:p w14:paraId="57E490F3" w14:textId="1DBA7159" w:rsidR="00D536EE" w:rsidRDefault="00D536EE">
          <w:pPr>
            <w:pStyle w:val="TOC2"/>
            <w:rPr>
              <w:color w:val="auto"/>
              <w:kern w:val="2"/>
              <w:sz w:val="24"/>
              <w:szCs w:val="24"/>
              <w14:ligatures w14:val="standardContextual"/>
            </w:rPr>
          </w:pPr>
          <w:hyperlink w:anchor="_Toc205996306" w:history="1">
            <w:r w:rsidRPr="00471527">
              <w:rPr>
                <w:rStyle w:val="Hyperlink"/>
              </w:rPr>
              <w:t>Our role in the Victorian public mental health system</w:t>
            </w:r>
            <w:r>
              <w:rPr>
                <w:webHidden/>
              </w:rPr>
              <w:tab/>
            </w:r>
            <w:r>
              <w:rPr>
                <w:webHidden/>
              </w:rPr>
              <w:fldChar w:fldCharType="begin"/>
            </w:r>
            <w:r>
              <w:rPr>
                <w:webHidden/>
              </w:rPr>
              <w:instrText xml:space="preserve"> PAGEREF _Toc205996306 \h </w:instrText>
            </w:r>
            <w:r>
              <w:rPr>
                <w:webHidden/>
              </w:rPr>
            </w:r>
            <w:r>
              <w:rPr>
                <w:webHidden/>
              </w:rPr>
              <w:fldChar w:fldCharType="separate"/>
            </w:r>
            <w:r w:rsidR="009A6363">
              <w:rPr>
                <w:webHidden/>
              </w:rPr>
              <w:t>6</w:t>
            </w:r>
            <w:r>
              <w:rPr>
                <w:webHidden/>
              </w:rPr>
              <w:fldChar w:fldCharType="end"/>
            </w:r>
          </w:hyperlink>
        </w:p>
        <w:p w14:paraId="7699A353" w14:textId="1E7EA116" w:rsidR="00D536EE" w:rsidRDefault="00D536EE">
          <w:pPr>
            <w:pStyle w:val="TOC1"/>
            <w:rPr>
              <w:rFonts w:eastAsiaTheme="minorEastAsia" w:cstheme="minorBidi"/>
              <w:b w:val="0"/>
              <w:color w:val="auto"/>
              <w:kern w:val="2"/>
              <w:sz w:val="24"/>
              <w:szCs w:val="24"/>
              <w14:ligatures w14:val="standardContextual"/>
            </w:rPr>
          </w:pPr>
          <w:hyperlink w:anchor="_Toc205996307" w:history="1">
            <w:r w:rsidRPr="00471527">
              <w:rPr>
                <w:rStyle w:val="Hyperlink"/>
              </w:rPr>
              <w:t>Highlights</w:t>
            </w:r>
            <w:r>
              <w:rPr>
                <w:webHidden/>
              </w:rPr>
              <w:tab/>
            </w:r>
            <w:r>
              <w:rPr>
                <w:webHidden/>
              </w:rPr>
              <w:fldChar w:fldCharType="begin"/>
            </w:r>
            <w:r>
              <w:rPr>
                <w:webHidden/>
              </w:rPr>
              <w:instrText xml:space="preserve"> PAGEREF _Toc205996307 \h </w:instrText>
            </w:r>
            <w:r>
              <w:rPr>
                <w:webHidden/>
              </w:rPr>
            </w:r>
            <w:r>
              <w:rPr>
                <w:webHidden/>
              </w:rPr>
              <w:fldChar w:fldCharType="separate"/>
            </w:r>
            <w:r w:rsidR="009A6363">
              <w:rPr>
                <w:webHidden/>
              </w:rPr>
              <w:t>7</w:t>
            </w:r>
            <w:r>
              <w:rPr>
                <w:webHidden/>
              </w:rPr>
              <w:fldChar w:fldCharType="end"/>
            </w:r>
          </w:hyperlink>
        </w:p>
        <w:p w14:paraId="7F1B9A50" w14:textId="603F54AA" w:rsidR="00D536EE" w:rsidRDefault="00D536EE">
          <w:pPr>
            <w:pStyle w:val="TOC1"/>
            <w:rPr>
              <w:rFonts w:eastAsiaTheme="minorEastAsia" w:cstheme="minorBidi"/>
              <w:b w:val="0"/>
              <w:color w:val="auto"/>
              <w:kern w:val="2"/>
              <w:sz w:val="24"/>
              <w:szCs w:val="24"/>
              <w14:ligatures w14:val="standardContextual"/>
            </w:rPr>
          </w:pPr>
          <w:hyperlink w:anchor="_Toc205996308" w:history="1">
            <w:r w:rsidRPr="00471527">
              <w:rPr>
                <w:rStyle w:val="Hyperlink"/>
              </w:rPr>
              <w:t>Establishment timeline</w:t>
            </w:r>
            <w:r>
              <w:rPr>
                <w:webHidden/>
              </w:rPr>
              <w:tab/>
            </w:r>
            <w:r>
              <w:rPr>
                <w:webHidden/>
              </w:rPr>
              <w:fldChar w:fldCharType="begin"/>
            </w:r>
            <w:r>
              <w:rPr>
                <w:webHidden/>
              </w:rPr>
              <w:instrText xml:space="preserve"> PAGEREF _Toc205996308 \h </w:instrText>
            </w:r>
            <w:r>
              <w:rPr>
                <w:webHidden/>
              </w:rPr>
            </w:r>
            <w:r>
              <w:rPr>
                <w:webHidden/>
              </w:rPr>
              <w:fldChar w:fldCharType="separate"/>
            </w:r>
            <w:r w:rsidR="009A6363">
              <w:rPr>
                <w:webHidden/>
              </w:rPr>
              <w:t>8</w:t>
            </w:r>
            <w:r>
              <w:rPr>
                <w:webHidden/>
              </w:rPr>
              <w:fldChar w:fldCharType="end"/>
            </w:r>
          </w:hyperlink>
        </w:p>
        <w:p w14:paraId="60FBF64E" w14:textId="2A82F333" w:rsidR="00D536EE" w:rsidRDefault="00D536EE">
          <w:pPr>
            <w:pStyle w:val="TOC1"/>
            <w:rPr>
              <w:rFonts w:eastAsiaTheme="minorEastAsia" w:cstheme="minorBidi"/>
              <w:b w:val="0"/>
              <w:color w:val="auto"/>
              <w:kern w:val="2"/>
              <w:sz w:val="24"/>
              <w:szCs w:val="24"/>
              <w14:ligatures w14:val="standardContextual"/>
            </w:rPr>
          </w:pPr>
          <w:hyperlink w:anchor="_Toc205996309" w:history="1">
            <w:r w:rsidRPr="00471527">
              <w:rPr>
                <w:rStyle w:val="Hyperlink"/>
              </w:rPr>
              <w:t>What we’ve delivered</w:t>
            </w:r>
            <w:r>
              <w:rPr>
                <w:webHidden/>
              </w:rPr>
              <w:tab/>
            </w:r>
            <w:r>
              <w:rPr>
                <w:webHidden/>
              </w:rPr>
              <w:fldChar w:fldCharType="begin"/>
            </w:r>
            <w:r>
              <w:rPr>
                <w:webHidden/>
              </w:rPr>
              <w:instrText xml:space="preserve"> PAGEREF _Toc205996309 \h </w:instrText>
            </w:r>
            <w:r>
              <w:rPr>
                <w:webHidden/>
              </w:rPr>
            </w:r>
            <w:r>
              <w:rPr>
                <w:webHidden/>
              </w:rPr>
              <w:fldChar w:fldCharType="separate"/>
            </w:r>
            <w:r w:rsidR="009A6363">
              <w:rPr>
                <w:webHidden/>
              </w:rPr>
              <w:t>10</w:t>
            </w:r>
            <w:r>
              <w:rPr>
                <w:webHidden/>
              </w:rPr>
              <w:fldChar w:fldCharType="end"/>
            </w:r>
          </w:hyperlink>
        </w:p>
        <w:p w14:paraId="3D25094B" w14:textId="54DD96D3" w:rsidR="00D536EE" w:rsidRDefault="00D536EE">
          <w:pPr>
            <w:pStyle w:val="TOC2"/>
            <w:rPr>
              <w:color w:val="auto"/>
              <w:kern w:val="2"/>
              <w:sz w:val="24"/>
              <w:szCs w:val="24"/>
              <w14:ligatures w14:val="standardContextual"/>
            </w:rPr>
          </w:pPr>
          <w:hyperlink w:anchor="_Toc205996310" w:history="1">
            <w:r w:rsidRPr="00471527">
              <w:rPr>
                <w:rStyle w:val="Hyperlink"/>
              </w:rPr>
              <w:t>Year 1 Commitments</w:t>
            </w:r>
            <w:r>
              <w:rPr>
                <w:webHidden/>
              </w:rPr>
              <w:tab/>
            </w:r>
            <w:r>
              <w:rPr>
                <w:webHidden/>
              </w:rPr>
              <w:fldChar w:fldCharType="begin"/>
            </w:r>
            <w:r>
              <w:rPr>
                <w:webHidden/>
              </w:rPr>
              <w:instrText xml:space="preserve"> PAGEREF _Toc205996310 \h </w:instrText>
            </w:r>
            <w:r>
              <w:rPr>
                <w:webHidden/>
              </w:rPr>
            </w:r>
            <w:r>
              <w:rPr>
                <w:webHidden/>
              </w:rPr>
              <w:fldChar w:fldCharType="separate"/>
            </w:r>
            <w:r w:rsidR="009A6363">
              <w:rPr>
                <w:webHidden/>
              </w:rPr>
              <w:t>10</w:t>
            </w:r>
            <w:r>
              <w:rPr>
                <w:webHidden/>
              </w:rPr>
              <w:fldChar w:fldCharType="end"/>
            </w:r>
          </w:hyperlink>
        </w:p>
        <w:p w14:paraId="50E25EDB" w14:textId="37519723" w:rsidR="00D536EE" w:rsidRDefault="00D536EE">
          <w:pPr>
            <w:pStyle w:val="TOC2"/>
            <w:rPr>
              <w:color w:val="auto"/>
              <w:kern w:val="2"/>
              <w:sz w:val="24"/>
              <w:szCs w:val="24"/>
              <w14:ligatures w14:val="standardContextual"/>
            </w:rPr>
          </w:pPr>
          <w:hyperlink w:anchor="_Toc205996311" w:history="1">
            <w:r w:rsidRPr="00471527">
              <w:rPr>
                <w:rStyle w:val="Hyperlink"/>
              </w:rPr>
              <w:t>Year 2 and 3 commitments (2025-2027)</w:t>
            </w:r>
            <w:r>
              <w:rPr>
                <w:webHidden/>
              </w:rPr>
              <w:tab/>
            </w:r>
            <w:r>
              <w:rPr>
                <w:webHidden/>
              </w:rPr>
              <w:fldChar w:fldCharType="begin"/>
            </w:r>
            <w:r>
              <w:rPr>
                <w:webHidden/>
              </w:rPr>
              <w:instrText xml:space="preserve"> PAGEREF _Toc205996311 \h </w:instrText>
            </w:r>
            <w:r>
              <w:rPr>
                <w:webHidden/>
              </w:rPr>
            </w:r>
            <w:r>
              <w:rPr>
                <w:webHidden/>
              </w:rPr>
              <w:fldChar w:fldCharType="separate"/>
            </w:r>
            <w:r w:rsidR="009A6363">
              <w:rPr>
                <w:webHidden/>
              </w:rPr>
              <w:t>13</w:t>
            </w:r>
            <w:r>
              <w:rPr>
                <w:webHidden/>
              </w:rPr>
              <w:fldChar w:fldCharType="end"/>
            </w:r>
          </w:hyperlink>
        </w:p>
        <w:p w14:paraId="175DE4E2" w14:textId="732BB323" w:rsidR="00D536EE" w:rsidRDefault="00D536EE">
          <w:pPr>
            <w:pStyle w:val="TOC1"/>
            <w:rPr>
              <w:rFonts w:eastAsiaTheme="minorEastAsia" w:cstheme="minorBidi"/>
              <w:b w:val="0"/>
              <w:color w:val="auto"/>
              <w:kern w:val="2"/>
              <w:sz w:val="24"/>
              <w:szCs w:val="24"/>
              <w14:ligatures w14:val="standardContextual"/>
            </w:rPr>
          </w:pPr>
          <w:hyperlink w:anchor="_Toc205996312" w:history="1">
            <w:r w:rsidRPr="00471527">
              <w:rPr>
                <w:rStyle w:val="Hyperlink"/>
              </w:rPr>
              <w:t>Elevating lived experience</w:t>
            </w:r>
            <w:r>
              <w:rPr>
                <w:webHidden/>
              </w:rPr>
              <w:tab/>
            </w:r>
            <w:r>
              <w:rPr>
                <w:webHidden/>
              </w:rPr>
              <w:fldChar w:fldCharType="begin"/>
            </w:r>
            <w:r>
              <w:rPr>
                <w:webHidden/>
              </w:rPr>
              <w:instrText xml:space="preserve"> PAGEREF _Toc205996312 \h </w:instrText>
            </w:r>
            <w:r>
              <w:rPr>
                <w:webHidden/>
              </w:rPr>
            </w:r>
            <w:r>
              <w:rPr>
                <w:webHidden/>
              </w:rPr>
              <w:fldChar w:fldCharType="separate"/>
            </w:r>
            <w:r w:rsidR="009A6363">
              <w:rPr>
                <w:webHidden/>
              </w:rPr>
              <w:t>19</w:t>
            </w:r>
            <w:r>
              <w:rPr>
                <w:webHidden/>
              </w:rPr>
              <w:fldChar w:fldCharType="end"/>
            </w:r>
          </w:hyperlink>
        </w:p>
        <w:p w14:paraId="0822661B" w14:textId="61982FD8" w:rsidR="00D536EE" w:rsidRDefault="00D536EE">
          <w:pPr>
            <w:pStyle w:val="TOC1"/>
            <w:rPr>
              <w:rFonts w:eastAsiaTheme="minorEastAsia" w:cstheme="minorBidi"/>
              <w:b w:val="0"/>
              <w:color w:val="auto"/>
              <w:kern w:val="2"/>
              <w:sz w:val="24"/>
              <w:szCs w:val="24"/>
              <w14:ligatures w14:val="standardContextual"/>
            </w:rPr>
          </w:pPr>
          <w:hyperlink w:anchor="_Toc205996313" w:history="1">
            <w:r w:rsidRPr="00471527">
              <w:rPr>
                <w:rStyle w:val="Hyperlink"/>
              </w:rPr>
              <w:t>Safeguarding rights through complaints handling</w:t>
            </w:r>
            <w:r>
              <w:rPr>
                <w:webHidden/>
              </w:rPr>
              <w:tab/>
            </w:r>
            <w:r>
              <w:rPr>
                <w:webHidden/>
              </w:rPr>
              <w:fldChar w:fldCharType="begin"/>
            </w:r>
            <w:r>
              <w:rPr>
                <w:webHidden/>
              </w:rPr>
              <w:instrText xml:space="preserve"> PAGEREF _Toc205996313 \h </w:instrText>
            </w:r>
            <w:r>
              <w:rPr>
                <w:webHidden/>
              </w:rPr>
            </w:r>
            <w:r>
              <w:rPr>
                <w:webHidden/>
              </w:rPr>
              <w:fldChar w:fldCharType="separate"/>
            </w:r>
            <w:r w:rsidR="009A6363">
              <w:rPr>
                <w:webHidden/>
              </w:rPr>
              <w:t>20</w:t>
            </w:r>
            <w:r>
              <w:rPr>
                <w:webHidden/>
              </w:rPr>
              <w:fldChar w:fldCharType="end"/>
            </w:r>
          </w:hyperlink>
        </w:p>
        <w:p w14:paraId="2AB3CF89" w14:textId="3E47D8E3" w:rsidR="00D536EE" w:rsidRDefault="00D536EE">
          <w:pPr>
            <w:pStyle w:val="TOC2"/>
            <w:rPr>
              <w:color w:val="auto"/>
              <w:kern w:val="2"/>
              <w:sz w:val="24"/>
              <w:szCs w:val="24"/>
              <w14:ligatures w14:val="standardContextual"/>
            </w:rPr>
          </w:pPr>
          <w:hyperlink w:anchor="_Toc205996314" w:history="1">
            <w:r w:rsidRPr="00471527">
              <w:rPr>
                <w:rStyle w:val="Hyperlink"/>
              </w:rPr>
              <w:t>How complaints have led to service improvements</w:t>
            </w:r>
            <w:r>
              <w:rPr>
                <w:webHidden/>
              </w:rPr>
              <w:tab/>
            </w:r>
            <w:r>
              <w:rPr>
                <w:webHidden/>
              </w:rPr>
              <w:fldChar w:fldCharType="begin"/>
            </w:r>
            <w:r>
              <w:rPr>
                <w:webHidden/>
              </w:rPr>
              <w:instrText xml:space="preserve"> PAGEREF _Toc205996314 \h </w:instrText>
            </w:r>
            <w:r>
              <w:rPr>
                <w:webHidden/>
              </w:rPr>
            </w:r>
            <w:r>
              <w:rPr>
                <w:webHidden/>
              </w:rPr>
              <w:fldChar w:fldCharType="separate"/>
            </w:r>
            <w:r w:rsidR="009A6363">
              <w:rPr>
                <w:webHidden/>
              </w:rPr>
              <w:t>20</w:t>
            </w:r>
            <w:r>
              <w:rPr>
                <w:webHidden/>
              </w:rPr>
              <w:fldChar w:fldCharType="end"/>
            </w:r>
          </w:hyperlink>
        </w:p>
        <w:p w14:paraId="4F2D7750" w14:textId="08B482DB" w:rsidR="00D536EE" w:rsidRDefault="00D536EE">
          <w:pPr>
            <w:pStyle w:val="TOC1"/>
            <w:rPr>
              <w:rFonts w:eastAsiaTheme="minorEastAsia" w:cstheme="minorBidi"/>
              <w:b w:val="0"/>
              <w:color w:val="auto"/>
              <w:kern w:val="2"/>
              <w:sz w:val="24"/>
              <w:szCs w:val="24"/>
              <w14:ligatures w14:val="standardContextual"/>
            </w:rPr>
          </w:pPr>
          <w:hyperlink w:anchor="_Toc205996315" w:history="1">
            <w:r w:rsidRPr="00471527">
              <w:rPr>
                <w:rStyle w:val="Hyperlink"/>
              </w:rPr>
              <w:t>Exploring systemic issues</w:t>
            </w:r>
            <w:r>
              <w:rPr>
                <w:webHidden/>
              </w:rPr>
              <w:tab/>
            </w:r>
            <w:r>
              <w:rPr>
                <w:webHidden/>
              </w:rPr>
              <w:fldChar w:fldCharType="begin"/>
            </w:r>
            <w:r>
              <w:rPr>
                <w:webHidden/>
              </w:rPr>
              <w:instrText xml:space="preserve"> PAGEREF _Toc205996315 \h </w:instrText>
            </w:r>
            <w:r>
              <w:rPr>
                <w:webHidden/>
              </w:rPr>
            </w:r>
            <w:r>
              <w:rPr>
                <w:webHidden/>
              </w:rPr>
              <w:fldChar w:fldCharType="separate"/>
            </w:r>
            <w:r w:rsidR="009A6363">
              <w:rPr>
                <w:webHidden/>
              </w:rPr>
              <w:t>21</w:t>
            </w:r>
            <w:r>
              <w:rPr>
                <w:webHidden/>
              </w:rPr>
              <w:fldChar w:fldCharType="end"/>
            </w:r>
          </w:hyperlink>
        </w:p>
        <w:p w14:paraId="2E58EB71" w14:textId="77777777" w:rsidR="00D536EE" w:rsidRDefault="007D33AC" w:rsidP="00D536EE">
          <w:r w:rsidRPr="00CD7E25">
            <w:fldChar w:fldCharType="end"/>
          </w:r>
        </w:p>
      </w:sdtContent>
    </w:sdt>
    <w:p w14:paraId="12ACA6E4" w14:textId="4FCA4AE8" w:rsidR="00612983" w:rsidRDefault="00F0451A" w:rsidP="00B32C81">
      <w:pPr>
        <w:pStyle w:val="Heading1"/>
      </w:pPr>
      <w:bookmarkStart w:id="0" w:name="_Toc205996301"/>
      <w:r>
        <w:rPr>
          <w:noProof/>
        </w:rPr>
        <w:lastRenderedPageBreak/>
        <w:drawing>
          <wp:anchor distT="0" distB="0" distL="114300" distR="114300" simplePos="0" relativeHeight="251658244" behindDoc="0" locked="0" layoutInCell="1" allowOverlap="1" wp14:anchorId="1EB43FFC" wp14:editId="093B381B">
            <wp:simplePos x="0" y="0"/>
            <wp:positionH relativeFrom="margin">
              <wp:posOffset>-114300</wp:posOffset>
            </wp:positionH>
            <wp:positionV relativeFrom="paragraph">
              <wp:posOffset>9525</wp:posOffset>
            </wp:positionV>
            <wp:extent cx="4989195" cy="5765165"/>
            <wp:effectExtent l="0" t="0" r="1905" b="6985"/>
            <wp:wrapSquare wrapText="bothSides"/>
            <wp:docPr id="11701003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100365" name="Picture 117010036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989195" cy="5765165"/>
                    </a:xfrm>
                    <a:prstGeom prst="rect">
                      <a:avLst/>
                    </a:prstGeom>
                  </pic:spPr>
                </pic:pic>
              </a:graphicData>
            </a:graphic>
            <wp14:sizeRelH relativeFrom="page">
              <wp14:pctWidth>0</wp14:pctWidth>
            </wp14:sizeRelH>
            <wp14:sizeRelV relativeFrom="page">
              <wp14:pctHeight>0</wp14:pctHeight>
            </wp14:sizeRelV>
          </wp:anchor>
        </w:drawing>
      </w:r>
      <w:r w:rsidR="00DD7A81">
        <w:t>Introduction</w:t>
      </w:r>
      <w:bookmarkEnd w:id="0"/>
    </w:p>
    <w:p w14:paraId="56E5AAC8" w14:textId="133B12E6" w:rsidR="00200A0E" w:rsidRPr="00200A0E" w:rsidRDefault="00200A0E" w:rsidP="00200A0E">
      <w:r w:rsidRPr="00200A0E">
        <w:t>The Mental Health and Wellbeing Commission</w:t>
      </w:r>
      <w:r w:rsidR="008A3F8C">
        <w:t xml:space="preserve"> (the Commission)</w:t>
      </w:r>
      <w:r w:rsidRPr="00200A0E">
        <w:t xml:space="preserve"> was established on 1 September 2023 as a key recommendation of the Royal Commission into Victoria’s public mental health system. Under the </w:t>
      </w:r>
      <w:r w:rsidRPr="00820A86">
        <w:t>Mental Health and Wellbeing Act 2022</w:t>
      </w:r>
      <w:r w:rsidR="00D72A96">
        <w:t xml:space="preserve"> (the Act)</w:t>
      </w:r>
      <w:r w:rsidRPr="00200A0E">
        <w:t xml:space="preserve">, the Commission is responsible five overarching objectives and </w:t>
      </w:r>
      <w:r w:rsidR="00BB0024">
        <w:t>3</w:t>
      </w:r>
      <w:r w:rsidRPr="00200A0E">
        <w:t>2 functions.</w:t>
      </w:r>
    </w:p>
    <w:p w14:paraId="43D595D8" w14:textId="3E6D6F08" w:rsidR="00200A0E" w:rsidRPr="00200A0E" w:rsidRDefault="00200A0E" w:rsidP="00200A0E">
      <w:r w:rsidRPr="00200A0E">
        <w:t>The first two years have focused on establishment</w:t>
      </w:r>
      <w:r w:rsidR="00BA438B">
        <w:t xml:space="preserve"> - </w:t>
      </w:r>
      <w:r w:rsidRPr="00200A0E">
        <w:t>building the systems, structures and capability needed to deliver on the Commission’s legislated responsibilities. This work has taken place alongside our core role of safeguarding rights, promoting accountability, and helping the sector understand who we are and what we do.</w:t>
      </w:r>
    </w:p>
    <w:p w14:paraId="73E25B7A" w14:textId="03C17EC3" w:rsidR="00200A0E" w:rsidRPr="00200A0E" w:rsidRDefault="00200A0E" w:rsidP="00200A0E">
      <w:r w:rsidRPr="00200A0E">
        <w:t xml:space="preserve">Throughout this period, Commissioners have undertaken extensive engagement with consumers, carers, families, </w:t>
      </w:r>
      <w:r w:rsidR="00A74300">
        <w:t>supporters</w:t>
      </w:r>
      <w:r w:rsidR="0031365E">
        <w:t xml:space="preserve"> </w:t>
      </w:r>
      <w:r w:rsidR="00A74300">
        <w:t xml:space="preserve">and kin as well as designated mental health </w:t>
      </w:r>
      <w:r w:rsidR="00D72A96">
        <w:t xml:space="preserve">and wellbeing </w:t>
      </w:r>
      <w:r w:rsidR="00A74300">
        <w:t>services</w:t>
      </w:r>
      <w:r w:rsidR="00820A86">
        <w:t xml:space="preserve"> (services)</w:t>
      </w:r>
      <w:r w:rsidR="00A74300">
        <w:t>,</w:t>
      </w:r>
      <w:r w:rsidRPr="00200A0E">
        <w:t xml:space="preserve"> </w:t>
      </w:r>
      <w:r>
        <w:t>peak</w:t>
      </w:r>
      <w:r w:rsidR="004A5012">
        <w:t xml:space="preserve"> bodies</w:t>
      </w:r>
      <w:r>
        <w:t xml:space="preserve"> </w:t>
      </w:r>
      <w:r w:rsidRPr="00200A0E">
        <w:t xml:space="preserve">and </w:t>
      </w:r>
      <w:r w:rsidR="00A74300">
        <w:t xml:space="preserve">other </w:t>
      </w:r>
      <w:r w:rsidRPr="00200A0E">
        <w:t>government</w:t>
      </w:r>
      <w:r w:rsidR="00A74300">
        <w:t xml:space="preserve"> entities</w:t>
      </w:r>
      <w:r w:rsidRPr="00200A0E">
        <w:t>. They have listened carefully to what is working, what isn’t, and where change is needed</w:t>
      </w:r>
      <w:r w:rsidR="004A5012" w:rsidRPr="004A5012">
        <w:t xml:space="preserve"> </w:t>
      </w:r>
      <w:r w:rsidR="004A5012" w:rsidRPr="00200A0E">
        <w:t>most</w:t>
      </w:r>
      <w:r w:rsidR="004A5012">
        <w:t>,</w:t>
      </w:r>
      <w:r>
        <w:t xml:space="preserve"> </w:t>
      </w:r>
      <w:r w:rsidRPr="00200A0E">
        <w:t>helping to foster strong relationships across the sector and with government.</w:t>
      </w:r>
    </w:p>
    <w:p w14:paraId="4DDC599F" w14:textId="0F86101C" w:rsidR="00200A0E" w:rsidRPr="00200A0E" w:rsidRDefault="00200A0E" w:rsidP="00200A0E">
      <w:r>
        <w:t xml:space="preserve">The Commission recognises that delivering on the Royal Commission’s vision will take at least a decade, and </w:t>
      </w:r>
      <w:r w:rsidR="00323962">
        <w:t>the system is progressing through the initial stages of reform</w:t>
      </w:r>
      <w:r>
        <w:t xml:space="preserve">. </w:t>
      </w:r>
      <w:r w:rsidR="005C1E85">
        <w:t>The Commission has</w:t>
      </w:r>
      <w:r w:rsidR="00897F71">
        <w:t xml:space="preserve"> </w:t>
      </w:r>
      <w:r w:rsidR="00510501">
        <w:t xml:space="preserve">provided </w:t>
      </w:r>
      <w:r>
        <w:t xml:space="preserve">an important role in elevating lived experience voices and leadership, including through our designated </w:t>
      </w:r>
      <w:r w:rsidR="00D72A96">
        <w:t xml:space="preserve">Lived Experience </w:t>
      </w:r>
      <w:r>
        <w:t xml:space="preserve">Commissioners, and in overseeing governance and accountability across the system. </w:t>
      </w:r>
    </w:p>
    <w:p w14:paraId="00236E7C" w14:textId="77777777" w:rsidR="00200A0E" w:rsidRDefault="00200A0E" w:rsidP="00312B78"/>
    <w:p w14:paraId="6A018013" w14:textId="5810E55B" w:rsidR="00F31415" w:rsidRDefault="00F31415" w:rsidP="00F31415">
      <w:pPr>
        <w:pStyle w:val="BodyText"/>
      </w:pPr>
    </w:p>
    <w:p w14:paraId="3CA34419" w14:textId="77777777" w:rsidR="008B5524" w:rsidRDefault="008B5524" w:rsidP="00F31415">
      <w:pPr>
        <w:pStyle w:val="BodyText"/>
        <w:sectPr w:rsidR="008B5524" w:rsidSect="000E2930">
          <w:footerReference w:type="even" r:id="rId20"/>
          <w:footerReference w:type="default" r:id="rId21"/>
          <w:footerReference w:type="first" r:id="rId22"/>
          <w:pgSz w:w="16839" w:h="11907" w:orient="landscape" w:code="9"/>
          <w:pgMar w:top="851" w:right="851" w:bottom="851" w:left="851" w:header="397" w:footer="680" w:gutter="0"/>
          <w:cols w:space="708"/>
          <w:docGrid w:linePitch="360"/>
        </w:sectPr>
      </w:pPr>
    </w:p>
    <w:p w14:paraId="311CB369" w14:textId="77777777" w:rsidR="00F0451A" w:rsidRDefault="00F0451A" w:rsidP="00F31415">
      <w:pPr>
        <w:pStyle w:val="BodyText"/>
        <w:rPr>
          <w:noProof/>
        </w:rPr>
      </w:pPr>
    </w:p>
    <w:p w14:paraId="569B4DDD" w14:textId="5D004E2C" w:rsidR="00F31415" w:rsidRPr="00F31415" w:rsidRDefault="00F31415" w:rsidP="00F31415">
      <w:pPr>
        <w:pStyle w:val="BodyText"/>
        <w:sectPr w:rsidR="00F31415" w:rsidRPr="00F31415" w:rsidSect="008B5524">
          <w:type w:val="continuous"/>
          <w:pgSz w:w="16839" w:h="11907" w:orient="landscape" w:code="9"/>
          <w:pgMar w:top="851" w:right="851" w:bottom="851" w:left="851" w:header="397" w:footer="680" w:gutter="0"/>
          <w:cols w:space="708"/>
          <w:docGrid w:linePitch="360"/>
        </w:sectPr>
      </w:pPr>
    </w:p>
    <w:p w14:paraId="2791CEEC" w14:textId="32E574DF" w:rsidR="00F31415" w:rsidRDefault="00F31415"/>
    <w:p w14:paraId="1006ACA4" w14:textId="44BE6BFD" w:rsidR="00922E0D" w:rsidRDefault="008B5524" w:rsidP="008B5524">
      <w:pPr>
        <w:pStyle w:val="Heading1"/>
      </w:pPr>
      <w:bookmarkStart w:id="1" w:name="_Toc205996302"/>
      <w:r w:rsidRPr="00500134">
        <w:t xml:space="preserve">Contextual </w:t>
      </w:r>
      <w:r w:rsidR="006106B4">
        <w:t>o</w:t>
      </w:r>
      <w:r w:rsidRPr="00500134">
        <w:t>verview</w:t>
      </w:r>
      <w:bookmarkEnd w:id="1"/>
    </w:p>
    <w:p w14:paraId="188C4771" w14:textId="2AB4D167" w:rsidR="008B5524" w:rsidRPr="00500134" w:rsidRDefault="008B5524" w:rsidP="00922E0D">
      <w:pPr>
        <w:pStyle w:val="Heading2"/>
      </w:pPr>
      <w:bookmarkStart w:id="2" w:name="_Toc205996303"/>
      <w:r w:rsidRPr="00500134">
        <w:t xml:space="preserve">Delivering in a </w:t>
      </w:r>
      <w:r w:rsidR="006106B4">
        <w:t>c</w:t>
      </w:r>
      <w:r w:rsidRPr="00500134">
        <w:t xml:space="preserve">onstrained </w:t>
      </w:r>
      <w:r w:rsidR="006106B4">
        <w:t>e</w:t>
      </w:r>
      <w:r w:rsidRPr="00500134">
        <w:t>nvironment</w:t>
      </w:r>
      <w:bookmarkEnd w:id="2"/>
    </w:p>
    <w:p w14:paraId="589D7E76" w14:textId="70018928" w:rsidR="008B5524" w:rsidRDefault="008B5524" w:rsidP="008B5524">
      <w:r w:rsidRPr="00500134">
        <w:t>The Commission was established as a new and independent oversight body during a time of unprecedented reform in Victoria’s mental health and wellbeing system.</w:t>
      </w:r>
    </w:p>
    <w:p w14:paraId="2D09487D" w14:textId="023A405F" w:rsidR="008B5524" w:rsidRPr="00500134" w:rsidRDefault="008B5524" w:rsidP="008B5524">
      <w:r w:rsidRPr="00500134">
        <w:t xml:space="preserve">Operating under a high degree of public and sector expectation, the Commission was required to stand up its core functions while simultaneously </w:t>
      </w:r>
      <w:r>
        <w:t>delivering a high standard</w:t>
      </w:r>
      <w:r w:rsidRPr="00500134">
        <w:t xml:space="preserve"> for oversight, engagement, and lived experience leadership.</w:t>
      </w:r>
    </w:p>
    <w:p w14:paraId="582EB229" w14:textId="51153869" w:rsidR="008B5524" w:rsidRPr="00500134" w:rsidRDefault="008B5524" w:rsidP="008B5524">
      <w:r w:rsidRPr="00500134">
        <w:t xml:space="preserve">Since inception, the Commission has navigated </w:t>
      </w:r>
      <w:r w:rsidR="005B43E5" w:rsidRPr="00500134">
        <w:t>several</w:t>
      </w:r>
      <w:r w:rsidRPr="00500134">
        <w:t xml:space="preserve"> challenges, including:</w:t>
      </w:r>
    </w:p>
    <w:p w14:paraId="26928FD8" w14:textId="11A05799" w:rsidR="008B5524" w:rsidRPr="00500134" w:rsidRDefault="008B5524" w:rsidP="00EF7290">
      <w:pPr>
        <w:pStyle w:val="ListParagraph"/>
        <w:numPr>
          <w:ilvl w:val="0"/>
          <w:numId w:val="20"/>
        </w:numPr>
      </w:pPr>
      <w:r>
        <w:t xml:space="preserve">A </w:t>
      </w:r>
      <w:r w:rsidR="005B43E5">
        <w:t xml:space="preserve">tight </w:t>
      </w:r>
      <w:r>
        <w:t xml:space="preserve">fiscal </w:t>
      </w:r>
      <w:r w:rsidR="005F6ACD">
        <w:t>environment</w:t>
      </w:r>
      <w:r w:rsidR="00F56D7D">
        <w:t xml:space="preserve"> an</w:t>
      </w:r>
      <w:r w:rsidR="00A438BF">
        <w:t>d</w:t>
      </w:r>
      <w:r>
        <w:t xml:space="preserve"> funding uncertainty, </w:t>
      </w:r>
      <w:r w:rsidR="00FE237C">
        <w:t>creating pressure</w:t>
      </w:r>
      <w:r>
        <w:t xml:space="preserve"> on future planning and operations.</w:t>
      </w:r>
    </w:p>
    <w:p w14:paraId="01851432" w14:textId="374E686E" w:rsidR="10073137" w:rsidRDefault="00EF7290" w:rsidP="00EF7290">
      <w:pPr>
        <w:numPr>
          <w:ilvl w:val="0"/>
          <w:numId w:val="9"/>
        </w:numPr>
        <w:spacing w:before="0" w:after="160" w:line="259" w:lineRule="auto"/>
      </w:pPr>
      <w:r>
        <w:t>D</w:t>
      </w:r>
      <w:r w:rsidR="55275AF4">
        <w:t xml:space="preserve">ifficulty obtaining the data </w:t>
      </w:r>
      <w:r w:rsidR="008B5524">
        <w:t>at the detail required to fulfil our statutory oversight functions.</w:t>
      </w:r>
    </w:p>
    <w:p w14:paraId="5C659BCC" w14:textId="42C5CDB6" w:rsidR="008B5524" w:rsidRDefault="008B5524" w:rsidP="008B5524">
      <w:pPr>
        <w:numPr>
          <w:ilvl w:val="0"/>
          <w:numId w:val="9"/>
        </w:numPr>
        <w:spacing w:before="0" w:after="160" w:line="259" w:lineRule="auto"/>
      </w:pPr>
      <w:r w:rsidRPr="00BE46CE">
        <w:t>The demands of rapid establishment, including setting up systems, governance, and recruiting a skilled workforce under tight timeframes.</w:t>
      </w:r>
    </w:p>
    <w:p w14:paraId="2F6D7BF4" w14:textId="0465F0E7" w:rsidR="10073137" w:rsidRDefault="007D7E47" w:rsidP="10073137">
      <w:pPr>
        <w:numPr>
          <w:ilvl w:val="0"/>
          <w:numId w:val="9"/>
        </w:numPr>
        <w:spacing w:before="0" w:after="160" w:line="259" w:lineRule="auto"/>
      </w:pPr>
      <w:r>
        <w:t xml:space="preserve">Acting as an independent statutory entity while </w:t>
      </w:r>
      <w:r w:rsidR="005D49C5">
        <w:t>working alongside</w:t>
      </w:r>
      <w:r>
        <w:t xml:space="preserve"> government</w:t>
      </w:r>
      <w:r w:rsidR="005D49C5">
        <w:t xml:space="preserve"> entities</w:t>
      </w:r>
      <w:r>
        <w:t xml:space="preserve"> on reform efforts.</w:t>
      </w:r>
    </w:p>
    <w:p w14:paraId="4AD0D805" w14:textId="77777777" w:rsidR="00103067" w:rsidRDefault="008B5524" w:rsidP="008B5524">
      <w:r w:rsidRPr="00234DB0">
        <w:t xml:space="preserve">Despite these challenges, the Commission has delivered on its foundational commitments, contributed meaningfully to system reform, and laid strong foundations for long-term impact. </w:t>
      </w:r>
      <w:r>
        <w:t xml:space="preserve"> </w:t>
      </w:r>
    </w:p>
    <w:p w14:paraId="7D1C7B08" w14:textId="3B8ADD93" w:rsidR="008B5524" w:rsidRDefault="008B5524" w:rsidP="008B5524">
      <w:r>
        <w:t xml:space="preserve">This progress reflects a strategic focus and a deep commitment to elevating lived experience as central to mental health system transformation and reform </w:t>
      </w:r>
      <w:r w:rsidR="005B43E5">
        <w:t>- the</w:t>
      </w:r>
      <w:r>
        <w:t xml:space="preserve"> central tenet of the Royal Commission</w:t>
      </w:r>
      <w:r w:rsidR="00D72A96">
        <w:t>’s</w:t>
      </w:r>
      <w:r>
        <w:t xml:space="preserve"> outcomes.</w:t>
      </w:r>
    </w:p>
    <w:p w14:paraId="771F37E6" w14:textId="77777777" w:rsidR="00233EEE" w:rsidRDefault="002109B1">
      <w:r w:rsidRPr="002109B1">
        <w:t xml:space="preserve">We </w:t>
      </w:r>
      <w:r w:rsidR="00233EEE">
        <w:t xml:space="preserve">thank and </w:t>
      </w:r>
      <w:r w:rsidRPr="002109B1">
        <w:t>acknowledge</w:t>
      </w:r>
      <w:r w:rsidR="00233EEE">
        <w:t>:</w:t>
      </w:r>
    </w:p>
    <w:p w14:paraId="017BD350" w14:textId="77777777" w:rsidR="00233EEE" w:rsidRDefault="00233EEE" w:rsidP="00233EEE">
      <w:pPr>
        <w:pStyle w:val="ListParagraph"/>
        <w:numPr>
          <w:ilvl w:val="0"/>
          <w:numId w:val="20"/>
        </w:numPr>
      </w:pPr>
      <w:r>
        <w:t>T</w:t>
      </w:r>
      <w:r w:rsidR="002109B1" w:rsidRPr="002109B1">
        <w:t>he commitment and expertise of our staff</w:t>
      </w:r>
    </w:p>
    <w:p w14:paraId="05B1AF7A" w14:textId="06B59237" w:rsidR="00233EEE" w:rsidRDefault="00233EEE" w:rsidP="00233EEE">
      <w:pPr>
        <w:pStyle w:val="ListParagraph"/>
        <w:numPr>
          <w:ilvl w:val="0"/>
          <w:numId w:val="20"/>
        </w:numPr>
      </w:pPr>
      <w:r>
        <w:t>T</w:t>
      </w:r>
      <w:r w:rsidR="002109B1" w:rsidRPr="002109B1">
        <w:t xml:space="preserve">he generous support of sector </w:t>
      </w:r>
      <w:r>
        <w:t xml:space="preserve">partners, </w:t>
      </w:r>
      <w:r w:rsidR="002109B1" w:rsidRPr="002109B1">
        <w:t>particularly peak bodies</w:t>
      </w:r>
      <w:r w:rsidR="00C61808">
        <w:t xml:space="preserve"> and the lived experience workforce</w:t>
      </w:r>
      <w:r w:rsidR="002109B1" w:rsidRPr="002109B1">
        <w:t xml:space="preserve"> who have shared valuable insights</w:t>
      </w:r>
    </w:p>
    <w:p w14:paraId="4C8DBA0D" w14:textId="131D8DEE" w:rsidR="0041128F" w:rsidRDefault="00233EEE" w:rsidP="00233EEE">
      <w:pPr>
        <w:pStyle w:val="ListParagraph"/>
        <w:numPr>
          <w:ilvl w:val="0"/>
          <w:numId w:val="20"/>
        </w:numPr>
      </w:pPr>
      <w:r>
        <w:t>O</w:t>
      </w:r>
      <w:r w:rsidR="002109B1" w:rsidRPr="002109B1">
        <w:t>ur inclusion in reform programs led by Safer Care Victoria</w:t>
      </w:r>
    </w:p>
    <w:p w14:paraId="0FB0DFBC" w14:textId="7035AC13" w:rsidR="0041128F" w:rsidRDefault="0041128F" w:rsidP="00233EEE">
      <w:pPr>
        <w:pStyle w:val="ListParagraph"/>
        <w:numPr>
          <w:ilvl w:val="0"/>
          <w:numId w:val="20"/>
        </w:numPr>
      </w:pPr>
      <w:r>
        <w:t>T</w:t>
      </w:r>
      <w:r w:rsidR="002109B1" w:rsidRPr="002109B1">
        <w:t>he sound clinical advice provided by the Office of the Chief Psychiatrist</w:t>
      </w:r>
      <w:r w:rsidR="00D72A96">
        <w:t xml:space="preserve"> (OCP)</w:t>
      </w:r>
    </w:p>
    <w:p w14:paraId="303942B9" w14:textId="1321CE71" w:rsidR="00C5107B" w:rsidRDefault="00C5107B" w:rsidP="00233EEE">
      <w:pPr>
        <w:pStyle w:val="ListParagraph"/>
        <w:numPr>
          <w:ilvl w:val="0"/>
          <w:numId w:val="20"/>
        </w:numPr>
      </w:pPr>
      <w:r>
        <w:t>The</w:t>
      </w:r>
      <w:r w:rsidR="00C61808">
        <w:t xml:space="preserve"> sharing of information and commitment to </w:t>
      </w:r>
      <w:r w:rsidR="005F6ACD">
        <w:t>continuous</w:t>
      </w:r>
      <w:r w:rsidR="00C61808">
        <w:t xml:space="preserve"> improvement from services</w:t>
      </w:r>
      <w:r>
        <w:t xml:space="preserve"> </w:t>
      </w:r>
    </w:p>
    <w:p w14:paraId="457DC908" w14:textId="5CD0D443" w:rsidR="00C61808" w:rsidRDefault="00C61808" w:rsidP="00233EEE">
      <w:pPr>
        <w:pStyle w:val="ListParagraph"/>
        <w:numPr>
          <w:ilvl w:val="0"/>
          <w:numId w:val="20"/>
        </w:numPr>
      </w:pPr>
      <w:r>
        <w:t>The ongoing working relationship</w:t>
      </w:r>
      <w:r w:rsidR="0041128F">
        <w:t xml:space="preserve"> with </w:t>
      </w:r>
      <w:r w:rsidR="002109B1" w:rsidRPr="002109B1">
        <w:t xml:space="preserve">the Department of Health. </w:t>
      </w:r>
    </w:p>
    <w:p w14:paraId="0801F9EF" w14:textId="4EB062D7" w:rsidR="00103067" w:rsidRPr="00C61808" w:rsidRDefault="002109B1">
      <w:r w:rsidRPr="002109B1">
        <w:t>Together, these partnerships and capabilities have enabled us to sustain momentum in a constrained environment and strengthen trust, accountability, and improvement across the system.</w:t>
      </w:r>
      <w:r w:rsidR="00103067">
        <w:br w:type="page"/>
      </w:r>
    </w:p>
    <w:p w14:paraId="48A8EF98" w14:textId="48FC096A" w:rsidR="008B5524" w:rsidRPr="006A64CD" w:rsidRDefault="008B5524" w:rsidP="008B5524">
      <w:pPr>
        <w:pStyle w:val="Heading2"/>
      </w:pPr>
      <w:bookmarkStart w:id="3" w:name="_Toc205996304"/>
      <w:r w:rsidRPr="006A64CD">
        <w:lastRenderedPageBreak/>
        <w:t xml:space="preserve">Our </w:t>
      </w:r>
      <w:r w:rsidR="006106B4">
        <w:t>v</w:t>
      </w:r>
      <w:r w:rsidRPr="006A64CD">
        <w:t>ision</w:t>
      </w:r>
      <w:bookmarkEnd w:id="3"/>
    </w:p>
    <w:p w14:paraId="13FC86A5" w14:textId="77777777" w:rsidR="008B5524" w:rsidRPr="00D37EAC" w:rsidRDefault="008B5524" w:rsidP="008B5524">
      <w:pPr>
        <w:autoSpaceDE w:val="0"/>
        <w:autoSpaceDN w:val="0"/>
        <w:adjustRightInd w:val="0"/>
        <w:spacing w:after="0" w:line="240" w:lineRule="auto"/>
        <w:rPr>
          <w:rFonts w:ascii="Satoshi-Regular" w:hAnsi="Satoshi-Regular" w:cs="Satoshi-Regular"/>
          <w:color w:val="231F20"/>
          <w:kern w:val="0"/>
        </w:rPr>
      </w:pPr>
      <w:r>
        <w:rPr>
          <w:rFonts w:ascii="Satoshi-Regular" w:hAnsi="Satoshi-Regular" w:cs="Satoshi-Regular"/>
          <w:color w:val="231F20"/>
          <w:kern w:val="0"/>
        </w:rPr>
        <w:t>All Victorians are socially and emotionally well and can live the life they want to live.</w:t>
      </w:r>
    </w:p>
    <w:p w14:paraId="59C6150C" w14:textId="77777777" w:rsidR="008B5524" w:rsidRPr="006A64CD" w:rsidRDefault="008B5524" w:rsidP="008B5524">
      <w:pPr>
        <w:pStyle w:val="Heading2"/>
      </w:pPr>
      <w:bookmarkStart w:id="4" w:name="_Toc205996305"/>
      <w:r w:rsidRPr="006A64CD">
        <w:t>Our strategic ambition</w:t>
      </w:r>
      <w:bookmarkEnd w:id="4"/>
    </w:p>
    <w:p w14:paraId="1F22548A" w14:textId="77777777" w:rsidR="008B5524" w:rsidRPr="006A64CD" w:rsidRDefault="008B5524" w:rsidP="008B5524">
      <w:r w:rsidRPr="006A64CD">
        <w:t>We will be a driving force for change,</w:t>
      </w:r>
      <w:r>
        <w:t xml:space="preserve"> </w:t>
      </w:r>
      <w:r w:rsidRPr="006A64CD">
        <w:t>using the Royal Commission's</w:t>
      </w:r>
      <w:r>
        <w:t xml:space="preserve"> </w:t>
      </w:r>
      <w:r w:rsidRPr="006A64CD">
        <w:t>recommendations as the blueprint for</w:t>
      </w:r>
      <w:r>
        <w:t xml:space="preserve"> </w:t>
      </w:r>
      <w:r w:rsidRPr="006A64CD">
        <w:t>a mental health and wellbeing system</w:t>
      </w:r>
      <w:r>
        <w:t xml:space="preserve"> </w:t>
      </w:r>
      <w:r w:rsidRPr="006A64CD">
        <w:t>where people have the right to choose</w:t>
      </w:r>
      <w:r>
        <w:t xml:space="preserve"> </w:t>
      </w:r>
      <w:r w:rsidRPr="006A64CD">
        <w:t>and access safe, high quality mental</w:t>
      </w:r>
      <w:r>
        <w:t xml:space="preserve"> </w:t>
      </w:r>
      <w:r w:rsidRPr="006A64CD">
        <w:t>health and wellbeing services when</w:t>
      </w:r>
      <w:r>
        <w:t xml:space="preserve"> </w:t>
      </w:r>
      <w:r w:rsidRPr="006A64CD">
        <w:t>and where they need them.</w:t>
      </w:r>
    </w:p>
    <w:p w14:paraId="715319C0" w14:textId="77777777" w:rsidR="008B5524" w:rsidRDefault="008B5524" w:rsidP="008B5524">
      <w:pPr>
        <w:pStyle w:val="Heading2"/>
      </w:pPr>
      <w:bookmarkStart w:id="5" w:name="_Toc205996306"/>
      <w:r w:rsidRPr="006A64CD">
        <w:t>Our role in the Victorian public mental health system</w:t>
      </w:r>
      <w:bookmarkEnd w:id="5"/>
    </w:p>
    <w:p w14:paraId="5B41FB3D" w14:textId="5C68F70A" w:rsidR="008B5524" w:rsidRDefault="0080115F" w:rsidP="0080115F">
      <w:pPr>
        <w:pStyle w:val="BodyText"/>
      </w:pPr>
      <w:r w:rsidRPr="0080115F">
        <w:t xml:space="preserve">The Commission is an independent statutory authority established under </w:t>
      </w:r>
      <w:r w:rsidR="0036719D" w:rsidRPr="0080115F">
        <w:t xml:space="preserve">the </w:t>
      </w:r>
      <w:r w:rsidR="0036719D">
        <w:t>Act.</w:t>
      </w:r>
      <w:r w:rsidRPr="0080115F">
        <w:t xml:space="preserve"> The Act sets out the Commission’s objectives, functions and role in overseeing the performance, quality and safety of the mental health and wellbeing system. </w:t>
      </w:r>
      <w:r>
        <w:t xml:space="preserve"> </w:t>
      </w:r>
      <w:r w:rsidR="008B5524">
        <w:t>Ou</w:t>
      </w:r>
      <w:r>
        <w:t>r</w:t>
      </w:r>
      <w:r w:rsidR="008B5524">
        <w:t xml:space="preserve"> legislated o</w:t>
      </w:r>
      <w:r>
        <w:t>b</w:t>
      </w:r>
      <w:r w:rsidR="008B5524">
        <w:t>jectives</w:t>
      </w:r>
      <w:r>
        <w:t xml:space="preserve"> include:</w:t>
      </w:r>
    </w:p>
    <w:p w14:paraId="25C3BAF1" w14:textId="7B9D0751" w:rsidR="00922E0D" w:rsidRDefault="00922E0D" w:rsidP="0080115F">
      <w:pPr>
        <w:pStyle w:val="BodyText"/>
      </w:pPr>
      <w:r>
        <w:rPr>
          <w:noProof/>
        </w:rPr>
        <w:drawing>
          <wp:inline distT="0" distB="0" distL="0" distR="0" wp14:anchorId="652E7677" wp14:editId="56DB3D97">
            <wp:extent cx="9496425" cy="3200400"/>
            <wp:effectExtent l="0" t="0" r="47625" b="0"/>
            <wp:docPr id="161707851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15E644AC" w14:textId="77777777" w:rsidR="0080115F" w:rsidRDefault="0080115F"/>
    <w:p w14:paraId="3DE542DE" w14:textId="7DEEA9D4" w:rsidR="0080115F" w:rsidRPr="006C6DF0" w:rsidRDefault="0080115F" w:rsidP="0080115F">
      <w:pPr>
        <w:pStyle w:val="Heading1"/>
      </w:pPr>
      <w:bookmarkStart w:id="6" w:name="_Toc205996307"/>
      <w:r w:rsidRPr="006C6DF0">
        <w:lastRenderedPageBreak/>
        <w:t>Highlights</w:t>
      </w:r>
      <w:bookmarkEnd w:id="6"/>
      <w:r w:rsidRPr="006C6DF0">
        <w:t xml:space="preserve"> </w:t>
      </w:r>
    </w:p>
    <w:tbl>
      <w:tblPr>
        <w:tblStyle w:val="TableGrid"/>
        <w:tblW w:w="0" w:type="auto"/>
        <w:tblLook w:val="04A0" w:firstRow="1" w:lastRow="0" w:firstColumn="1" w:lastColumn="0" w:noHBand="0" w:noVBand="1"/>
      </w:tblPr>
      <w:tblGrid>
        <w:gridCol w:w="2361"/>
        <w:gridCol w:w="5458"/>
        <w:gridCol w:w="6015"/>
      </w:tblGrid>
      <w:tr w:rsidR="0080115F" w14:paraId="60F7867B" w14:textId="77777777" w:rsidTr="10073137">
        <w:trPr>
          <w:cnfStyle w:val="100000000000" w:firstRow="1" w:lastRow="0" w:firstColumn="0" w:lastColumn="0" w:oddVBand="0" w:evenVBand="0" w:oddHBand="0" w:evenHBand="0" w:firstRowFirstColumn="0" w:firstRowLastColumn="0" w:lastRowFirstColumn="0" w:lastRowLastColumn="0"/>
        </w:trPr>
        <w:tc>
          <w:tcPr>
            <w:tcW w:w="0" w:type="auto"/>
          </w:tcPr>
          <w:p w14:paraId="1F4303F6" w14:textId="77777777" w:rsidR="0080115F" w:rsidRPr="0080115F" w:rsidRDefault="0080115F">
            <w:pPr>
              <w:rPr>
                <w:b w:val="0"/>
                <w:bCs/>
                <w:sz w:val="22"/>
              </w:rPr>
            </w:pPr>
          </w:p>
        </w:tc>
        <w:tc>
          <w:tcPr>
            <w:tcW w:w="5458" w:type="dxa"/>
          </w:tcPr>
          <w:p w14:paraId="68FBA884" w14:textId="78B0FCCD" w:rsidR="0080115F" w:rsidRPr="0080115F" w:rsidRDefault="0080115F">
            <w:pPr>
              <w:rPr>
                <w:b w:val="0"/>
                <w:bCs/>
                <w:sz w:val="22"/>
              </w:rPr>
            </w:pPr>
            <w:r w:rsidRPr="0080115F">
              <w:rPr>
                <w:bCs/>
                <w:sz w:val="22"/>
              </w:rPr>
              <w:t>September 2023</w:t>
            </w:r>
            <w:r w:rsidR="00D72A96">
              <w:rPr>
                <w:bCs/>
                <w:sz w:val="22"/>
              </w:rPr>
              <w:t xml:space="preserve"> </w:t>
            </w:r>
            <w:r w:rsidRPr="0080115F">
              <w:rPr>
                <w:bCs/>
                <w:sz w:val="22"/>
              </w:rPr>
              <w:t>- 30 June 2024</w:t>
            </w:r>
          </w:p>
        </w:tc>
        <w:tc>
          <w:tcPr>
            <w:tcW w:w="6015" w:type="dxa"/>
          </w:tcPr>
          <w:p w14:paraId="197CB9FB" w14:textId="77777777" w:rsidR="0080115F" w:rsidRPr="0080115F" w:rsidRDefault="0080115F">
            <w:pPr>
              <w:rPr>
                <w:b w:val="0"/>
                <w:bCs/>
                <w:sz w:val="22"/>
              </w:rPr>
            </w:pPr>
            <w:r w:rsidRPr="0080115F">
              <w:rPr>
                <w:bCs/>
                <w:sz w:val="22"/>
              </w:rPr>
              <w:t>1 July 2024 – 30 June 2025</w:t>
            </w:r>
          </w:p>
        </w:tc>
      </w:tr>
      <w:tr w:rsidR="0080115F" w14:paraId="11B77678" w14:textId="77777777" w:rsidTr="10073137">
        <w:tc>
          <w:tcPr>
            <w:tcW w:w="0" w:type="auto"/>
          </w:tcPr>
          <w:p w14:paraId="6F31FC54" w14:textId="77777777" w:rsidR="0080115F" w:rsidRPr="0080115F" w:rsidRDefault="0080115F">
            <w:pPr>
              <w:rPr>
                <w:sz w:val="22"/>
              </w:rPr>
            </w:pPr>
            <w:r w:rsidRPr="0080115F">
              <w:rPr>
                <w:sz w:val="22"/>
              </w:rPr>
              <w:t>Projects delivered</w:t>
            </w:r>
          </w:p>
        </w:tc>
        <w:tc>
          <w:tcPr>
            <w:tcW w:w="5458" w:type="dxa"/>
          </w:tcPr>
          <w:p w14:paraId="6BAA1B5F" w14:textId="77777777" w:rsidR="0080115F" w:rsidRPr="0080115F" w:rsidRDefault="0080115F" w:rsidP="0080115F">
            <w:pPr>
              <w:pStyle w:val="ListParagraph"/>
              <w:numPr>
                <w:ilvl w:val="0"/>
                <w:numId w:val="11"/>
              </w:numPr>
              <w:spacing w:after="0" w:line="240" w:lineRule="auto"/>
              <w:rPr>
                <w:sz w:val="22"/>
              </w:rPr>
            </w:pPr>
            <w:r w:rsidRPr="0080115F">
              <w:rPr>
                <w:sz w:val="22"/>
              </w:rPr>
              <w:t>New website</w:t>
            </w:r>
          </w:p>
          <w:p w14:paraId="77E90B43" w14:textId="77777777" w:rsidR="0080115F" w:rsidRPr="0080115F" w:rsidRDefault="0080115F" w:rsidP="0080115F">
            <w:pPr>
              <w:pStyle w:val="ListParagraph"/>
              <w:numPr>
                <w:ilvl w:val="0"/>
                <w:numId w:val="11"/>
              </w:numPr>
              <w:spacing w:after="0" w:line="240" w:lineRule="auto"/>
              <w:rPr>
                <w:sz w:val="22"/>
              </w:rPr>
            </w:pPr>
            <w:r w:rsidRPr="0080115F">
              <w:rPr>
                <w:sz w:val="22"/>
              </w:rPr>
              <w:t>New promotional material for services</w:t>
            </w:r>
          </w:p>
        </w:tc>
        <w:tc>
          <w:tcPr>
            <w:tcW w:w="6015" w:type="dxa"/>
          </w:tcPr>
          <w:p w14:paraId="4261FE01" w14:textId="6F1367B7" w:rsidR="0080115F" w:rsidRPr="0080115F" w:rsidRDefault="0080115F" w:rsidP="0080115F">
            <w:pPr>
              <w:pStyle w:val="ListParagraph"/>
              <w:numPr>
                <w:ilvl w:val="0"/>
                <w:numId w:val="11"/>
              </w:numPr>
              <w:spacing w:after="0" w:line="240" w:lineRule="auto"/>
              <w:rPr>
                <w:sz w:val="22"/>
              </w:rPr>
            </w:pPr>
            <w:r w:rsidRPr="0080115F">
              <w:rPr>
                <w:sz w:val="22"/>
              </w:rPr>
              <w:t xml:space="preserve">Webinar for </w:t>
            </w:r>
            <w:r w:rsidR="00C6528C">
              <w:rPr>
                <w:sz w:val="22"/>
              </w:rPr>
              <w:t>designate</w:t>
            </w:r>
            <w:r w:rsidR="00510501">
              <w:rPr>
                <w:sz w:val="22"/>
              </w:rPr>
              <w:t>d</w:t>
            </w:r>
            <w:r w:rsidR="00C6528C">
              <w:rPr>
                <w:sz w:val="22"/>
              </w:rPr>
              <w:t xml:space="preserve"> mental health </w:t>
            </w:r>
            <w:r w:rsidRPr="0080115F">
              <w:rPr>
                <w:sz w:val="22"/>
              </w:rPr>
              <w:t xml:space="preserve">services on </w:t>
            </w:r>
            <w:r w:rsidR="00D72A96">
              <w:rPr>
                <w:sz w:val="22"/>
              </w:rPr>
              <w:t xml:space="preserve">our </w:t>
            </w:r>
            <w:r w:rsidRPr="0080115F">
              <w:rPr>
                <w:sz w:val="22"/>
              </w:rPr>
              <w:t>approach to compliance</w:t>
            </w:r>
          </w:p>
          <w:p w14:paraId="445A3F29" w14:textId="4151424F" w:rsidR="0080115F" w:rsidRPr="0080115F" w:rsidRDefault="0080115F" w:rsidP="0080115F">
            <w:pPr>
              <w:pStyle w:val="ListParagraph"/>
              <w:numPr>
                <w:ilvl w:val="0"/>
                <w:numId w:val="11"/>
              </w:numPr>
              <w:spacing w:after="0" w:line="240" w:lineRule="auto"/>
              <w:rPr>
                <w:sz w:val="22"/>
              </w:rPr>
            </w:pPr>
            <w:r w:rsidRPr="0080115F">
              <w:rPr>
                <w:sz w:val="22"/>
              </w:rPr>
              <w:t xml:space="preserve">Service visits </w:t>
            </w:r>
          </w:p>
          <w:p w14:paraId="5535D6B8" w14:textId="41461335" w:rsidR="0080115F" w:rsidRPr="0080115F" w:rsidRDefault="0080115F" w:rsidP="0080115F">
            <w:pPr>
              <w:pStyle w:val="ListParagraph"/>
              <w:numPr>
                <w:ilvl w:val="0"/>
                <w:numId w:val="11"/>
              </w:numPr>
              <w:spacing w:after="0" w:line="240" w:lineRule="auto"/>
              <w:rPr>
                <w:sz w:val="22"/>
              </w:rPr>
            </w:pPr>
            <w:r w:rsidRPr="0080115F">
              <w:rPr>
                <w:sz w:val="22"/>
              </w:rPr>
              <w:t xml:space="preserve">Lived Experience </w:t>
            </w:r>
            <w:r w:rsidR="00C6528C">
              <w:rPr>
                <w:sz w:val="22"/>
              </w:rPr>
              <w:t xml:space="preserve">Plan </w:t>
            </w:r>
            <w:r w:rsidRPr="0080115F">
              <w:rPr>
                <w:sz w:val="22"/>
              </w:rPr>
              <w:t>launch</w:t>
            </w:r>
          </w:p>
          <w:p w14:paraId="0D7B2DFC" w14:textId="77777777" w:rsidR="0080115F" w:rsidRPr="0080115F" w:rsidRDefault="0080115F" w:rsidP="0080115F">
            <w:pPr>
              <w:pStyle w:val="ListParagraph"/>
              <w:numPr>
                <w:ilvl w:val="0"/>
                <w:numId w:val="11"/>
              </w:numPr>
              <w:spacing w:after="0" w:line="240" w:lineRule="auto"/>
              <w:rPr>
                <w:sz w:val="22"/>
              </w:rPr>
            </w:pPr>
            <w:r w:rsidRPr="0080115F">
              <w:rPr>
                <w:sz w:val="22"/>
              </w:rPr>
              <w:t>Updated website to enhance user experience</w:t>
            </w:r>
          </w:p>
          <w:p w14:paraId="499FC78E" w14:textId="485EC6DC" w:rsidR="0080115F" w:rsidRPr="0080115F" w:rsidRDefault="0080115F" w:rsidP="0080115F">
            <w:pPr>
              <w:pStyle w:val="ListParagraph"/>
              <w:numPr>
                <w:ilvl w:val="0"/>
                <w:numId w:val="11"/>
              </w:numPr>
              <w:spacing w:after="0" w:line="240" w:lineRule="auto"/>
              <w:rPr>
                <w:sz w:val="22"/>
              </w:rPr>
            </w:pPr>
            <w:r w:rsidRPr="0080115F">
              <w:rPr>
                <w:sz w:val="22"/>
              </w:rPr>
              <w:t xml:space="preserve">New visual </w:t>
            </w:r>
            <w:r w:rsidR="00C6528C">
              <w:rPr>
                <w:sz w:val="22"/>
              </w:rPr>
              <w:t>branding</w:t>
            </w:r>
            <w:r w:rsidRPr="0080115F">
              <w:rPr>
                <w:sz w:val="22"/>
              </w:rPr>
              <w:t xml:space="preserve"> developed with lived experience engagement and participation</w:t>
            </w:r>
          </w:p>
        </w:tc>
      </w:tr>
      <w:tr w:rsidR="0080115F" w14:paraId="4A25934E" w14:textId="77777777" w:rsidTr="10073137">
        <w:trPr>
          <w:cnfStyle w:val="000000010000" w:firstRow="0" w:lastRow="0" w:firstColumn="0" w:lastColumn="0" w:oddVBand="0" w:evenVBand="0" w:oddHBand="0" w:evenHBand="1" w:firstRowFirstColumn="0" w:firstRowLastColumn="0" w:lastRowFirstColumn="0" w:lastRowLastColumn="0"/>
        </w:trPr>
        <w:tc>
          <w:tcPr>
            <w:tcW w:w="0" w:type="auto"/>
          </w:tcPr>
          <w:p w14:paraId="464891F1" w14:textId="77777777" w:rsidR="0080115F" w:rsidRPr="0080115F" w:rsidRDefault="0080115F">
            <w:pPr>
              <w:rPr>
                <w:sz w:val="22"/>
              </w:rPr>
            </w:pPr>
            <w:r w:rsidRPr="0080115F">
              <w:rPr>
                <w:sz w:val="22"/>
              </w:rPr>
              <w:t xml:space="preserve">Reports/submissions </w:t>
            </w:r>
          </w:p>
        </w:tc>
        <w:tc>
          <w:tcPr>
            <w:tcW w:w="5458" w:type="dxa"/>
          </w:tcPr>
          <w:p w14:paraId="691394CD" w14:textId="0E5FB2E7" w:rsidR="0080115F" w:rsidRPr="0080115F" w:rsidRDefault="0080115F" w:rsidP="0080115F">
            <w:pPr>
              <w:pStyle w:val="ListParagraph"/>
              <w:numPr>
                <w:ilvl w:val="0"/>
                <w:numId w:val="10"/>
              </w:numPr>
              <w:spacing w:after="0" w:line="240" w:lineRule="auto"/>
              <w:rPr>
                <w:sz w:val="22"/>
              </w:rPr>
            </w:pPr>
            <w:r w:rsidRPr="0080115F">
              <w:rPr>
                <w:sz w:val="22"/>
              </w:rPr>
              <w:t xml:space="preserve">Inaugural </w:t>
            </w:r>
            <w:r w:rsidR="005D49C5">
              <w:rPr>
                <w:sz w:val="22"/>
              </w:rPr>
              <w:t xml:space="preserve">exchange of Letters between the </w:t>
            </w:r>
            <w:r w:rsidRPr="0080115F">
              <w:rPr>
                <w:sz w:val="22"/>
              </w:rPr>
              <w:t>Commission</w:t>
            </w:r>
            <w:r w:rsidR="005D49C5">
              <w:rPr>
                <w:sz w:val="22"/>
              </w:rPr>
              <w:t xml:space="preserve"> and Minister for Mental Health</w:t>
            </w:r>
            <w:r w:rsidRPr="0080115F">
              <w:rPr>
                <w:sz w:val="22"/>
              </w:rPr>
              <w:t xml:space="preserve"> </w:t>
            </w:r>
          </w:p>
          <w:p w14:paraId="2F407CE7" w14:textId="01A4D34F" w:rsidR="0080115F" w:rsidRPr="0080115F" w:rsidRDefault="0080115F" w:rsidP="0080115F">
            <w:pPr>
              <w:pStyle w:val="ListParagraph"/>
              <w:numPr>
                <w:ilvl w:val="0"/>
                <w:numId w:val="10"/>
              </w:numPr>
              <w:spacing w:after="0" w:line="240" w:lineRule="auto"/>
              <w:rPr>
                <w:sz w:val="22"/>
              </w:rPr>
            </w:pPr>
            <w:r w:rsidRPr="0080115F">
              <w:rPr>
                <w:sz w:val="22"/>
              </w:rPr>
              <w:t xml:space="preserve">Strategic </w:t>
            </w:r>
            <w:r w:rsidR="00C6528C">
              <w:rPr>
                <w:sz w:val="22"/>
              </w:rPr>
              <w:t>D</w:t>
            </w:r>
            <w:r w:rsidRPr="0080115F">
              <w:rPr>
                <w:sz w:val="22"/>
              </w:rPr>
              <w:t>irections</w:t>
            </w:r>
          </w:p>
          <w:p w14:paraId="58046A21" w14:textId="4F4F2C46" w:rsidR="0080115F" w:rsidRPr="0080115F" w:rsidRDefault="0080115F" w:rsidP="0080115F">
            <w:pPr>
              <w:pStyle w:val="ListParagraph"/>
              <w:numPr>
                <w:ilvl w:val="0"/>
                <w:numId w:val="10"/>
              </w:numPr>
              <w:spacing w:after="0" w:line="240" w:lineRule="auto"/>
              <w:rPr>
                <w:sz w:val="22"/>
              </w:rPr>
            </w:pPr>
            <w:r w:rsidRPr="0080115F">
              <w:rPr>
                <w:sz w:val="22"/>
              </w:rPr>
              <w:t xml:space="preserve">Engagement </w:t>
            </w:r>
            <w:r w:rsidR="00C6528C">
              <w:rPr>
                <w:sz w:val="22"/>
              </w:rPr>
              <w:t>f</w:t>
            </w:r>
            <w:r w:rsidRPr="0080115F">
              <w:rPr>
                <w:sz w:val="22"/>
              </w:rPr>
              <w:t>ramework</w:t>
            </w:r>
          </w:p>
          <w:p w14:paraId="3C686761" w14:textId="7507CCF9" w:rsidR="0080115F" w:rsidRPr="0080115F" w:rsidRDefault="0080115F" w:rsidP="0080115F">
            <w:pPr>
              <w:pStyle w:val="ListParagraph"/>
              <w:numPr>
                <w:ilvl w:val="0"/>
                <w:numId w:val="10"/>
              </w:numPr>
              <w:spacing w:after="0" w:line="240" w:lineRule="auto"/>
              <w:rPr>
                <w:sz w:val="22"/>
              </w:rPr>
            </w:pPr>
            <w:r w:rsidRPr="0080115F">
              <w:rPr>
                <w:sz w:val="22"/>
              </w:rPr>
              <w:t xml:space="preserve">Local complaints </w:t>
            </w:r>
            <w:r w:rsidR="00647E43" w:rsidRPr="0080115F">
              <w:rPr>
                <w:sz w:val="22"/>
              </w:rPr>
              <w:t>reports</w:t>
            </w:r>
          </w:p>
        </w:tc>
        <w:tc>
          <w:tcPr>
            <w:tcW w:w="6015" w:type="dxa"/>
          </w:tcPr>
          <w:p w14:paraId="0C52C397" w14:textId="474F7474" w:rsidR="0080115F" w:rsidRPr="0080115F" w:rsidRDefault="0080115F" w:rsidP="0080115F">
            <w:pPr>
              <w:pStyle w:val="ListParagraph"/>
              <w:numPr>
                <w:ilvl w:val="0"/>
                <w:numId w:val="10"/>
              </w:numPr>
              <w:spacing w:after="0" w:line="240" w:lineRule="auto"/>
              <w:rPr>
                <w:sz w:val="22"/>
              </w:rPr>
            </w:pPr>
            <w:r w:rsidRPr="0080115F">
              <w:rPr>
                <w:sz w:val="22"/>
              </w:rPr>
              <w:t>Monitoring</w:t>
            </w:r>
            <w:r w:rsidR="00647E43">
              <w:rPr>
                <w:sz w:val="22"/>
              </w:rPr>
              <w:t xml:space="preserve"> </w:t>
            </w:r>
            <w:r w:rsidRPr="0080115F">
              <w:rPr>
                <w:sz w:val="22"/>
              </w:rPr>
              <w:t>and Reporting Plan</w:t>
            </w:r>
          </w:p>
          <w:p w14:paraId="5E26390B" w14:textId="069331E6" w:rsidR="0080115F" w:rsidRPr="0080115F" w:rsidRDefault="0080115F" w:rsidP="0080115F">
            <w:pPr>
              <w:pStyle w:val="ListParagraph"/>
              <w:numPr>
                <w:ilvl w:val="0"/>
                <w:numId w:val="10"/>
              </w:numPr>
              <w:spacing w:after="0" w:line="240" w:lineRule="auto"/>
              <w:rPr>
                <w:sz w:val="22"/>
              </w:rPr>
            </w:pPr>
            <w:r w:rsidRPr="0080115F">
              <w:rPr>
                <w:sz w:val="22"/>
              </w:rPr>
              <w:t>L</w:t>
            </w:r>
            <w:r w:rsidR="0050685B">
              <w:rPr>
                <w:sz w:val="22"/>
              </w:rPr>
              <w:t>ived</w:t>
            </w:r>
            <w:r w:rsidRPr="0080115F">
              <w:rPr>
                <w:sz w:val="22"/>
              </w:rPr>
              <w:t xml:space="preserve"> Experience Plan</w:t>
            </w:r>
          </w:p>
          <w:p w14:paraId="7B6735E1" w14:textId="3CA180FE" w:rsidR="0080115F" w:rsidRPr="0080115F" w:rsidRDefault="0050685B" w:rsidP="0080115F">
            <w:pPr>
              <w:pStyle w:val="ListParagraph"/>
              <w:numPr>
                <w:ilvl w:val="0"/>
                <w:numId w:val="10"/>
              </w:numPr>
              <w:spacing w:after="0" w:line="240" w:lineRule="auto"/>
              <w:rPr>
                <w:sz w:val="22"/>
              </w:rPr>
            </w:pPr>
            <w:r>
              <w:rPr>
                <w:sz w:val="22"/>
              </w:rPr>
              <w:t>Local complaints reports</w:t>
            </w:r>
          </w:p>
          <w:p w14:paraId="418B059B" w14:textId="77777777" w:rsidR="0080115F" w:rsidRPr="0080115F" w:rsidRDefault="0080115F" w:rsidP="0080115F">
            <w:pPr>
              <w:pStyle w:val="ListParagraph"/>
              <w:numPr>
                <w:ilvl w:val="0"/>
                <w:numId w:val="10"/>
              </w:numPr>
              <w:spacing w:after="0" w:line="240" w:lineRule="auto"/>
              <w:rPr>
                <w:sz w:val="22"/>
              </w:rPr>
            </w:pPr>
            <w:r w:rsidRPr="0080115F">
              <w:rPr>
                <w:sz w:val="22"/>
              </w:rPr>
              <w:t>Our approach to complaints handling and compliance monitoring</w:t>
            </w:r>
          </w:p>
          <w:p w14:paraId="0D62D15F" w14:textId="12A642B5" w:rsidR="0080115F" w:rsidRPr="0080115F" w:rsidRDefault="0080115F" w:rsidP="0080115F">
            <w:pPr>
              <w:pStyle w:val="ListParagraph"/>
              <w:numPr>
                <w:ilvl w:val="0"/>
                <w:numId w:val="10"/>
              </w:numPr>
              <w:spacing w:after="0" w:line="240" w:lineRule="auto"/>
              <w:rPr>
                <w:sz w:val="22"/>
              </w:rPr>
            </w:pPr>
            <w:r w:rsidRPr="0080115F">
              <w:rPr>
                <w:sz w:val="22"/>
              </w:rPr>
              <w:t xml:space="preserve">Exploring </w:t>
            </w:r>
            <w:r w:rsidR="00C6528C">
              <w:rPr>
                <w:sz w:val="22"/>
              </w:rPr>
              <w:t>i</w:t>
            </w:r>
            <w:r w:rsidRPr="0080115F">
              <w:rPr>
                <w:sz w:val="22"/>
              </w:rPr>
              <w:t xml:space="preserve">ssues through </w:t>
            </w:r>
            <w:r w:rsidR="00C6528C">
              <w:rPr>
                <w:sz w:val="22"/>
              </w:rPr>
              <w:t>i</w:t>
            </w:r>
            <w:r w:rsidRPr="0080115F">
              <w:rPr>
                <w:sz w:val="22"/>
              </w:rPr>
              <w:t xml:space="preserve">nquiries and </w:t>
            </w:r>
            <w:r w:rsidR="00C6528C">
              <w:rPr>
                <w:sz w:val="22"/>
              </w:rPr>
              <w:t>s</w:t>
            </w:r>
            <w:r w:rsidRPr="0080115F">
              <w:rPr>
                <w:sz w:val="22"/>
              </w:rPr>
              <w:t xml:space="preserve">ystemic </w:t>
            </w:r>
            <w:r w:rsidR="00C6528C">
              <w:rPr>
                <w:sz w:val="22"/>
              </w:rPr>
              <w:t>r</w:t>
            </w:r>
            <w:r w:rsidRPr="0080115F">
              <w:rPr>
                <w:sz w:val="22"/>
              </w:rPr>
              <w:t>eviews</w:t>
            </w:r>
          </w:p>
          <w:p w14:paraId="2306D69F" w14:textId="77777777" w:rsidR="0080115F" w:rsidRPr="0080115F" w:rsidRDefault="0080115F" w:rsidP="0080115F">
            <w:pPr>
              <w:pStyle w:val="ListParagraph"/>
              <w:numPr>
                <w:ilvl w:val="0"/>
                <w:numId w:val="10"/>
              </w:numPr>
              <w:spacing w:after="0" w:line="240" w:lineRule="auto"/>
              <w:rPr>
                <w:sz w:val="22"/>
              </w:rPr>
            </w:pPr>
            <w:r w:rsidRPr="0080115F">
              <w:rPr>
                <w:sz w:val="22"/>
              </w:rPr>
              <w:t>Supporting consumers’ rights through improved understanding of complaints about restrictive practices – first insights report.</w:t>
            </w:r>
          </w:p>
          <w:p w14:paraId="1BC0AFD1" w14:textId="3D6A6ABA" w:rsidR="0080115F" w:rsidRPr="0080115F" w:rsidRDefault="0080115F" w:rsidP="0080115F">
            <w:pPr>
              <w:pStyle w:val="ListParagraph"/>
              <w:numPr>
                <w:ilvl w:val="0"/>
                <w:numId w:val="10"/>
              </w:numPr>
              <w:spacing w:after="0" w:line="240" w:lineRule="auto"/>
              <w:rPr>
                <w:sz w:val="22"/>
              </w:rPr>
            </w:pPr>
            <w:r w:rsidRPr="0080115F">
              <w:rPr>
                <w:sz w:val="22"/>
              </w:rPr>
              <w:t>AH</w:t>
            </w:r>
            <w:r w:rsidR="00510501">
              <w:rPr>
                <w:sz w:val="22"/>
              </w:rPr>
              <w:t>PRA</w:t>
            </w:r>
            <w:r w:rsidRPr="0080115F">
              <w:rPr>
                <w:sz w:val="22"/>
              </w:rPr>
              <w:t xml:space="preserve"> National Prescribing Standards revision - submission</w:t>
            </w:r>
          </w:p>
        </w:tc>
      </w:tr>
      <w:tr w:rsidR="0080115F" w14:paraId="6EFDF6B2" w14:textId="77777777" w:rsidTr="10073137">
        <w:tc>
          <w:tcPr>
            <w:tcW w:w="0" w:type="auto"/>
          </w:tcPr>
          <w:p w14:paraId="1E9101E3" w14:textId="77777777" w:rsidR="0080115F" w:rsidRPr="0080115F" w:rsidRDefault="0080115F">
            <w:pPr>
              <w:rPr>
                <w:sz w:val="22"/>
              </w:rPr>
            </w:pPr>
            <w:r w:rsidRPr="0080115F">
              <w:rPr>
                <w:sz w:val="22"/>
              </w:rPr>
              <w:t>Sector wide newsletters</w:t>
            </w:r>
          </w:p>
        </w:tc>
        <w:tc>
          <w:tcPr>
            <w:tcW w:w="5458" w:type="dxa"/>
          </w:tcPr>
          <w:p w14:paraId="3C02202E" w14:textId="6520088F" w:rsidR="0080115F" w:rsidRPr="0080115F" w:rsidRDefault="0080115F">
            <w:pPr>
              <w:ind w:left="360"/>
              <w:rPr>
                <w:sz w:val="22"/>
              </w:rPr>
            </w:pPr>
            <w:r w:rsidRPr="0080115F">
              <w:rPr>
                <w:sz w:val="22"/>
              </w:rPr>
              <w:t>6</w:t>
            </w:r>
            <w:r w:rsidR="00D72A96">
              <w:rPr>
                <w:sz w:val="22"/>
              </w:rPr>
              <w:t xml:space="preserve"> delivered</w:t>
            </w:r>
          </w:p>
        </w:tc>
        <w:tc>
          <w:tcPr>
            <w:tcW w:w="6015" w:type="dxa"/>
          </w:tcPr>
          <w:p w14:paraId="38995FD3" w14:textId="0D80E7DE" w:rsidR="0080115F" w:rsidRPr="0080115F" w:rsidRDefault="0080115F">
            <w:pPr>
              <w:ind w:left="360"/>
              <w:rPr>
                <w:sz w:val="22"/>
              </w:rPr>
            </w:pPr>
            <w:r w:rsidRPr="0080115F">
              <w:rPr>
                <w:sz w:val="22"/>
              </w:rPr>
              <w:t>16</w:t>
            </w:r>
            <w:r w:rsidR="00D72A96">
              <w:rPr>
                <w:sz w:val="22"/>
              </w:rPr>
              <w:t xml:space="preserve"> delivered</w:t>
            </w:r>
          </w:p>
        </w:tc>
      </w:tr>
    </w:tbl>
    <w:p w14:paraId="1FBBF047" w14:textId="77777777" w:rsidR="0080115F" w:rsidRDefault="0080115F">
      <w:pPr>
        <w:sectPr w:rsidR="0080115F" w:rsidSect="008B5524">
          <w:pgSz w:w="16839" w:h="11907" w:orient="landscape" w:code="9"/>
          <w:pgMar w:top="851" w:right="851" w:bottom="851" w:left="851" w:header="397" w:footer="680" w:gutter="0"/>
          <w:cols w:space="397"/>
          <w:docGrid w:linePitch="360"/>
        </w:sectPr>
      </w:pPr>
    </w:p>
    <w:p w14:paraId="0A0CEACB" w14:textId="124BDC3A" w:rsidR="008B5524" w:rsidRDefault="008B5524" w:rsidP="0080115F">
      <w:pPr>
        <w:pStyle w:val="Heading1"/>
        <w:sectPr w:rsidR="008B5524" w:rsidSect="00F31415">
          <w:pgSz w:w="16839" w:h="11907" w:orient="landscape" w:code="9"/>
          <w:pgMar w:top="851" w:right="851" w:bottom="851" w:left="851" w:header="397" w:footer="680" w:gutter="0"/>
          <w:cols w:space="397"/>
          <w:docGrid w:linePitch="360"/>
        </w:sectPr>
      </w:pPr>
    </w:p>
    <w:p w14:paraId="25740BC3" w14:textId="52B8692A" w:rsidR="0080115F" w:rsidRPr="00B60C02" w:rsidRDefault="00095586" w:rsidP="00B60C02">
      <w:pPr>
        <w:pStyle w:val="Heading1"/>
      </w:pPr>
      <w:bookmarkStart w:id="7" w:name="_Toc205996308"/>
      <w:r>
        <w:t xml:space="preserve">Establishment </w:t>
      </w:r>
      <w:r w:rsidR="000F7095">
        <w:t>timeline</w:t>
      </w:r>
      <w:bookmarkEnd w:id="7"/>
    </w:p>
    <w:tbl>
      <w:tblPr>
        <w:tblStyle w:val="TableGrid"/>
        <w:tblW w:w="0" w:type="auto"/>
        <w:tblLook w:val="04A0" w:firstRow="1" w:lastRow="0" w:firstColumn="1" w:lastColumn="0" w:noHBand="0" w:noVBand="1"/>
      </w:tblPr>
      <w:tblGrid>
        <w:gridCol w:w="1418"/>
        <w:gridCol w:w="1417"/>
        <w:gridCol w:w="11199"/>
      </w:tblGrid>
      <w:tr w:rsidR="003478A1" w:rsidRPr="005B43E5" w14:paraId="2E95C2F1" w14:textId="77777777" w:rsidTr="00E13564">
        <w:trPr>
          <w:cnfStyle w:val="100000000000" w:firstRow="1" w:lastRow="0" w:firstColumn="0" w:lastColumn="0" w:oddVBand="0" w:evenVBand="0" w:oddHBand="0" w:evenHBand="0" w:firstRowFirstColumn="0" w:firstRowLastColumn="0" w:lastRowFirstColumn="0" w:lastRowLastColumn="0"/>
        </w:trPr>
        <w:tc>
          <w:tcPr>
            <w:tcW w:w="1418" w:type="dxa"/>
          </w:tcPr>
          <w:p w14:paraId="16711D72" w14:textId="77777777" w:rsidR="003478A1" w:rsidRPr="005B43E5" w:rsidRDefault="003478A1">
            <w:pPr>
              <w:rPr>
                <w:bCs/>
              </w:rPr>
            </w:pPr>
          </w:p>
        </w:tc>
        <w:tc>
          <w:tcPr>
            <w:tcW w:w="1417" w:type="dxa"/>
          </w:tcPr>
          <w:p w14:paraId="6FF3EDC9" w14:textId="62E8C241" w:rsidR="003478A1" w:rsidRPr="00E13564" w:rsidRDefault="003478A1">
            <w:pPr>
              <w:rPr>
                <w:rFonts w:ascii="Georgia" w:hAnsi="Georgia"/>
                <w:b w:val="0"/>
                <w:bCs/>
                <w:sz w:val="24"/>
                <w:szCs w:val="24"/>
              </w:rPr>
            </w:pPr>
            <w:r w:rsidRPr="00E13564">
              <w:rPr>
                <w:rFonts w:ascii="Georgia" w:hAnsi="Georgia"/>
                <w:bCs/>
                <w:sz w:val="24"/>
                <w:szCs w:val="24"/>
              </w:rPr>
              <w:t>Date</w:t>
            </w:r>
          </w:p>
        </w:tc>
        <w:tc>
          <w:tcPr>
            <w:tcW w:w="11199" w:type="dxa"/>
          </w:tcPr>
          <w:p w14:paraId="7BF62FD4" w14:textId="6802DBDD" w:rsidR="003478A1" w:rsidRPr="00E13564" w:rsidRDefault="003478A1">
            <w:pPr>
              <w:rPr>
                <w:rFonts w:ascii="Georgia" w:hAnsi="Georgia"/>
                <w:b w:val="0"/>
                <w:bCs/>
                <w:sz w:val="22"/>
              </w:rPr>
            </w:pPr>
            <w:r w:rsidRPr="00E13564">
              <w:rPr>
                <w:rFonts w:ascii="Georgia" w:hAnsi="Georgia"/>
                <w:bCs/>
                <w:sz w:val="22"/>
              </w:rPr>
              <w:t>Milestone</w:t>
            </w:r>
          </w:p>
        </w:tc>
      </w:tr>
      <w:tr w:rsidR="003478A1" w:rsidRPr="005B43E5" w14:paraId="6BCBA4FF" w14:textId="77777777" w:rsidTr="00E13564">
        <w:tc>
          <w:tcPr>
            <w:tcW w:w="1418" w:type="dxa"/>
          </w:tcPr>
          <w:p w14:paraId="5DAFD570" w14:textId="4B36C92B" w:rsidR="003478A1" w:rsidRPr="00E13564" w:rsidRDefault="003478A1">
            <w:pPr>
              <w:rPr>
                <w:rFonts w:asciiTheme="majorHAnsi" w:hAnsiTheme="majorHAnsi"/>
                <w:b/>
                <w:bCs/>
                <w:sz w:val="44"/>
                <w:szCs w:val="44"/>
              </w:rPr>
            </w:pPr>
            <w:r w:rsidRPr="00E13564">
              <w:rPr>
                <w:rFonts w:asciiTheme="majorHAnsi" w:hAnsiTheme="majorHAnsi"/>
                <w:b/>
                <w:bCs/>
                <w:sz w:val="44"/>
                <w:szCs w:val="44"/>
              </w:rPr>
              <w:t>2023</w:t>
            </w:r>
          </w:p>
        </w:tc>
        <w:tc>
          <w:tcPr>
            <w:tcW w:w="1417" w:type="dxa"/>
          </w:tcPr>
          <w:p w14:paraId="426452D2" w14:textId="31FD49F0" w:rsidR="003478A1" w:rsidRPr="00E13564" w:rsidRDefault="003478A1">
            <w:pPr>
              <w:rPr>
                <w:b/>
                <w:bCs/>
                <w:sz w:val="24"/>
                <w:szCs w:val="24"/>
              </w:rPr>
            </w:pPr>
            <w:r w:rsidRPr="00E13564">
              <w:rPr>
                <w:b/>
                <w:bCs/>
                <w:sz w:val="24"/>
                <w:szCs w:val="24"/>
              </w:rPr>
              <w:t xml:space="preserve">September </w:t>
            </w:r>
          </w:p>
        </w:tc>
        <w:tc>
          <w:tcPr>
            <w:tcW w:w="11199" w:type="dxa"/>
          </w:tcPr>
          <w:p w14:paraId="1DCA0FC4" w14:textId="3C289A8B" w:rsidR="003478A1" w:rsidRPr="005B43E5" w:rsidRDefault="003478A1">
            <w:pPr>
              <w:rPr>
                <w:sz w:val="22"/>
              </w:rPr>
            </w:pPr>
            <w:r w:rsidRPr="005B43E5">
              <w:rPr>
                <w:sz w:val="22"/>
              </w:rPr>
              <w:t>Commission starts operation, website goes live</w:t>
            </w:r>
          </w:p>
        </w:tc>
      </w:tr>
      <w:tr w:rsidR="003478A1" w:rsidRPr="005B43E5" w14:paraId="2A9BBCD5" w14:textId="77777777" w:rsidTr="00E13564">
        <w:trPr>
          <w:cnfStyle w:val="000000010000" w:firstRow="0" w:lastRow="0" w:firstColumn="0" w:lastColumn="0" w:oddVBand="0" w:evenVBand="0" w:oddHBand="0" w:evenHBand="1" w:firstRowFirstColumn="0" w:firstRowLastColumn="0" w:lastRowFirstColumn="0" w:lastRowLastColumn="0"/>
        </w:trPr>
        <w:tc>
          <w:tcPr>
            <w:tcW w:w="1418" w:type="dxa"/>
          </w:tcPr>
          <w:p w14:paraId="5E9FC3B2" w14:textId="77777777" w:rsidR="003478A1" w:rsidRPr="00E13564" w:rsidRDefault="003478A1">
            <w:pPr>
              <w:rPr>
                <w:rFonts w:asciiTheme="majorHAnsi" w:hAnsiTheme="majorHAnsi"/>
                <w:b/>
                <w:bCs/>
                <w:sz w:val="24"/>
                <w:szCs w:val="24"/>
              </w:rPr>
            </w:pPr>
          </w:p>
        </w:tc>
        <w:tc>
          <w:tcPr>
            <w:tcW w:w="1417" w:type="dxa"/>
          </w:tcPr>
          <w:p w14:paraId="7E85BFD2" w14:textId="432E3478" w:rsidR="003478A1" w:rsidRPr="00E13564" w:rsidRDefault="003478A1">
            <w:pPr>
              <w:rPr>
                <w:b/>
                <w:bCs/>
                <w:sz w:val="24"/>
                <w:szCs w:val="24"/>
              </w:rPr>
            </w:pPr>
          </w:p>
        </w:tc>
        <w:tc>
          <w:tcPr>
            <w:tcW w:w="11199" w:type="dxa"/>
          </w:tcPr>
          <w:p w14:paraId="6C1CDEC9" w14:textId="7D34E61E" w:rsidR="003478A1" w:rsidRPr="005B43E5" w:rsidRDefault="003478A1">
            <w:pPr>
              <w:rPr>
                <w:sz w:val="22"/>
              </w:rPr>
            </w:pPr>
            <w:r w:rsidRPr="005B43E5">
              <w:rPr>
                <w:sz w:val="22"/>
              </w:rPr>
              <w:t xml:space="preserve">CEO </w:t>
            </w:r>
            <w:r w:rsidR="00D72A96">
              <w:rPr>
                <w:sz w:val="22"/>
              </w:rPr>
              <w:t>appointed</w:t>
            </w:r>
          </w:p>
        </w:tc>
      </w:tr>
      <w:tr w:rsidR="003478A1" w:rsidRPr="005B43E5" w14:paraId="142AF0E6" w14:textId="77777777" w:rsidTr="00E13564">
        <w:tc>
          <w:tcPr>
            <w:tcW w:w="1418" w:type="dxa"/>
          </w:tcPr>
          <w:p w14:paraId="7DC99CDE" w14:textId="77777777" w:rsidR="003478A1" w:rsidRPr="00E13564" w:rsidRDefault="003478A1">
            <w:pPr>
              <w:rPr>
                <w:rFonts w:asciiTheme="majorHAnsi" w:hAnsiTheme="majorHAnsi"/>
                <w:b/>
                <w:bCs/>
                <w:sz w:val="24"/>
                <w:szCs w:val="24"/>
              </w:rPr>
            </w:pPr>
          </w:p>
        </w:tc>
        <w:tc>
          <w:tcPr>
            <w:tcW w:w="1417" w:type="dxa"/>
          </w:tcPr>
          <w:p w14:paraId="33A7FBF0" w14:textId="22F5279C" w:rsidR="003478A1" w:rsidRPr="00E13564" w:rsidRDefault="003478A1">
            <w:pPr>
              <w:rPr>
                <w:b/>
                <w:bCs/>
                <w:sz w:val="24"/>
                <w:szCs w:val="24"/>
              </w:rPr>
            </w:pPr>
            <w:r w:rsidRPr="00E13564">
              <w:rPr>
                <w:b/>
                <w:bCs/>
                <w:sz w:val="24"/>
                <w:szCs w:val="24"/>
              </w:rPr>
              <w:t xml:space="preserve">October </w:t>
            </w:r>
          </w:p>
        </w:tc>
        <w:tc>
          <w:tcPr>
            <w:tcW w:w="11199" w:type="dxa"/>
          </w:tcPr>
          <w:p w14:paraId="4E7907BE" w14:textId="77777777" w:rsidR="003478A1" w:rsidRPr="005B43E5" w:rsidRDefault="003478A1">
            <w:pPr>
              <w:rPr>
                <w:sz w:val="22"/>
              </w:rPr>
            </w:pPr>
            <w:r w:rsidRPr="005B43E5">
              <w:rPr>
                <w:i/>
                <w:iCs/>
                <w:sz w:val="22"/>
              </w:rPr>
              <w:t>Strategic Directions – Year 1 Commitment</w:t>
            </w:r>
            <w:r w:rsidRPr="005B43E5">
              <w:rPr>
                <w:sz w:val="22"/>
              </w:rPr>
              <w:t xml:space="preserve"> published</w:t>
            </w:r>
          </w:p>
        </w:tc>
      </w:tr>
      <w:tr w:rsidR="003478A1" w:rsidRPr="005B43E5" w14:paraId="3736CC6C" w14:textId="77777777" w:rsidTr="00E13564">
        <w:trPr>
          <w:cnfStyle w:val="000000010000" w:firstRow="0" w:lastRow="0" w:firstColumn="0" w:lastColumn="0" w:oddVBand="0" w:evenVBand="0" w:oddHBand="0" w:evenHBand="1" w:firstRowFirstColumn="0" w:firstRowLastColumn="0" w:lastRowFirstColumn="0" w:lastRowLastColumn="0"/>
        </w:trPr>
        <w:tc>
          <w:tcPr>
            <w:tcW w:w="1418" w:type="dxa"/>
          </w:tcPr>
          <w:p w14:paraId="15886F6E" w14:textId="77777777" w:rsidR="003478A1" w:rsidRPr="00E13564" w:rsidRDefault="003478A1">
            <w:pPr>
              <w:rPr>
                <w:rFonts w:asciiTheme="majorHAnsi" w:hAnsiTheme="majorHAnsi"/>
                <w:b/>
                <w:bCs/>
                <w:sz w:val="24"/>
                <w:szCs w:val="24"/>
              </w:rPr>
            </w:pPr>
          </w:p>
        </w:tc>
        <w:tc>
          <w:tcPr>
            <w:tcW w:w="1417" w:type="dxa"/>
          </w:tcPr>
          <w:p w14:paraId="4E68581C" w14:textId="422BBCC2" w:rsidR="003478A1" w:rsidRPr="00E13564" w:rsidRDefault="003478A1">
            <w:pPr>
              <w:rPr>
                <w:b/>
                <w:bCs/>
                <w:sz w:val="24"/>
                <w:szCs w:val="24"/>
              </w:rPr>
            </w:pPr>
            <w:r w:rsidRPr="00E13564">
              <w:rPr>
                <w:b/>
                <w:bCs/>
                <w:sz w:val="24"/>
                <w:szCs w:val="24"/>
              </w:rPr>
              <w:t xml:space="preserve">November </w:t>
            </w:r>
          </w:p>
        </w:tc>
        <w:tc>
          <w:tcPr>
            <w:tcW w:w="11199" w:type="dxa"/>
          </w:tcPr>
          <w:p w14:paraId="1408F8A0" w14:textId="77777777" w:rsidR="003478A1" w:rsidRPr="005B43E5" w:rsidRDefault="003478A1">
            <w:pPr>
              <w:rPr>
                <w:sz w:val="22"/>
              </w:rPr>
            </w:pPr>
            <w:r w:rsidRPr="005B43E5">
              <w:rPr>
                <w:sz w:val="22"/>
              </w:rPr>
              <w:t>General Manager, Lived Experience appointed</w:t>
            </w:r>
          </w:p>
        </w:tc>
      </w:tr>
      <w:tr w:rsidR="003478A1" w:rsidRPr="005B43E5" w14:paraId="76ADEA0F" w14:textId="77777777" w:rsidTr="00E13564">
        <w:tc>
          <w:tcPr>
            <w:tcW w:w="1418" w:type="dxa"/>
          </w:tcPr>
          <w:p w14:paraId="5731DF4A" w14:textId="4BA375DE" w:rsidR="003478A1" w:rsidRPr="00E13564" w:rsidRDefault="003478A1">
            <w:pPr>
              <w:rPr>
                <w:rFonts w:asciiTheme="majorHAnsi" w:hAnsiTheme="majorHAnsi"/>
                <w:b/>
                <w:bCs/>
                <w:sz w:val="44"/>
                <w:szCs w:val="44"/>
              </w:rPr>
            </w:pPr>
            <w:r w:rsidRPr="00E13564">
              <w:rPr>
                <w:rFonts w:asciiTheme="majorHAnsi" w:hAnsiTheme="majorHAnsi"/>
                <w:b/>
                <w:bCs/>
                <w:sz w:val="44"/>
                <w:szCs w:val="44"/>
              </w:rPr>
              <w:t>2024</w:t>
            </w:r>
          </w:p>
        </w:tc>
        <w:tc>
          <w:tcPr>
            <w:tcW w:w="1417" w:type="dxa"/>
          </w:tcPr>
          <w:p w14:paraId="4C4D0AD9" w14:textId="1351BF7C" w:rsidR="003478A1" w:rsidRPr="00E13564" w:rsidRDefault="003478A1">
            <w:pPr>
              <w:rPr>
                <w:b/>
                <w:bCs/>
                <w:sz w:val="24"/>
                <w:szCs w:val="24"/>
              </w:rPr>
            </w:pPr>
            <w:r w:rsidRPr="00E13564">
              <w:rPr>
                <w:b/>
                <w:bCs/>
                <w:sz w:val="24"/>
                <w:szCs w:val="24"/>
              </w:rPr>
              <w:t xml:space="preserve">March  </w:t>
            </w:r>
          </w:p>
        </w:tc>
        <w:tc>
          <w:tcPr>
            <w:tcW w:w="11199" w:type="dxa"/>
          </w:tcPr>
          <w:p w14:paraId="42A608D7" w14:textId="7CBDAB7F" w:rsidR="003478A1" w:rsidRPr="005B43E5" w:rsidRDefault="003478A1">
            <w:pPr>
              <w:rPr>
                <w:sz w:val="22"/>
              </w:rPr>
            </w:pPr>
            <w:r w:rsidRPr="005B43E5">
              <w:rPr>
                <w:sz w:val="22"/>
              </w:rPr>
              <w:t>All executive leadership team positions filled</w:t>
            </w:r>
          </w:p>
        </w:tc>
      </w:tr>
      <w:tr w:rsidR="003478A1" w:rsidRPr="005B43E5" w14:paraId="32218215" w14:textId="77777777" w:rsidTr="00E13564">
        <w:trPr>
          <w:cnfStyle w:val="000000010000" w:firstRow="0" w:lastRow="0" w:firstColumn="0" w:lastColumn="0" w:oddVBand="0" w:evenVBand="0" w:oddHBand="0" w:evenHBand="1" w:firstRowFirstColumn="0" w:firstRowLastColumn="0" w:lastRowFirstColumn="0" w:lastRowLastColumn="0"/>
        </w:trPr>
        <w:tc>
          <w:tcPr>
            <w:tcW w:w="1418" w:type="dxa"/>
          </w:tcPr>
          <w:p w14:paraId="55B26EBF" w14:textId="77777777" w:rsidR="003478A1" w:rsidRPr="00E13564" w:rsidRDefault="003478A1">
            <w:pPr>
              <w:rPr>
                <w:rFonts w:asciiTheme="majorHAnsi" w:hAnsiTheme="majorHAnsi"/>
                <w:b/>
                <w:bCs/>
                <w:sz w:val="24"/>
                <w:szCs w:val="24"/>
              </w:rPr>
            </w:pPr>
          </w:p>
        </w:tc>
        <w:tc>
          <w:tcPr>
            <w:tcW w:w="1417" w:type="dxa"/>
          </w:tcPr>
          <w:p w14:paraId="08F92602" w14:textId="49498E14" w:rsidR="003478A1" w:rsidRPr="00E13564" w:rsidRDefault="003478A1">
            <w:pPr>
              <w:rPr>
                <w:b/>
                <w:bCs/>
                <w:sz w:val="24"/>
                <w:szCs w:val="24"/>
              </w:rPr>
            </w:pPr>
            <w:r w:rsidRPr="00E13564">
              <w:rPr>
                <w:b/>
                <w:bCs/>
                <w:sz w:val="24"/>
                <w:szCs w:val="24"/>
              </w:rPr>
              <w:t xml:space="preserve">May </w:t>
            </w:r>
          </w:p>
        </w:tc>
        <w:tc>
          <w:tcPr>
            <w:tcW w:w="11199" w:type="dxa"/>
          </w:tcPr>
          <w:p w14:paraId="5933C536" w14:textId="4295D023" w:rsidR="003478A1" w:rsidRPr="005B43E5" w:rsidRDefault="003478A1">
            <w:pPr>
              <w:rPr>
                <w:sz w:val="22"/>
              </w:rPr>
            </w:pPr>
            <w:r w:rsidRPr="005B43E5">
              <w:rPr>
                <w:sz w:val="22"/>
              </w:rPr>
              <w:t xml:space="preserve">Commissioners write to the Victorian Government requesting a briefing on the rationale underpinning the delay in implementing </w:t>
            </w:r>
            <w:r w:rsidR="00820A86">
              <w:rPr>
                <w:sz w:val="22"/>
              </w:rPr>
              <w:t xml:space="preserve">the </w:t>
            </w:r>
            <w:r w:rsidRPr="005B43E5">
              <w:rPr>
                <w:sz w:val="22"/>
              </w:rPr>
              <w:t xml:space="preserve">key recommendations of the </w:t>
            </w:r>
            <w:r>
              <w:rPr>
                <w:sz w:val="22"/>
              </w:rPr>
              <w:t>R</w:t>
            </w:r>
            <w:r w:rsidRPr="005B43E5">
              <w:rPr>
                <w:sz w:val="22"/>
              </w:rPr>
              <w:t>oyal</w:t>
            </w:r>
            <w:r>
              <w:rPr>
                <w:sz w:val="22"/>
              </w:rPr>
              <w:t xml:space="preserve"> Commission</w:t>
            </w:r>
            <w:r w:rsidRPr="005B43E5">
              <w:rPr>
                <w:sz w:val="22"/>
              </w:rPr>
              <w:t xml:space="preserve"> into Victoria’s Mental Health System.</w:t>
            </w:r>
          </w:p>
        </w:tc>
      </w:tr>
      <w:tr w:rsidR="003478A1" w:rsidRPr="005B43E5" w14:paraId="70B19EDE" w14:textId="77777777" w:rsidTr="00E13564">
        <w:tc>
          <w:tcPr>
            <w:tcW w:w="1418" w:type="dxa"/>
          </w:tcPr>
          <w:p w14:paraId="5F9DFE47" w14:textId="77777777" w:rsidR="003478A1" w:rsidRPr="00E13564" w:rsidRDefault="003478A1">
            <w:pPr>
              <w:rPr>
                <w:rFonts w:asciiTheme="majorHAnsi" w:hAnsiTheme="majorHAnsi"/>
                <w:b/>
                <w:bCs/>
                <w:sz w:val="24"/>
                <w:szCs w:val="24"/>
              </w:rPr>
            </w:pPr>
          </w:p>
        </w:tc>
        <w:tc>
          <w:tcPr>
            <w:tcW w:w="1417" w:type="dxa"/>
          </w:tcPr>
          <w:p w14:paraId="4A8834D2" w14:textId="622890D8" w:rsidR="003478A1" w:rsidRPr="00E13564" w:rsidRDefault="003478A1">
            <w:pPr>
              <w:rPr>
                <w:b/>
                <w:bCs/>
                <w:sz w:val="24"/>
                <w:szCs w:val="24"/>
              </w:rPr>
            </w:pPr>
            <w:r w:rsidRPr="00E13564">
              <w:rPr>
                <w:b/>
                <w:bCs/>
                <w:sz w:val="24"/>
                <w:szCs w:val="24"/>
              </w:rPr>
              <w:t xml:space="preserve">June </w:t>
            </w:r>
          </w:p>
        </w:tc>
        <w:tc>
          <w:tcPr>
            <w:tcW w:w="11199" w:type="dxa"/>
          </w:tcPr>
          <w:p w14:paraId="665F4A48" w14:textId="7A373B34" w:rsidR="003478A1" w:rsidRPr="005B43E5" w:rsidRDefault="003478A1">
            <w:pPr>
              <w:rPr>
                <w:sz w:val="22"/>
              </w:rPr>
            </w:pPr>
            <w:r w:rsidRPr="005B43E5">
              <w:rPr>
                <w:i/>
                <w:iCs/>
                <w:sz w:val="22"/>
              </w:rPr>
              <w:t xml:space="preserve">Engagement </w:t>
            </w:r>
            <w:r>
              <w:rPr>
                <w:i/>
                <w:iCs/>
                <w:sz w:val="22"/>
              </w:rPr>
              <w:t>f</w:t>
            </w:r>
            <w:r w:rsidRPr="005B43E5">
              <w:rPr>
                <w:i/>
                <w:iCs/>
                <w:sz w:val="22"/>
              </w:rPr>
              <w:t>ramework</w:t>
            </w:r>
            <w:r w:rsidRPr="005B43E5">
              <w:rPr>
                <w:sz w:val="22"/>
              </w:rPr>
              <w:t xml:space="preserve"> published</w:t>
            </w:r>
          </w:p>
        </w:tc>
      </w:tr>
      <w:tr w:rsidR="003478A1" w:rsidRPr="005B43E5" w14:paraId="667ED4A3" w14:textId="77777777" w:rsidTr="00E13564">
        <w:trPr>
          <w:cnfStyle w:val="000000010000" w:firstRow="0" w:lastRow="0" w:firstColumn="0" w:lastColumn="0" w:oddVBand="0" w:evenVBand="0" w:oddHBand="0" w:evenHBand="1" w:firstRowFirstColumn="0" w:firstRowLastColumn="0" w:lastRowFirstColumn="0" w:lastRowLastColumn="0"/>
        </w:trPr>
        <w:tc>
          <w:tcPr>
            <w:tcW w:w="1418" w:type="dxa"/>
          </w:tcPr>
          <w:p w14:paraId="5A8C37AE" w14:textId="77777777" w:rsidR="003478A1" w:rsidRPr="00E13564" w:rsidRDefault="003478A1">
            <w:pPr>
              <w:rPr>
                <w:rFonts w:asciiTheme="majorHAnsi" w:hAnsiTheme="majorHAnsi"/>
                <w:b/>
                <w:bCs/>
                <w:sz w:val="24"/>
                <w:szCs w:val="24"/>
              </w:rPr>
            </w:pPr>
          </w:p>
        </w:tc>
        <w:tc>
          <w:tcPr>
            <w:tcW w:w="1417" w:type="dxa"/>
          </w:tcPr>
          <w:p w14:paraId="6928AE5F" w14:textId="31DC0E97" w:rsidR="003478A1" w:rsidRPr="00E13564" w:rsidRDefault="003478A1">
            <w:pPr>
              <w:rPr>
                <w:b/>
                <w:bCs/>
                <w:sz w:val="24"/>
                <w:szCs w:val="24"/>
              </w:rPr>
            </w:pPr>
            <w:r w:rsidRPr="00E13564">
              <w:rPr>
                <w:b/>
                <w:bCs/>
                <w:sz w:val="24"/>
                <w:szCs w:val="24"/>
              </w:rPr>
              <w:t xml:space="preserve">July </w:t>
            </w:r>
          </w:p>
        </w:tc>
        <w:tc>
          <w:tcPr>
            <w:tcW w:w="11199" w:type="dxa"/>
          </w:tcPr>
          <w:p w14:paraId="58B658F0" w14:textId="1BF9F44D" w:rsidR="003478A1" w:rsidRPr="005B43E5" w:rsidRDefault="003478A1">
            <w:pPr>
              <w:rPr>
                <w:sz w:val="22"/>
              </w:rPr>
            </w:pPr>
            <w:r w:rsidRPr="005B43E5">
              <w:rPr>
                <w:i/>
                <w:iCs/>
                <w:sz w:val="22"/>
              </w:rPr>
              <w:t xml:space="preserve">Exploring </w:t>
            </w:r>
            <w:r>
              <w:rPr>
                <w:i/>
                <w:iCs/>
                <w:sz w:val="22"/>
              </w:rPr>
              <w:t>i</w:t>
            </w:r>
            <w:r w:rsidRPr="005B43E5">
              <w:rPr>
                <w:i/>
                <w:iCs/>
                <w:sz w:val="22"/>
              </w:rPr>
              <w:t xml:space="preserve">ssues through </w:t>
            </w:r>
            <w:r>
              <w:rPr>
                <w:i/>
                <w:iCs/>
                <w:sz w:val="22"/>
              </w:rPr>
              <w:t>e</w:t>
            </w:r>
            <w:r w:rsidRPr="005B43E5">
              <w:rPr>
                <w:i/>
                <w:iCs/>
                <w:sz w:val="22"/>
              </w:rPr>
              <w:t xml:space="preserve">nquiries and </w:t>
            </w:r>
            <w:r>
              <w:rPr>
                <w:i/>
                <w:iCs/>
                <w:sz w:val="22"/>
              </w:rPr>
              <w:t>s</w:t>
            </w:r>
            <w:r w:rsidRPr="005B43E5">
              <w:rPr>
                <w:i/>
                <w:iCs/>
                <w:sz w:val="22"/>
              </w:rPr>
              <w:t xml:space="preserve">ystemic </w:t>
            </w:r>
            <w:r>
              <w:rPr>
                <w:i/>
                <w:iCs/>
                <w:sz w:val="22"/>
              </w:rPr>
              <w:t>r</w:t>
            </w:r>
            <w:r w:rsidRPr="005B43E5">
              <w:rPr>
                <w:i/>
                <w:iCs/>
                <w:sz w:val="22"/>
              </w:rPr>
              <w:t>eviews</w:t>
            </w:r>
            <w:r w:rsidRPr="005B43E5">
              <w:rPr>
                <w:sz w:val="22"/>
              </w:rPr>
              <w:t xml:space="preserve"> published</w:t>
            </w:r>
          </w:p>
        </w:tc>
      </w:tr>
      <w:tr w:rsidR="003478A1" w:rsidRPr="005B43E5" w14:paraId="207AA49C" w14:textId="77777777" w:rsidTr="00E13564">
        <w:tc>
          <w:tcPr>
            <w:tcW w:w="1418" w:type="dxa"/>
          </w:tcPr>
          <w:p w14:paraId="0878F401" w14:textId="77777777" w:rsidR="003478A1" w:rsidRPr="00E13564" w:rsidRDefault="003478A1">
            <w:pPr>
              <w:rPr>
                <w:rFonts w:asciiTheme="majorHAnsi" w:hAnsiTheme="majorHAnsi"/>
                <w:b/>
                <w:bCs/>
                <w:sz w:val="24"/>
                <w:szCs w:val="24"/>
              </w:rPr>
            </w:pPr>
          </w:p>
        </w:tc>
        <w:tc>
          <w:tcPr>
            <w:tcW w:w="1417" w:type="dxa"/>
          </w:tcPr>
          <w:p w14:paraId="2AB06F2C" w14:textId="6D9CC26F" w:rsidR="003478A1" w:rsidRPr="00E13564" w:rsidRDefault="003478A1">
            <w:pPr>
              <w:rPr>
                <w:b/>
                <w:bCs/>
                <w:sz w:val="24"/>
                <w:szCs w:val="24"/>
              </w:rPr>
            </w:pPr>
            <w:r w:rsidRPr="00E13564">
              <w:rPr>
                <w:b/>
                <w:bCs/>
                <w:sz w:val="24"/>
                <w:szCs w:val="24"/>
              </w:rPr>
              <w:t xml:space="preserve">August </w:t>
            </w:r>
          </w:p>
        </w:tc>
        <w:tc>
          <w:tcPr>
            <w:tcW w:w="11199" w:type="dxa"/>
          </w:tcPr>
          <w:p w14:paraId="67AE302A" w14:textId="4DCD3BA1" w:rsidR="003478A1" w:rsidRPr="005B43E5" w:rsidRDefault="003478A1">
            <w:pPr>
              <w:rPr>
                <w:sz w:val="22"/>
              </w:rPr>
            </w:pPr>
            <w:r w:rsidRPr="005B43E5">
              <w:rPr>
                <w:sz w:val="22"/>
              </w:rPr>
              <w:t xml:space="preserve">Maggie Toko, Consumer Commissioner takes part in the working group that developed </w:t>
            </w:r>
            <w:r w:rsidRPr="005B43E5">
              <w:rPr>
                <w:i/>
                <w:iCs/>
                <w:sz w:val="22"/>
              </w:rPr>
              <w:t xml:space="preserve">the </w:t>
            </w:r>
            <w:proofErr w:type="spellStart"/>
            <w:r w:rsidRPr="005B43E5">
              <w:rPr>
                <w:i/>
                <w:iCs/>
                <w:sz w:val="22"/>
              </w:rPr>
              <w:t>Heiloo</w:t>
            </w:r>
            <w:proofErr w:type="spellEnd"/>
            <w:r w:rsidRPr="005B43E5">
              <w:rPr>
                <w:i/>
                <w:iCs/>
                <w:sz w:val="22"/>
              </w:rPr>
              <w:t xml:space="preserve"> Declaration</w:t>
            </w:r>
            <w:r w:rsidRPr="005B43E5">
              <w:rPr>
                <w:sz w:val="22"/>
              </w:rPr>
              <w:t xml:space="preserve"> at the Global Leadership Exchange 2024, in Amsterdam.</w:t>
            </w:r>
          </w:p>
        </w:tc>
      </w:tr>
      <w:tr w:rsidR="003478A1" w:rsidRPr="005B43E5" w14:paraId="775D870F" w14:textId="77777777" w:rsidTr="00E13564">
        <w:trPr>
          <w:cnfStyle w:val="000000010000" w:firstRow="0" w:lastRow="0" w:firstColumn="0" w:lastColumn="0" w:oddVBand="0" w:evenVBand="0" w:oddHBand="0" w:evenHBand="1" w:firstRowFirstColumn="0" w:firstRowLastColumn="0" w:lastRowFirstColumn="0" w:lastRowLastColumn="0"/>
        </w:trPr>
        <w:tc>
          <w:tcPr>
            <w:tcW w:w="1418" w:type="dxa"/>
          </w:tcPr>
          <w:p w14:paraId="271798A7" w14:textId="77777777" w:rsidR="003478A1" w:rsidRPr="00E13564" w:rsidRDefault="003478A1">
            <w:pPr>
              <w:rPr>
                <w:rFonts w:asciiTheme="majorHAnsi" w:hAnsiTheme="majorHAnsi"/>
                <w:b/>
                <w:bCs/>
                <w:sz w:val="24"/>
                <w:szCs w:val="24"/>
              </w:rPr>
            </w:pPr>
          </w:p>
        </w:tc>
        <w:tc>
          <w:tcPr>
            <w:tcW w:w="1417" w:type="dxa"/>
          </w:tcPr>
          <w:p w14:paraId="1C09B6FC" w14:textId="380EB3E1" w:rsidR="003478A1" w:rsidRPr="00E13564" w:rsidRDefault="003478A1">
            <w:pPr>
              <w:rPr>
                <w:b/>
                <w:bCs/>
                <w:sz w:val="24"/>
                <w:szCs w:val="24"/>
              </w:rPr>
            </w:pPr>
          </w:p>
        </w:tc>
        <w:tc>
          <w:tcPr>
            <w:tcW w:w="11199" w:type="dxa"/>
          </w:tcPr>
          <w:p w14:paraId="3BBDB1DF" w14:textId="7703F50E" w:rsidR="003478A1" w:rsidRPr="005B43E5" w:rsidRDefault="003478A1">
            <w:pPr>
              <w:rPr>
                <w:sz w:val="22"/>
              </w:rPr>
            </w:pPr>
            <w:r w:rsidRPr="005B43E5">
              <w:rPr>
                <w:sz w:val="22"/>
              </w:rPr>
              <w:t>Commissioners receive initial briefing from Department of Health on the 2</w:t>
            </w:r>
            <w:r>
              <w:rPr>
                <w:sz w:val="22"/>
              </w:rPr>
              <w:t>02</w:t>
            </w:r>
            <w:r w:rsidRPr="005B43E5">
              <w:rPr>
                <w:sz w:val="22"/>
              </w:rPr>
              <w:t>4/</w:t>
            </w:r>
            <w:r>
              <w:rPr>
                <w:sz w:val="22"/>
              </w:rPr>
              <w:t>20</w:t>
            </w:r>
            <w:r w:rsidRPr="005B43E5">
              <w:rPr>
                <w:sz w:val="22"/>
              </w:rPr>
              <w:t xml:space="preserve">25 budget for </w:t>
            </w:r>
            <w:r w:rsidR="00D72A96">
              <w:rPr>
                <w:sz w:val="22"/>
              </w:rPr>
              <w:t xml:space="preserve">the </w:t>
            </w:r>
            <w:r w:rsidRPr="005B43E5">
              <w:rPr>
                <w:sz w:val="22"/>
              </w:rPr>
              <w:t>Mental Health and Wellbeing</w:t>
            </w:r>
            <w:r w:rsidR="00D72A96">
              <w:rPr>
                <w:sz w:val="22"/>
              </w:rPr>
              <w:t xml:space="preserve"> Commission</w:t>
            </w:r>
          </w:p>
        </w:tc>
      </w:tr>
      <w:tr w:rsidR="003478A1" w:rsidRPr="005B43E5" w14:paraId="58BA0766" w14:textId="77777777" w:rsidTr="00E13564">
        <w:tc>
          <w:tcPr>
            <w:tcW w:w="1418" w:type="dxa"/>
          </w:tcPr>
          <w:p w14:paraId="4C1C42E5" w14:textId="77777777" w:rsidR="003478A1" w:rsidRPr="00E13564" w:rsidRDefault="003478A1">
            <w:pPr>
              <w:rPr>
                <w:rFonts w:asciiTheme="majorHAnsi" w:hAnsiTheme="majorHAnsi"/>
                <w:b/>
                <w:bCs/>
                <w:sz w:val="24"/>
                <w:szCs w:val="24"/>
              </w:rPr>
            </w:pPr>
          </w:p>
        </w:tc>
        <w:tc>
          <w:tcPr>
            <w:tcW w:w="1417" w:type="dxa"/>
          </w:tcPr>
          <w:p w14:paraId="5A133C7D" w14:textId="3E1F26B2" w:rsidR="003478A1" w:rsidRPr="00E13564" w:rsidRDefault="003478A1">
            <w:pPr>
              <w:rPr>
                <w:b/>
                <w:bCs/>
                <w:sz w:val="24"/>
                <w:szCs w:val="24"/>
              </w:rPr>
            </w:pPr>
          </w:p>
        </w:tc>
        <w:tc>
          <w:tcPr>
            <w:tcW w:w="11199" w:type="dxa"/>
          </w:tcPr>
          <w:p w14:paraId="2F0472EF" w14:textId="77777777" w:rsidR="003478A1" w:rsidRPr="005B43E5" w:rsidRDefault="003478A1">
            <w:pPr>
              <w:rPr>
                <w:sz w:val="22"/>
              </w:rPr>
            </w:pPr>
            <w:r w:rsidRPr="005B43E5">
              <w:rPr>
                <w:i/>
                <w:iCs/>
                <w:sz w:val="22"/>
              </w:rPr>
              <w:t>Our approach to complaint handling and compliance monitoring</w:t>
            </w:r>
            <w:r w:rsidRPr="005B43E5">
              <w:rPr>
                <w:sz w:val="22"/>
              </w:rPr>
              <w:t xml:space="preserve"> published</w:t>
            </w:r>
          </w:p>
        </w:tc>
      </w:tr>
      <w:tr w:rsidR="003478A1" w:rsidRPr="005B43E5" w14:paraId="3B3ECAFC" w14:textId="77777777" w:rsidTr="00E13564">
        <w:trPr>
          <w:cnfStyle w:val="000000010000" w:firstRow="0" w:lastRow="0" w:firstColumn="0" w:lastColumn="0" w:oddVBand="0" w:evenVBand="0" w:oddHBand="0" w:evenHBand="1" w:firstRowFirstColumn="0" w:firstRowLastColumn="0" w:lastRowFirstColumn="0" w:lastRowLastColumn="0"/>
        </w:trPr>
        <w:tc>
          <w:tcPr>
            <w:tcW w:w="1418" w:type="dxa"/>
          </w:tcPr>
          <w:p w14:paraId="7C753F0A" w14:textId="77777777" w:rsidR="003478A1" w:rsidRPr="00E13564" w:rsidRDefault="003478A1">
            <w:pPr>
              <w:rPr>
                <w:rFonts w:asciiTheme="majorHAnsi" w:hAnsiTheme="majorHAnsi"/>
                <w:b/>
                <w:bCs/>
                <w:sz w:val="24"/>
                <w:szCs w:val="24"/>
              </w:rPr>
            </w:pPr>
          </w:p>
        </w:tc>
        <w:tc>
          <w:tcPr>
            <w:tcW w:w="1417" w:type="dxa"/>
          </w:tcPr>
          <w:p w14:paraId="5998C82E" w14:textId="3561378C" w:rsidR="003478A1" w:rsidRPr="00E13564" w:rsidRDefault="003478A1">
            <w:pPr>
              <w:rPr>
                <w:b/>
                <w:bCs/>
                <w:sz w:val="24"/>
                <w:szCs w:val="24"/>
              </w:rPr>
            </w:pPr>
            <w:r w:rsidRPr="00E13564">
              <w:rPr>
                <w:b/>
                <w:bCs/>
                <w:sz w:val="24"/>
                <w:szCs w:val="24"/>
              </w:rPr>
              <w:t xml:space="preserve">September </w:t>
            </w:r>
          </w:p>
        </w:tc>
        <w:tc>
          <w:tcPr>
            <w:tcW w:w="11199" w:type="dxa"/>
          </w:tcPr>
          <w:p w14:paraId="554460B4" w14:textId="4AC07E8D" w:rsidR="003478A1" w:rsidRPr="00497DB8" w:rsidRDefault="003478A1">
            <w:pPr>
              <w:rPr>
                <w:sz w:val="22"/>
              </w:rPr>
            </w:pPr>
            <w:r w:rsidRPr="00497DB8">
              <w:rPr>
                <w:sz w:val="22"/>
              </w:rPr>
              <w:t>Chair Commissioner Treasure Jennings hosts webinars on the Commission</w:t>
            </w:r>
            <w:r>
              <w:rPr>
                <w:sz w:val="22"/>
              </w:rPr>
              <w:t>’</w:t>
            </w:r>
            <w:r w:rsidRPr="00497DB8">
              <w:rPr>
                <w:sz w:val="22"/>
              </w:rPr>
              <w:t xml:space="preserve">s approach to complaint handling and compliance monitoring </w:t>
            </w:r>
          </w:p>
        </w:tc>
      </w:tr>
      <w:tr w:rsidR="003478A1" w:rsidRPr="005B43E5" w14:paraId="2A4EFF08" w14:textId="77777777" w:rsidTr="00E13564">
        <w:tc>
          <w:tcPr>
            <w:tcW w:w="1418" w:type="dxa"/>
          </w:tcPr>
          <w:p w14:paraId="54CDBEC4" w14:textId="77777777" w:rsidR="003478A1" w:rsidRPr="00E13564" w:rsidRDefault="003478A1">
            <w:pPr>
              <w:rPr>
                <w:rFonts w:asciiTheme="majorHAnsi" w:hAnsiTheme="majorHAnsi"/>
                <w:b/>
                <w:bCs/>
                <w:sz w:val="24"/>
                <w:szCs w:val="24"/>
              </w:rPr>
            </w:pPr>
          </w:p>
        </w:tc>
        <w:tc>
          <w:tcPr>
            <w:tcW w:w="1417" w:type="dxa"/>
          </w:tcPr>
          <w:p w14:paraId="73BAC651" w14:textId="3B93EFBF" w:rsidR="003478A1" w:rsidRPr="00E13564" w:rsidRDefault="003478A1">
            <w:pPr>
              <w:rPr>
                <w:b/>
                <w:bCs/>
                <w:sz w:val="24"/>
                <w:szCs w:val="24"/>
              </w:rPr>
            </w:pPr>
            <w:r w:rsidRPr="00E13564">
              <w:rPr>
                <w:b/>
                <w:bCs/>
                <w:sz w:val="24"/>
                <w:szCs w:val="24"/>
              </w:rPr>
              <w:t xml:space="preserve">November </w:t>
            </w:r>
          </w:p>
        </w:tc>
        <w:tc>
          <w:tcPr>
            <w:tcW w:w="11199" w:type="dxa"/>
          </w:tcPr>
          <w:p w14:paraId="5F5711B4" w14:textId="77777777" w:rsidR="003478A1" w:rsidRPr="005B43E5" w:rsidRDefault="003478A1">
            <w:pPr>
              <w:rPr>
                <w:sz w:val="22"/>
              </w:rPr>
            </w:pPr>
            <w:r w:rsidRPr="005B43E5">
              <w:rPr>
                <w:i/>
                <w:iCs/>
                <w:sz w:val="22"/>
              </w:rPr>
              <w:t>Monitoring and Reporting Plan</w:t>
            </w:r>
            <w:r w:rsidRPr="005B43E5">
              <w:rPr>
                <w:sz w:val="22"/>
              </w:rPr>
              <w:t xml:space="preserve"> published</w:t>
            </w:r>
          </w:p>
        </w:tc>
      </w:tr>
      <w:tr w:rsidR="003478A1" w:rsidRPr="005B43E5" w14:paraId="21C25183" w14:textId="77777777" w:rsidTr="00E13564">
        <w:trPr>
          <w:cnfStyle w:val="000000010000" w:firstRow="0" w:lastRow="0" w:firstColumn="0" w:lastColumn="0" w:oddVBand="0" w:evenVBand="0" w:oddHBand="0" w:evenHBand="1" w:firstRowFirstColumn="0" w:firstRowLastColumn="0" w:lastRowFirstColumn="0" w:lastRowLastColumn="0"/>
        </w:trPr>
        <w:tc>
          <w:tcPr>
            <w:tcW w:w="1418" w:type="dxa"/>
          </w:tcPr>
          <w:p w14:paraId="746B030E" w14:textId="77777777" w:rsidR="003478A1" w:rsidRPr="00E13564" w:rsidRDefault="003478A1">
            <w:pPr>
              <w:rPr>
                <w:rFonts w:asciiTheme="majorHAnsi" w:hAnsiTheme="majorHAnsi"/>
                <w:b/>
                <w:bCs/>
                <w:sz w:val="24"/>
                <w:szCs w:val="24"/>
              </w:rPr>
            </w:pPr>
          </w:p>
        </w:tc>
        <w:tc>
          <w:tcPr>
            <w:tcW w:w="1417" w:type="dxa"/>
          </w:tcPr>
          <w:p w14:paraId="339AAB2D" w14:textId="35FE3604" w:rsidR="003478A1" w:rsidRPr="00E13564" w:rsidRDefault="003478A1">
            <w:pPr>
              <w:rPr>
                <w:b/>
                <w:bCs/>
                <w:sz w:val="24"/>
                <w:szCs w:val="24"/>
              </w:rPr>
            </w:pPr>
          </w:p>
        </w:tc>
        <w:tc>
          <w:tcPr>
            <w:tcW w:w="11199" w:type="dxa"/>
          </w:tcPr>
          <w:p w14:paraId="4FA5ABF2" w14:textId="59B96852" w:rsidR="003478A1" w:rsidRPr="005B43E5" w:rsidRDefault="003478A1">
            <w:pPr>
              <w:rPr>
                <w:sz w:val="22"/>
              </w:rPr>
            </w:pPr>
            <w:r w:rsidRPr="005B43E5">
              <w:rPr>
                <w:sz w:val="22"/>
              </w:rPr>
              <w:t xml:space="preserve">Commissioner </w:t>
            </w:r>
            <w:r>
              <w:rPr>
                <w:sz w:val="22"/>
              </w:rPr>
              <w:t>s</w:t>
            </w:r>
            <w:r w:rsidRPr="00D72A96">
              <w:t>ervice visits begin</w:t>
            </w:r>
            <w:r w:rsidRPr="005B43E5">
              <w:rPr>
                <w:sz w:val="22"/>
              </w:rPr>
              <w:t xml:space="preserve"> </w:t>
            </w:r>
          </w:p>
        </w:tc>
      </w:tr>
      <w:tr w:rsidR="003478A1" w:rsidRPr="005B43E5" w14:paraId="6F14FB89" w14:textId="77777777" w:rsidTr="00E13564">
        <w:tc>
          <w:tcPr>
            <w:tcW w:w="1418" w:type="dxa"/>
          </w:tcPr>
          <w:p w14:paraId="2B32C1D2" w14:textId="77777777" w:rsidR="003478A1" w:rsidRPr="00E13564" w:rsidRDefault="003478A1">
            <w:pPr>
              <w:rPr>
                <w:rFonts w:asciiTheme="majorHAnsi" w:hAnsiTheme="majorHAnsi"/>
                <w:b/>
                <w:bCs/>
                <w:sz w:val="24"/>
                <w:szCs w:val="24"/>
              </w:rPr>
            </w:pPr>
          </w:p>
        </w:tc>
        <w:tc>
          <w:tcPr>
            <w:tcW w:w="1417" w:type="dxa"/>
          </w:tcPr>
          <w:p w14:paraId="36BDC5F6" w14:textId="13F4A38B" w:rsidR="003478A1" w:rsidRPr="00E13564" w:rsidRDefault="003478A1">
            <w:pPr>
              <w:rPr>
                <w:b/>
                <w:bCs/>
                <w:sz w:val="24"/>
                <w:szCs w:val="24"/>
              </w:rPr>
            </w:pPr>
          </w:p>
        </w:tc>
        <w:tc>
          <w:tcPr>
            <w:tcW w:w="11199" w:type="dxa"/>
          </w:tcPr>
          <w:p w14:paraId="29605120" w14:textId="11EDCDE3" w:rsidR="003478A1" w:rsidRPr="005B43E5" w:rsidRDefault="003478A1">
            <w:pPr>
              <w:rPr>
                <w:sz w:val="22"/>
              </w:rPr>
            </w:pPr>
            <w:r w:rsidRPr="005B43E5">
              <w:rPr>
                <w:i/>
                <w:iCs/>
                <w:sz w:val="22"/>
              </w:rPr>
              <w:t>2023-24 Annual Report</w:t>
            </w:r>
            <w:r w:rsidRPr="005B43E5">
              <w:rPr>
                <w:sz w:val="22"/>
              </w:rPr>
              <w:t xml:space="preserve"> tabled in parliament and published</w:t>
            </w:r>
          </w:p>
        </w:tc>
      </w:tr>
      <w:tr w:rsidR="003478A1" w:rsidRPr="005B43E5" w14:paraId="52E0B1E1" w14:textId="77777777" w:rsidTr="00E13564">
        <w:trPr>
          <w:cnfStyle w:val="000000010000" w:firstRow="0" w:lastRow="0" w:firstColumn="0" w:lastColumn="0" w:oddVBand="0" w:evenVBand="0" w:oddHBand="0" w:evenHBand="1" w:firstRowFirstColumn="0" w:firstRowLastColumn="0" w:lastRowFirstColumn="0" w:lastRowLastColumn="0"/>
        </w:trPr>
        <w:tc>
          <w:tcPr>
            <w:tcW w:w="1418" w:type="dxa"/>
          </w:tcPr>
          <w:p w14:paraId="7F185F27" w14:textId="53262FF7" w:rsidR="003478A1" w:rsidRPr="00E13564" w:rsidRDefault="003478A1">
            <w:pPr>
              <w:rPr>
                <w:rFonts w:asciiTheme="majorHAnsi" w:hAnsiTheme="majorHAnsi"/>
                <w:b/>
                <w:bCs/>
                <w:sz w:val="44"/>
                <w:szCs w:val="44"/>
              </w:rPr>
            </w:pPr>
            <w:r w:rsidRPr="00E13564">
              <w:rPr>
                <w:rFonts w:asciiTheme="majorHAnsi" w:hAnsiTheme="majorHAnsi"/>
                <w:b/>
                <w:bCs/>
                <w:sz w:val="44"/>
                <w:szCs w:val="44"/>
              </w:rPr>
              <w:t>2025</w:t>
            </w:r>
          </w:p>
        </w:tc>
        <w:tc>
          <w:tcPr>
            <w:tcW w:w="1417" w:type="dxa"/>
          </w:tcPr>
          <w:p w14:paraId="1302987B" w14:textId="47BD1323" w:rsidR="003478A1" w:rsidRPr="00E13564" w:rsidRDefault="003478A1">
            <w:pPr>
              <w:rPr>
                <w:b/>
                <w:bCs/>
                <w:sz w:val="24"/>
                <w:szCs w:val="24"/>
              </w:rPr>
            </w:pPr>
            <w:r w:rsidRPr="00E13564">
              <w:rPr>
                <w:b/>
                <w:bCs/>
                <w:sz w:val="24"/>
                <w:szCs w:val="24"/>
              </w:rPr>
              <w:t xml:space="preserve">December </w:t>
            </w:r>
          </w:p>
        </w:tc>
        <w:tc>
          <w:tcPr>
            <w:tcW w:w="11199" w:type="dxa"/>
          </w:tcPr>
          <w:p w14:paraId="65A054C3" w14:textId="083D7AAE" w:rsidR="003478A1" w:rsidRPr="005B43E5" w:rsidRDefault="003478A1">
            <w:pPr>
              <w:rPr>
                <w:sz w:val="22"/>
              </w:rPr>
            </w:pPr>
            <w:r w:rsidRPr="005B43E5">
              <w:rPr>
                <w:sz w:val="22"/>
              </w:rPr>
              <w:t>Strategic Plan 2025-2028 and Annual Plan (18 month</w:t>
            </w:r>
            <w:r>
              <w:rPr>
                <w:sz w:val="22"/>
              </w:rPr>
              <w:t xml:space="preserve">s: </w:t>
            </w:r>
            <w:r w:rsidRPr="005B43E5">
              <w:rPr>
                <w:sz w:val="22"/>
              </w:rPr>
              <w:t>January 2025-June 2027) prepared*</w:t>
            </w:r>
          </w:p>
        </w:tc>
      </w:tr>
      <w:tr w:rsidR="003478A1" w:rsidRPr="005B43E5" w14:paraId="70E7D69A" w14:textId="77777777" w:rsidTr="00E13564">
        <w:tc>
          <w:tcPr>
            <w:tcW w:w="1418" w:type="dxa"/>
          </w:tcPr>
          <w:p w14:paraId="7D4095DB" w14:textId="77777777" w:rsidR="003478A1" w:rsidRPr="00E13564" w:rsidRDefault="003478A1">
            <w:pPr>
              <w:rPr>
                <w:rFonts w:asciiTheme="majorHAnsi" w:hAnsiTheme="majorHAnsi"/>
                <w:b/>
                <w:bCs/>
                <w:sz w:val="24"/>
                <w:szCs w:val="24"/>
              </w:rPr>
            </w:pPr>
          </w:p>
        </w:tc>
        <w:tc>
          <w:tcPr>
            <w:tcW w:w="1417" w:type="dxa"/>
          </w:tcPr>
          <w:p w14:paraId="1114D3F1" w14:textId="63337284" w:rsidR="003478A1" w:rsidRPr="00E13564" w:rsidRDefault="003478A1">
            <w:pPr>
              <w:rPr>
                <w:b/>
                <w:bCs/>
                <w:sz w:val="24"/>
                <w:szCs w:val="24"/>
              </w:rPr>
            </w:pPr>
            <w:r w:rsidRPr="00E13564">
              <w:rPr>
                <w:b/>
                <w:bCs/>
                <w:sz w:val="24"/>
                <w:szCs w:val="24"/>
              </w:rPr>
              <w:t>January</w:t>
            </w:r>
          </w:p>
        </w:tc>
        <w:tc>
          <w:tcPr>
            <w:tcW w:w="11199" w:type="dxa"/>
          </w:tcPr>
          <w:p w14:paraId="671377CD" w14:textId="4659AFCA" w:rsidR="003478A1" w:rsidRPr="005B43E5" w:rsidRDefault="003478A1">
            <w:pPr>
              <w:rPr>
                <w:sz w:val="22"/>
              </w:rPr>
            </w:pPr>
            <w:r w:rsidRPr="005B43E5">
              <w:rPr>
                <w:i/>
                <w:iCs/>
                <w:sz w:val="22"/>
              </w:rPr>
              <w:t>Supporting consumers’ rights through improved understanding of complaints about restrictive practices – first insights report</w:t>
            </w:r>
            <w:r w:rsidRPr="005B43E5">
              <w:rPr>
                <w:sz w:val="22"/>
              </w:rPr>
              <w:t xml:space="preserve"> published</w:t>
            </w:r>
          </w:p>
        </w:tc>
      </w:tr>
      <w:tr w:rsidR="003478A1" w:rsidRPr="005B43E5" w14:paraId="3507570C" w14:textId="77777777" w:rsidTr="00E13564">
        <w:trPr>
          <w:cnfStyle w:val="000000010000" w:firstRow="0" w:lastRow="0" w:firstColumn="0" w:lastColumn="0" w:oddVBand="0" w:evenVBand="0" w:oddHBand="0" w:evenHBand="1" w:firstRowFirstColumn="0" w:firstRowLastColumn="0" w:lastRowFirstColumn="0" w:lastRowLastColumn="0"/>
        </w:trPr>
        <w:tc>
          <w:tcPr>
            <w:tcW w:w="1418" w:type="dxa"/>
          </w:tcPr>
          <w:p w14:paraId="7D9A50BA" w14:textId="77777777" w:rsidR="003478A1" w:rsidRPr="00E13564" w:rsidRDefault="003478A1">
            <w:pPr>
              <w:rPr>
                <w:b/>
                <w:bCs/>
                <w:sz w:val="24"/>
                <w:szCs w:val="24"/>
              </w:rPr>
            </w:pPr>
          </w:p>
        </w:tc>
        <w:tc>
          <w:tcPr>
            <w:tcW w:w="1417" w:type="dxa"/>
          </w:tcPr>
          <w:p w14:paraId="0920B7B4" w14:textId="718A56DE" w:rsidR="003478A1" w:rsidRPr="00E13564" w:rsidRDefault="003478A1">
            <w:pPr>
              <w:rPr>
                <w:b/>
                <w:bCs/>
                <w:sz w:val="24"/>
                <w:szCs w:val="24"/>
              </w:rPr>
            </w:pPr>
            <w:r w:rsidRPr="00E13564">
              <w:rPr>
                <w:b/>
                <w:bCs/>
                <w:sz w:val="24"/>
                <w:szCs w:val="24"/>
              </w:rPr>
              <w:t xml:space="preserve">February </w:t>
            </w:r>
          </w:p>
        </w:tc>
        <w:tc>
          <w:tcPr>
            <w:tcW w:w="11199" w:type="dxa"/>
          </w:tcPr>
          <w:p w14:paraId="47341B47" w14:textId="79B9B43E" w:rsidR="003478A1" w:rsidRPr="005B43E5" w:rsidRDefault="003478A1">
            <w:pPr>
              <w:rPr>
                <w:sz w:val="22"/>
              </w:rPr>
            </w:pPr>
            <w:r w:rsidRPr="005B43E5">
              <w:rPr>
                <w:i/>
                <w:iCs/>
                <w:sz w:val="22"/>
              </w:rPr>
              <w:t>Lived Experience Plan</w:t>
            </w:r>
            <w:r w:rsidRPr="005B43E5">
              <w:rPr>
                <w:sz w:val="22"/>
              </w:rPr>
              <w:t xml:space="preserve"> launched and published</w:t>
            </w:r>
          </w:p>
        </w:tc>
      </w:tr>
      <w:tr w:rsidR="003478A1" w:rsidRPr="005B43E5" w14:paraId="1F25D6F3" w14:textId="77777777" w:rsidTr="00E13564">
        <w:tc>
          <w:tcPr>
            <w:tcW w:w="1418" w:type="dxa"/>
          </w:tcPr>
          <w:p w14:paraId="78FCB64D" w14:textId="77777777" w:rsidR="003478A1" w:rsidRPr="00E13564" w:rsidRDefault="003478A1">
            <w:pPr>
              <w:rPr>
                <w:b/>
                <w:bCs/>
                <w:sz w:val="24"/>
                <w:szCs w:val="24"/>
              </w:rPr>
            </w:pPr>
          </w:p>
        </w:tc>
        <w:tc>
          <w:tcPr>
            <w:tcW w:w="1417" w:type="dxa"/>
          </w:tcPr>
          <w:p w14:paraId="75A3428B" w14:textId="7B0B09F8" w:rsidR="003478A1" w:rsidRPr="00E13564" w:rsidRDefault="003478A1">
            <w:pPr>
              <w:rPr>
                <w:b/>
                <w:bCs/>
                <w:sz w:val="24"/>
                <w:szCs w:val="24"/>
              </w:rPr>
            </w:pPr>
            <w:r w:rsidRPr="00E13564">
              <w:rPr>
                <w:b/>
                <w:bCs/>
                <w:sz w:val="24"/>
                <w:szCs w:val="24"/>
              </w:rPr>
              <w:t>May</w:t>
            </w:r>
          </w:p>
        </w:tc>
        <w:tc>
          <w:tcPr>
            <w:tcW w:w="11199" w:type="dxa"/>
          </w:tcPr>
          <w:p w14:paraId="133CD0E0" w14:textId="55A06381" w:rsidR="003478A1" w:rsidRPr="005B43E5" w:rsidRDefault="003478A1">
            <w:pPr>
              <w:rPr>
                <w:sz w:val="22"/>
              </w:rPr>
            </w:pPr>
            <w:r w:rsidRPr="005B43E5">
              <w:rPr>
                <w:sz w:val="22"/>
              </w:rPr>
              <w:t xml:space="preserve">Commission writes to services to protect </w:t>
            </w:r>
            <w:r>
              <w:rPr>
                <w:sz w:val="22"/>
              </w:rPr>
              <w:t>consumers</w:t>
            </w:r>
            <w:r w:rsidR="00510501">
              <w:rPr>
                <w:sz w:val="22"/>
              </w:rPr>
              <w:t>’</w:t>
            </w:r>
            <w:r w:rsidRPr="005B43E5">
              <w:rPr>
                <w:sz w:val="22"/>
              </w:rPr>
              <w:t xml:space="preserve"> rights to vote in hospital settings</w:t>
            </w:r>
          </w:p>
        </w:tc>
      </w:tr>
      <w:tr w:rsidR="003478A1" w:rsidRPr="005B43E5" w14:paraId="043B798A" w14:textId="77777777" w:rsidTr="00E13564">
        <w:trPr>
          <w:cnfStyle w:val="000000010000" w:firstRow="0" w:lastRow="0" w:firstColumn="0" w:lastColumn="0" w:oddVBand="0" w:evenVBand="0" w:oddHBand="0" w:evenHBand="1" w:firstRowFirstColumn="0" w:firstRowLastColumn="0" w:lastRowFirstColumn="0" w:lastRowLastColumn="0"/>
        </w:trPr>
        <w:tc>
          <w:tcPr>
            <w:tcW w:w="1418" w:type="dxa"/>
          </w:tcPr>
          <w:p w14:paraId="7EFE6140" w14:textId="77777777" w:rsidR="003478A1" w:rsidRPr="00E13564" w:rsidRDefault="003478A1">
            <w:pPr>
              <w:rPr>
                <w:b/>
                <w:bCs/>
                <w:sz w:val="24"/>
                <w:szCs w:val="24"/>
              </w:rPr>
            </w:pPr>
          </w:p>
        </w:tc>
        <w:tc>
          <w:tcPr>
            <w:tcW w:w="1417" w:type="dxa"/>
          </w:tcPr>
          <w:p w14:paraId="09B3FD40" w14:textId="58ACF9F7" w:rsidR="003478A1" w:rsidRPr="00E13564" w:rsidRDefault="003478A1">
            <w:pPr>
              <w:rPr>
                <w:b/>
                <w:bCs/>
                <w:sz w:val="24"/>
                <w:szCs w:val="24"/>
              </w:rPr>
            </w:pPr>
          </w:p>
        </w:tc>
        <w:tc>
          <w:tcPr>
            <w:tcW w:w="11199" w:type="dxa"/>
          </w:tcPr>
          <w:p w14:paraId="590732FA" w14:textId="77777777" w:rsidR="003478A1" w:rsidRPr="005B43E5" w:rsidRDefault="003478A1">
            <w:pPr>
              <w:rPr>
                <w:sz w:val="22"/>
              </w:rPr>
            </w:pPr>
            <w:r w:rsidRPr="005B43E5">
              <w:rPr>
                <w:sz w:val="22"/>
              </w:rPr>
              <w:t xml:space="preserve">Website updated to improve user experience </w:t>
            </w:r>
          </w:p>
        </w:tc>
      </w:tr>
      <w:tr w:rsidR="003478A1" w:rsidRPr="005B43E5" w14:paraId="36FCF603" w14:textId="77777777" w:rsidTr="00E13564">
        <w:tc>
          <w:tcPr>
            <w:tcW w:w="1418" w:type="dxa"/>
          </w:tcPr>
          <w:p w14:paraId="5C230DDE" w14:textId="77777777" w:rsidR="003478A1" w:rsidRPr="00E13564" w:rsidRDefault="003478A1">
            <w:pPr>
              <w:rPr>
                <w:b/>
                <w:bCs/>
                <w:sz w:val="24"/>
                <w:szCs w:val="24"/>
              </w:rPr>
            </w:pPr>
          </w:p>
        </w:tc>
        <w:tc>
          <w:tcPr>
            <w:tcW w:w="1417" w:type="dxa"/>
          </w:tcPr>
          <w:p w14:paraId="78B25901" w14:textId="6E701002" w:rsidR="003478A1" w:rsidRPr="00E13564" w:rsidRDefault="003478A1">
            <w:pPr>
              <w:rPr>
                <w:rFonts w:ascii="Georgia" w:hAnsi="Georgia"/>
                <w:b/>
                <w:bCs/>
                <w:sz w:val="24"/>
                <w:szCs w:val="24"/>
              </w:rPr>
            </w:pPr>
          </w:p>
        </w:tc>
        <w:tc>
          <w:tcPr>
            <w:tcW w:w="11199" w:type="dxa"/>
          </w:tcPr>
          <w:p w14:paraId="6D0D6C34" w14:textId="64708D50" w:rsidR="003478A1" w:rsidRPr="005B43E5" w:rsidRDefault="003478A1">
            <w:pPr>
              <w:rPr>
                <w:sz w:val="22"/>
              </w:rPr>
            </w:pPr>
            <w:r w:rsidRPr="005B43E5">
              <w:rPr>
                <w:sz w:val="22"/>
              </w:rPr>
              <w:t xml:space="preserve">Commissioners request </w:t>
            </w:r>
            <w:r w:rsidR="00D72A96">
              <w:rPr>
                <w:sz w:val="22"/>
              </w:rPr>
              <w:t xml:space="preserve">the </w:t>
            </w:r>
            <w:r>
              <w:rPr>
                <w:sz w:val="22"/>
              </w:rPr>
              <w:t>G</w:t>
            </w:r>
            <w:r w:rsidRPr="005B43E5">
              <w:rPr>
                <w:sz w:val="22"/>
              </w:rPr>
              <w:t xml:space="preserve">overnment keep mental health and wellbeing as a continued priority in the </w:t>
            </w:r>
            <w:r>
              <w:rPr>
                <w:sz w:val="22"/>
              </w:rPr>
              <w:t>2025/</w:t>
            </w:r>
            <w:r w:rsidRPr="005B43E5">
              <w:rPr>
                <w:sz w:val="22"/>
              </w:rPr>
              <w:t>2026 Budget</w:t>
            </w:r>
          </w:p>
        </w:tc>
      </w:tr>
      <w:tr w:rsidR="003478A1" w:rsidRPr="005B43E5" w14:paraId="4FC8E965" w14:textId="77777777" w:rsidTr="00E13564">
        <w:trPr>
          <w:cnfStyle w:val="000000010000" w:firstRow="0" w:lastRow="0" w:firstColumn="0" w:lastColumn="0" w:oddVBand="0" w:evenVBand="0" w:oddHBand="0" w:evenHBand="1" w:firstRowFirstColumn="0" w:firstRowLastColumn="0" w:lastRowFirstColumn="0" w:lastRowLastColumn="0"/>
          <w:trHeight w:val="300"/>
        </w:trPr>
        <w:tc>
          <w:tcPr>
            <w:tcW w:w="1418" w:type="dxa"/>
          </w:tcPr>
          <w:p w14:paraId="30B2363E" w14:textId="77777777" w:rsidR="003478A1" w:rsidRPr="00E13564" w:rsidRDefault="003478A1">
            <w:pPr>
              <w:rPr>
                <w:b/>
                <w:bCs/>
                <w:sz w:val="24"/>
                <w:szCs w:val="24"/>
              </w:rPr>
            </w:pPr>
          </w:p>
        </w:tc>
        <w:tc>
          <w:tcPr>
            <w:tcW w:w="1417" w:type="dxa"/>
          </w:tcPr>
          <w:p w14:paraId="00B03673" w14:textId="6E36E03F" w:rsidR="003478A1" w:rsidRPr="00E13564" w:rsidRDefault="003478A1">
            <w:pPr>
              <w:rPr>
                <w:rFonts w:ascii="Georgia" w:hAnsi="Georgia"/>
                <w:b/>
                <w:bCs/>
                <w:sz w:val="24"/>
                <w:szCs w:val="24"/>
              </w:rPr>
            </w:pPr>
          </w:p>
        </w:tc>
        <w:tc>
          <w:tcPr>
            <w:tcW w:w="11199" w:type="dxa"/>
          </w:tcPr>
          <w:p w14:paraId="03257A13" w14:textId="188B67BC" w:rsidR="003478A1" w:rsidRPr="005B43E5" w:rsidRDefault="003478A1">
            <w:pPr>
              <w:rPr>
                <w:sz w:val="22"/>
              </w:rPr>
            </w:pPr>
            <w:r w:rsidRPr="005B43E5">
              <w:rPr>
                <w:sz w:val="22"/>
              </w:rPr>
              <w:t xml:space="preserve">Commission </w:t>
            </w:r>
            <w:r>
              <w:rPr>
                <w:sz w:val="22"/>
              </w:rPr>
              <w:t>submits</w:t>
            </w:r>
            <w:r w:rsidRPr="005B43E5">
              <w:rPr>
                <w:sz w:val="22"/>
              </w:rPr>
              <w:t xml:space="preserve"> AHPRA’s revised National Prescribing Competencies Framework.</w:t>
            </w:r>
          </w:p>
        </w:tc>
      </w:tr>
    </w:tbl>
    <w:p w14:paraId="69AE9965" w14:textId="23907EB1" w:rsidR="0080115F" w:rsidRPr="009E11FF" w:rsidRDefault="00E94F63" w:rsidP="0080115F">
      <w:pPr>
        <w:rPr>
          <w:i/>
          <w:iCs/>
          <w:sz w:val="18"/>
          <w:szCs w:val="18"/>
        </w:rPr>
      </w:pPr>
      <w:r w:rsidRPr="009E11FF">
        <w:rPr>
          <w:i/>
          <w:iCs/>
          <w:sz w:val="18"/>
          <w:szCs w:val="18"/>
        </w:rPr>
        <w:t xml:space="preserve">*These two documents have not been made </w:t>
      </w:r>
      <w:r w:rsidR="009E11FF" w:rsidRPr="009E11FF">
        <w:rPr>
          <w:i/>
          <w:iCs/>
          <w:sz w:val="18"/>
          <w:szCs w:val="18"/>
        </w:rPr>
        <w:t>publicly</w:t>
      </w:r>
      <w:r w:rsidRPr="009E11FF">
        <w:rPr>
          <w:i/>
          <w:iCs/>
          <w:sz w:val="18"/>
          <w:szCs w:val="18"/>
        </w:rPr>
        <w:t xml:space="preserve"> available but were subm</w:t>
      </w:r>
      <w:r w:rsidR="009E11FF" w:rsidRPr="009E11FF">
        <w:rPr>
          <w:i/>
          <w:iCs/>
          <w:sz w:val="18"/>
          <w:szCs w:val="18"/>
        </w:rPr>
        <w:t>itted to the Department of Health for the Minister of Mental Health to note in 2025.</w:t>
      </w:r>
    </w:p>
    <w:p w14:paraId="763ADB0D" w14:textId="77777777" w:rsidR="0080115F" w:rsidRDefault="0080115F">
      <w:pPr>
        <w:rPr>
          <w:rFonts w:asciiTheme="majorHAnsi" w:eastAsiaTheme="majorEastAsia" w:hAnsiTheme="majorHAnsi" w:cstheme="majorBidi"/>
          <w:bCs/>
          <w:color w:val="3E7864" w:themeColor="accent1"/>
          <w:sz w:val="54"/>
          <w:szCs w:val="40"/>
        </w:rPr>
      </w:pPr>
      <w:r>
        <w:br w:type="page"/>
      </w:r>
    </w:p>
    <w:p w14:paraId="3075C5DD" w14:textId="634F59F4" w:rsidR="0080115F" w:rsidRDefault="0080115F" w:rsidP="0080115F">
      <w:pPr>
        <w:pStyle w:val="Heading1"/>
      </w:pPr>
      <w:bookmarkStart w:id="8" w:name="_Toc205996309"/>
      <w:r w:rsidRPr="000A68C5">
        <w:lastRenderedPageBreak/>
        <w:t>What we’ve delivered</w:t>
      </w:r>
      <w:bookmarkEnd w:id="8"/>
    </w:p>
    <w:p w14:paraId="31348A06" w14:textId="77777777" w:rsidR="0080115F" w:rsidRPr="00D16D09" w:rsidRDefault="0080115F" w:rsidP="00D16D09">
      <w:pPr>
        <w:pStyle w:val="Heading2"/>
      </w:pPr>
      <w:bookmarkStart w:id="9" w:name="_Toc205996310"/>
      <w:r w:rsidRPr="00D16D09">
        <w:t>Year 1 Commitments</w:t>
      </w:r>
      <w:bookmarkEnd w:id="9"/>
    </w:p>
    <w:tbl>
      <w:tblPr>
        <w:tblStyle w:val="TableGrid"/>
        <w:tblW w:w="13948" w:type="dxa"/>
        <w:tblLook w:val="04A0" w:firstRow="1" w:lastRow="0" w:firstColumn="1" w:lastColumn="0" w:noHBand="0" w:noVBand="1"/>
      </w:tblPr>
      <w:tblGrid>
        <w:gridCol w:w="2190"/>
        <w:gridCol w:w="1320"/>
        <w:gridCol w:w="3856"/>
        <w:gridCol w:w="4071"/>
        <w:gridCol w:w="2511"/>
      </w:tblGrid>
      <w:tr w:rsidR="0080115F" w:rsidRPr="005B43E5" w14:paraId="2BF76E60" w14:textId="77777777">
        <w:trPr>
          <w:cnfStyle w:val="100000000000" w:firstRow="1" w:lastRow="0" w:firstColumn="0" w:lastColumn="0" w:oddVBand="0" w:evenVBand="0" w:oddHBand="0" w:evenHBand="0" w:firstRowFirstColumn="0" w:firstRowLastColumn="0" w:lastRowFirstColumn="0" w:lastRowLastColumn="0"/>
          <w:trHeight w:val="300"/>
        </w:trPr>
        <w:tc>
          <w:tcPr>
            <w:tcW w:w="2190" w:type="dxa"/>
          </w:tcPr>
          <w:p w14:paraId="479FE0BF" w14:textId="77777777" w:rsidR="0080115F" w:rsidRPr="005B43E5" w:rsidRDefault="0080115F">
            <w:pPr>
              <w:rPr>
                <w:b w:val="0"/>
                <w:bCs/>
                <w:sz w:val="22"/>
              </w:rPr>
            </w:pPr>
            <w:r w:rsidRPr="005B43E5">
              <w:rPr>
                <w:bCs/>
                <w:sz w:val="22"/>
              </w:rPr>
              <w:t>Year 1 Commitments</w:t>
            </w:r>
          </w:p>
        </w:tc>
        <w:tc>
          <w:tcPr>
            <w:tcW w:w="1320" w:type="dxa"/>
          </w:tcPr>
          <w:p w14:paraId="5B7DCDAF" w14:textId="77777777" w:rsidR="0080115F" w:rsidRPr="005B43E5" w:rsidRDefault="0080115F">
            <w:pPr>
              <w:rPr>
                <w:b w:val="0"/>
                <w:bCs/>
                <w:sz w:val="22"/>
              </w:rPr>
            </w:pPr>
            <w:r w:rsidRPr="005B43E5">
              <w:rPr>
                <w:bCs/>
                <w:sz w:val="22"/>
              </w:rPr>
              <w:t>Status</w:t>
            </w:r>
          </w:p>
        </w:tc>
        <w:tc>
          <w:tcPr>
            <w:tcW w:w="3856" w:type="dxa"/>
          </w:tcPr>
          <w:p w14:paraId="0448ABAA" w14:textId="77777777" w:rsidR="0080115F" w:rsidRPr="005B43E5" w:rsidRDefault="0080115F">
            <w:pPr>
              <w:rPr>
                <w:b w:val="0"/>
                <w:bCs/>
                <w:sz w:val="22"/>
              </w:rPr>
            </w:pPr>
            <w:r w:rsidRPr="005B43E5">
              <w:rPr>
                <w:bCs/>
                <w:sz w:val="22"/>
              </w:rPr>
              <w:t>Description</w:t>
            </w:r>
          </w:p>
        </w:tc>
        <w:tc>
          <w:tcPr>
            <w:tcW w:w="4071" w:type="dxa"/>
          </w:tcPr>
          <w:p w14:paraId="72EE3A3F" w14:textId="77777777" w:rsidR="0080115F" w:rsidRPr="005B43E5" w:rsidRDefault="0080115F">
            <w:pPr>
              <w:rPr>
                <w:b w:val="0"/>
                <w:bCs/>
                <w:sz w:val="22"/>
              </w:rPr>
            </w:pPr>
            <w:r w:rsidRPr="005B43E5">
              <w:rPr>
                <w:bCs/>
                <w:sz w:val="22"/>
              </w:rPr>
              <w:t>Outcome</w:t>
            </w:r>
          </w:p>
        </w:tc>
        <w:tc>
          <w:tcPr>
            <w:tcW w:w="2511" w:type="dxa"/>
          </w:tcPr>
          <w:p w14:paraId="383D8A82" w14:textId="77777777" w:rsidR="0080115F" w:rsidRPr="005B43E5" w:rsidRDefault="0080115F">
            <w:pPr>
              <w:rPr>
                <w:b w:val="0"/>
                <w:bCs/>
                <w:sz w:val="22"/>
              </w:rPr>
            </w:pPr>
            <w:r w:rsidRPr="005B43E5">
              <w:rPr>
                <w:bCs/>
                <w:sz w:val="22"/>
              </w:rPr>
              <w:t>Next steps</w:t>
            </w:r>
          </w:p>
        </w:tc>
      </w:tr>
      <w:tr w:rsidR="0080115F" w:rsidRPr="005B43E5" w14:paraId="37252329" w14:textId="77777777">
        <w:trPr>
          <w:trHeight w:val="300"/>
        </w:trPr>
        <w:tc>
          <w:tcPr>
            <w:tcW w:w="2190" w:type="dxa"/>
          </w:tcPr>
          <w:p w14:paraId="4E5227D9" w14:textId="77777777" w:rsidR="0080115F" w:rsidRPr="005B43E5" w:rsidRDefault="0080115F">
            <w:pPr>
              <w:rPr>
                <w:sz w:val="22"/>
              </w:rPr>
            </w:pPr>
            <w:r w:rsidRPr="005B43E5">
              <w:rPr>
                <w:sz w:val="22"/>
              </w:rPr>
              <w:t xml:space="preserve">A Lived Experience Plan </w:t>
            </w:r>
          </w:p>
          <w:p w14:paraId="40CF9AE8" w14:textId="77777777" w:rsidR="0080115F" w:rsidRPr="005B43E5" w:rsidRDefault="0080115F">
            <w:pPr>
              <w:rPr>
                <w:sz w:val="22"/>
              </w:rPr>
            </w:pPr>
          </w:p>
        </w:tc>
        <w:tc>
          <w:tcPr>
            <w:tcW w:w="1320" w:type="dxa"/>
          </w:tcPr>
          <w:p w14:paraId="77767F69" w14:textId="77777777" w:rsidR="0080115F" w:rsidRPr="005B43E5" w:rsidRDefault="0080115F" w:rsidP="00922E0D">
            <w:pPr>
              <w:rPr>
                <w:sz w:val="22"/>
              </w:rPr>
            </w:pPr>
            <w:r w:rsidRPr="005B43E5">
              <w:rPr>
                <w:rFonts w:ascii="Wingdings" w:eastAsia="Wingdings" w:hAnsi="Wingdings" w:cs="Wingdings"/>
                <w:sz w:val="22"/>
              </w:rPr>
              <w:t>ü</w:t>
            </w:r>
          </w:p>
          <w:p w14:paraId="1802C3C7" w14:textId="77777777" w:rsidR="0080115F" w:rsidRPr="005B43E5" w:rsidRDefault="0080115F" w:rsidP="00922E0D">
            <w:pPr>
              <w:rPr>
                <w:sz w:val="22"/>
              </w:rPr>
            </w:pPr>
            <w:r w:rsidRPr="005B43E5">
              <w:rPr>
                <w:sz w:val="22"/>
              </w:rPr>
              <w:t>Complete</w:t>
            </w:r>
          </w:p>
        </w:tc>
        <w:tc>
          <w:tcPr>
            <w:tcW w:w="3856" w:type="dxa"/>
          </w:tcPr>
          <w:p w14:paraId="3D1D5AAC" w14:textId="263979D6" w:rsidR="0080115F" w:rsidRPr="005B43E5" w:rsidRDefault="0080115F">
            <w:pPr>
              <w:rPr>
                <w:sz w:val="22"/>
              </w:rPr>
            </w:pPr>
            <w:r w:rsidRPr="005B43E5">
              <w:rPr>
                <w:sz w:val="22"/>
              </w:rPr>
              <w:t xml:space="preserve">A plan that articulates how the </w:t>
            </w:r>
            <w:r w:rsidR="0088249B">
              <w:rPr>
                <w:sz w:val="22"/>
              </w:rPr>
              <w:t>Commission</w:t>
            </w:r>
            <w:r w:rsidRPr="005B43E5">
              <w:rPr>
                <w:sz w:val="22"/>
              </w:rPr>
              <w:t xml:space="preserve"> will elevate lived experience leadership and participation.</w:t>
            </w:r>
          </w:p>
        </w:tc>
        <w:tc>
          <w:tcPr>
            <w:tcW w:w="4071" w:type="dxa"/>
          </w:tcPr>
          <w:p w14:paraId="2A2C46DC" w14:textId="0A5CBFB3" w:rsidR="0080115F" w:rsidRPr="005B43E5" w:rsidRDefault="0080115F">
            <w:pPr>
              <w:rPr>
                <w:sz w:val="22"/>
              </w:rPr>
            </w:pPr>
            <w:r w:rsidRPr="005B43E5">
              <w:rPr>
                <w:sz w:val="22"/>
              </w:rPr>
              <w:t xml:space="preserve">The Lived Experience Plan was developed </w:t>
            </w:r>
            <w:r w:rsidR="006105C5">
              <w:rPr>
                <w:sz w:val="22"/>
              </w:rPr>
              <w:t xml:space="preserve">through extensive sector engagement, including </w:t>
            </w:r>
            <w:r w:rsidR="00D72A96">
              <w:rPr>
                <w:sz w:val="22"/>
              </w:rPr>
              <w:t xml:space="preserve">with the </w:t>
            </w:r>
            <w:r w:rsidR="006105C5">
              <w:rPr>
                <w:sz w:val="22"/>
              </w:rPr>
              <w:t>government, the lived experience workforce, services, First Nations organisations,</w:t>
            </w:r>
            <w:r w:rsidRPr="005B43E5">
              <w:rPr>
                <w:sz w:val="22"/>
              </w:rPr>
              <w:t xml:space="preserve"> and </w:t>
            </w:r>
            <w:r w:rsidR="00E973E0" w:rsidRPr="005B43E5">
              <w:t>other</w:t>
            </w:r>
            <w:r w:rsidRPr="005B43E5">
              <w:rPr>
                <w:sz w:val="22"/>
              </w:rPr>
              <w:t xml:space="preserve"> community-based organisations working in mental health.  </w:t>
            </w:r>
          </w:p>
          <w:p w14:paraId="0F28C034" w14:textId="75095674" w:rsidR="0080115F" w:rsidRPr="00594E1B" w:rsidRDefault="0080115F">
            <w:pPr>
              <w:rPr>
                <w:i/>
                <w:iCs/>
                <w:sz w:val="22"/>
              </w:rPr>
            </w:pPr>
            <w:r w:rsidRPr="005B43E5">
              <w:rPr>
                <w:sz w:val="22"/>
              </w:rPr>
              <w:t xml:space="preserve">The plan was launched by </w:t>
            </w:r>
            <w:r w:rsidR="00D72A96">
              <w:rPr>
                <w:sz w:val="22"/>
              </w:rPr>
              <w:t xml:space="preserve">the </w:t>
            </w:r>
            <w:r w:rsidRPr="005B43E5">
              <w:rPr>
                <w:sz w:val="22"/>
              </w:rPr>
              <w:t>Minister</w:t>
            </w:r>
            <w:r w:rsidR="006105C5">
              <w:rPr>
                <w:sz w:val="22"/>
              </w:rPr>
              <w:t xml:space="preserve"> for Mental </w:t>
            </w:r>
            <w:r w:rsidR="006105C5">
              <w:t>Health</w:t>
            </w:r>
            <w:r w:rsidR="006105C5">
              <w:rPr>
                <w:sz w:val="22"/>
              </w:rPr>
              <w:t>,</w:t>
            </w:r>
            <w:r w:rsidRPr="005B43E5">
              <w:rPr>
                <w:sz w:val="22"/>
              </w:rPr>
              <w:t xml:space="preserve"> Ingrid Stitt</w:t>
            </w:r>
            <w:r w:rsidR="006105C5">
              <w:rPr>
                <w:sz w:val="22"/>
              </w:rPr>
              <w:t>,</w:t>
            </w:r>
            <w:r w:rsidRPr="005B43E5">
              <w:rPr>
                <w:sz w:val="22"/>
              </w:rPr>
              <w:t xml:space="preserve"> on 27 </w:t>
            </w:r>
            <w:r w:rsidR="00594E1B">
              <w:rPr>
                <w:sz w:val="22"/>
              </w:rPr>
              <w:t xml:space="preserve">February </w:t>
            </w:r>
            <w:r w:rsidR="006105C5">
              <w:rPr>
                <w:sz w:val="22"/>
              </w:rPr>
              <w:t xml:space="preserve">2025, </w:t>
            </w:r>
            <w:r w:rsidRPr="005B43E5">
              <w:rPr>
                <w:sz w:val="22"/>
              </w:rPr>
              <w:t>who said:</w:t>
            </w:r>
            <w:r w:rsidRPr="005B43E5">
              <w:rPr>
                <w:i/>
                <w:iCs/>
                <w:sz w:val="22"/>
              </w:rPr>
              <w:t xml:space="preserve"> The importance of this plan cannot be overstated… it will help build a Victoria where people with </w:t>
            </w:r>
            <w:r w:rsidR="00D72A96">
              <w:rPr>
                <w:i/>
                <w:iCs/>
                <w:sz w:val="22"/>
              </w:rPr>
              <w:t>lived experience</w:t>
            </w:r>
            <w:r w:rsidR="00D72A96" w:rsidRPr="005B43E5">
              <w:rPr>
                <w:i/>
                <w:iCs/>
                <w:sz w:val="22"/>
              </w:rPr>
              <w:t xml:space="preserve"> </w:t>
            </w:r>
            <w:r w:rsidRPr="005B43E5">
              <w:rPr>
                <w:i/>
                <w:iCs/>
                <w:sz w:val="22"/>
              </w:rPr>
              <w:t>are valuable leaders and active partners in service and system design and delivery and transformation. “</w:t>
            </w:r>
          </w:p>
        </w:tc>
        <w:tc>
          <w:tcPr>
            <w:tcW w:w="2511" w:type="dxa"/>
          </w:tcPr>
          <w:p w14:paraId="29623201" w14:textId="6782A42B" w:rsidR="0080115F" w:rsidRPr="005B43E5" w:rsidRDefault="00820A86">
            <w:pPr>
              <w:rPr>
                <w:sz w:val="22"/>
              </w:rPr>
            </w:pPr>
            <w:r w:rsidRPr="002753E2">
              <w:t xml:space="preserve">Development of an </w:t>
            </w:r>
            <w:r>
              <w:rPr>
                <w:sz w:val="22"/>
              </w:rPr>
              <w:t xml:space="preserve">implementation </w:t>
            </w:r>
            <w:r w:rsidR="0055769E">
              <w:rPr>
                <w:sz w:val="22"/>
              </w:rPr>
              <w:t xml:space="preserve">plan subject to budget </w:t>
            </w:r>
            <w:r>
              <w:rPr>
                <w:sz w:val="22"/>
              </w:rPr>
              <w:t xml:space="preserve">availability </w:t>
            </w:r>
            <w:r w:rsidR="0055769E">
              <w:rPr>
                <w:sz w:val="22"/>
              </w:rPr>
              <w:t xml:space="preserve">and </w:t>
            </w:r>
            <w:r>
              <w:rPr>
                <w:sz w:val="22"/>
              </w:rPr>
              <w:t xml:space="preserve">future </w:t>
            </w:r>
            <w:r w:rsidR="0055769E">
              <w:rPr>
                <w:sz w:val="22"/>
              </w:rPr>
              <w:t>key priorities of the Comm</w:t>
            </w:r>
            <w:r>
              <w:rPr>
                <w:sz w:val="22"/>
              </w:rPr>
              <w:t>ission.</w:t>
            </w:r>
          </w:p>
        </w:tc>
      </w:tr>
      <w:tr w:rsidR="0080115F" w:rsidRPr="005B43E5" w14:paraId="6F908839" w14:textId="77777777">
        <w:trPr>
          <w:cnfStyle w:val="000000010000" w:firstRow="0" w:lastRow="0" w:firstColumn="0" w:lastColumn="0" w:oddVBand="0" w:evenVBand="0" w:oddHBand="0" w:evenHBand="1" w:firstRowFirstColumn="0" w:firstRowLastColumn="0" w:lastRowFirstColumn="0" w:lastRowLastColumn="0"/>
          <w:trHeight w:val="300"/>
        </w:trPr>
        <w:tc>
          <w:tcPr>
            <w:tcW w:w="2190" w:type="dxa"/>
          </w:tcPr>
          <w:p w14:paraId="26C2AAB9" w14:textId="77777777" w:rsidR="0080115F" w:rsidRPr="005B43E5" w:rsidRDefault="0080115F">
            <w:pPr>
              <w:rPr>
                <w:sz w:val="22"/>
              </w:rPr>
            </w:pPr>
            <w:r w:rsidRPr="005B43E5">
              <w:rPr>
                <w:sz w:val="22"/>
              </w:rPr>
              <w:t xml:space="preserve">A Monitoring and Reporting Plan </w:t>
            </w:r>
          </w:p>
        </w:tc>
        <w:tc>
          <w:tcPr>
            <w:tcW w:w="1320" w:type="dxa"/>
          </w:tcPr>
          <w:p w14:paraId="151C31FC" w14:textId="77777777" w:rsidR="0080115F" w:rsidRPr="005B43E5" w:rsidRDefault="0080115F">
            <w:pPr>
              <w:rPr>
                <w:sz w:val="22"/>
              </w:rPr>
            </w:pPr>
            <w:r w:rsidRPr="005B43E5">
              <w:rPr>
                <w:rFonts w:ascii="Wingdings" w:eastAsia="Wingdings" w:hAnsi="Wingdings" w:cs="Wingdings"/>
                <w:sz w:val="22"/>
              </w:rPr>
              <w:t>ü</w:t>
            </w:r>
          </w:p>
          <w:p w14:paraId="75B63B8E" w14:textId="77777777" w:rsidR="0080115F" w:rsidRPr="005B43E5" w:rsidRDefault="0080115F">
            <w:pPr>
              <w:rPr>
                <w:sz w:val="22"/>
              </w:rPr>
            </w:pPr>
            <w:r w:rsidRPr="005B43E5">
              <w:rPr>
                <w:sz w:val="22"/>
              </w:rPr>
              <w:t>Complete</w:t>
            </w:r>
          </w:p>
        </w:tc>
        <w:tc>
          <w:tcPr>
            <w:tcW w:w="3856" w:type="dxa"/>
          </w:tcPr>
          <w:p w14:paraId="6B179A77" w14:textId="681DDC62" w:rsidR="0080115F" w:rsidRPr="005B43E5" w:rsidRDefault="0080115F">
            <w:pPr>
              <w:rPr>
                <w:sz w:val="22"/>
              </w:rPr>
            </w:pPr>
            <w:r w:rsidRPr="005B43E5">
              <w:rPr>
                <w:sz w:val="22"/>
              </w:rPr>
              <w:t xml:space="preserve">Describes how the </w:t>
            </w:r>
            <w:r w:rsidR="0088249B">
              <w:rPr>
                <w:sz w:val="22"/>
              </w:rPr>
              <w:t>Commission</w:t>
            </w:r>
            <w:r w:rsidRPr="005B43E5">
              <w:rPr>
                <w:sz w:val="22"/>
              </w:rPr>
              <w:t xml:space="preserve"> will monitor and report on the </w:t>
            </w:r>
            <w:r w:rsidR="0088249B">
              <w:rPr>
                <w:sz w:val="22"/>
              </w:rPr>
              <w:t>mental health and wellbeing</w:t>
            </w:r>
            <w:r w:rsidRPr="005B43E5">
              <w:rPr>
                <w:sz w:val="22"/>
              </w:rPr>
              <w:t xml:space="preserve"> system’s safety and quality, and the government’s implementation of Royal Commission recommendations</w:t>
            </w:r>
            <w:r w:rsidR="00E973E0">
              <w:rPr>
                <w:sz w:val="22"/>
              </w:rPr>
              <w:t>.</w:t>
            </w:r>
            <w:r w:rsidRPr="005B43E5">
              <w:rPr>
                <w:sz w:val="22"/>
              </w:rPr>
              <w:t xml:space="preserve"> </w:t>
            </w:r>
          </w:p>
          <w:p w14:paraId="038DA605" w14:textId="77777777" w:rsidR="0080115F" w:rsidRPr="005B43E5" w:rsidRDefault="0080115F">
            <w:pPr>
              <w:rPr>
                <w:sz w:val="22"/>
              </w:rPr>
            </w:pPr>
          </w:p>
        </w:tc>
        <w:tc>
          <w:tcPr>
            <w:tcW w:w="4071" w:type="dxa"/>
          </w:tcPr>
          <w:p w14:paraId="6C26B8BF" w14:textId="78EE5236" w:rsidR="0080115F" w:rsidRPr="005B43E5" w:rsidRDefault="00594E1B">
            <w:pPr>
              <w:rPr>
                <w:sz w:val="22"/>
                <w:highlight w:val="yellow"/>
              </w:rPr>
            </w:pPr>
            <w:r w:rsidRPr="00594E1B">
              <w:rPr>
                <w:sz w:val="22"/>
              </w:rPr>
              <w:t>The Monitoring and Reporting Plan, published in November 2024, sets out the Commission’s approach and priorities for monitoring. It aligns with the areas where the Commission has requested data and information from the Department</w:t>
            </w:r>
            <w:r>
              <w:rPr>
                <w:sz w:val="22"/>
              </w:rPr>
              <w:t xml:space="preserve"> of Health</w:t>
            </w:r>
            <w:r w:rsidRPr="00594E1B">
              <w:rPr>
                <w:sz w:val="22"/>
              </w:rPr>
              <w:t xml:space="preserve"> to assess system performance, quality and safety, and progress on the Royal Commission’s recommendations.</w:t>
            </w:r>
          </w:p>
        </w:tc>
        <w:tc>
          <w:tcPr>
            <w:tcW w:w="2511" w:type="dxa"/>
          </w:tcPr>
          <w:p w14:paraId="248A7AAA" w14:textId="4EBB1952" w:rsidR="00820A86" w:rsidRPr="0036719D" w:rsidRDefault="00820A86">
            <w:pPr>
              <w:rPr>
                <w:sz w:val="22"/>
              </w:rPr>
            </w:pPr>
            <w:r w:rsidRPr="0036719D">
              <w:rPr>
                <w:sz w:val="22"/>
              </w:rPr>
              <w:t>Development of an implementation plan subject to budget availability and future key priorities of the Commission.</w:t>
            </w:r>
          </w:p>
        </w:tc>
      </w:tr>
      <w:tr w:rsidR="0080115F" w:rsidRPr="005B43E5" w14:paraId="06C7796B" w14:textId="77777777">
        <w:trPr>
          <w:trHeight w:val="300"/>
        </w:trPr>
        <w:tc>
          <w:tcPr>
            <w:tcW w:w="2190" w:type="dxa"/>
          </w:tcPr>
          <w:p w14:paraId="16C6E2F4" w14:textId="77777777" w:rsidR="0080115F" w:rsidRPr="005B43E5" w:rsidRDefault="0080115F">
            <w:pPr>
              <w:rPr>
                <w:sz w:val="22"/>
              </w:rPr>
            </w:pPr>
            <w:r w:rsidRPr="005B43E5">
              <w:rPr>
                <w:sz w:val="22"/>
              </w:rPr>
              <w:lastRenderedPageBreak/>
              <w:t xml:space="preserve">Stakeholder Engagement Plan </w:t>
            </w:r>
          </w:p>
        </w:tc>
        <w:tc>
          <w:tcPr>
            <w:tcW w:w="1320" w:type="dxa"/>
          </w:tcPr>
          <w:p w14:paraId="66FD6203" w14:textId="77777777" w:rsidR="0080115F" w:rsidRPr="005B43E5" w:rsidRDefault="0080115F">
            <w:pPr>
              <w:rPr>
                <w:sz w:val="22"/>
              </w:rPr>
            </w:pPr>
            <w:r w:rsidRPr="005B43E5">
              <w:rPr>
                <w:rFonts w:ascii="Wingdings" w:eastAsia="Wingdings" w:hAnsi="Wingdings" w:cs="Wingdings"/>
                <w:sz w:val="22"/>
              </w:rPr>
              <w:t>ü</w:t>
            </w:r>
          </w:p>
          <w:p w14:paraId="21A5EFD9" w14:textId="77777777" w:rsidR="0080115F" w:rsidRPr="005B43E5" w:rsidRDefault="0080115F">
            <w:pPr>
              <w:rPr>
                <w:sz w:val="22"/>
              </w:rPr>
            </w:pPr>
            <w:r w:rsidRPr="005B43E5">
              <w:rPr>
                <w:sz w:val="22"/>
              </w:rPr>
              <w:t>Complete</w:t>
            </w:r>
          </w:p>
        </w:tc>
        <w:tc>
          <w:tcPr>
            <w:tcW w:w="3856" w:type="dxa"/>
          </w:tcPr>
          <w:p w14:paraId="75EF1ABD" w14:textId="0906B5E3" w:rsidR="0080115F" w:rsidRPr="005B43E5" w:rsidRDefault="0080115F">
            <w:pPr>
              <w:rPr>
                <w:sz w:val="22"/>
              </w:rPr>
            </w:pPr>
            <w:r w:rsidRPr="005B43E5">
              <w:rPr>
                <w:sz w:val="22"/>
              </w:rPr>
              <w:t xml:space="preserve">Supports the </w:t>
            </w:r>
            <w:r w:rsidR="0088249B">
              <w:rPr>
                <w:sz w:val="22"/>
              </w:rPr>
              <w:t>Commission</w:t>
            </w:r>
            <w:r w:rsidRPr="005B43E5">
              <w:rPr>
                <w:sz w:val="22"/>
              </w:rPr>
              <w:t>’s activities</w:t>
            </w:r>
            <w:r w:rsidR="006105C5">
              <w:rPr>
                <w:sz w:val="22"/>
              </w:rPr>
              <w:t>,</w:t>
            </w:r>
            <w:r w:rsidRPr="005B43E5">
              <w:rPr>
                <w:sz w:val="22"/>
              </w:rPr>
              <w:t xml:space="preserve"> including the development of other plans</w:t>
            </w:r>
          </w:p>
        </w:tc>
        <w:tc>
          <w:tcPr>
            <w:tcW w:w="4071" w:type="dxa"/>
          </w:tcPr>
          <w:p w14:paraId="70E1CCBA" w14:textId="551D0257" w:rsidR="0080115F" w:rsidRPr="005B43E5" w:rsidRDefault="0080115F">
            <w:pPr>
              <w:rPr>
                <w:rFonts w:cstheme="minorHAnsi"/>
                <w:sz w:val="22"/>
              </w:rPr>
            </w:pPr>
            <w:r w:rsidRPr="005B43E5">
              <w:rPr>
                <w:rFonts w:cstheme="minorHAnsi"/>
                <w:sz w:val="22"/>
              </w:rPr>
              <w:t xml:space="preserve">Following engagement with </w:t>
            </w:r>
            <w:r w:rsidR="006105C5">
              <w:rPr>
                <w:rFonts w:cstheme="minorHAnsi"/>
                <w:sz w:val="22"/>
              </w:rPr>
              <w:t>peak bodies, sector partners,</w:t>
            </w:r>
            <w:r w:rsidRPr="005B43E5">
              <w:rPr>
                <w:rFonts w:cstheme="minorHAnsi"/>
                <w:sz w:val="22"/>
              </w:rPr>
              <w:t xml:space="preserve"> and others, it was decided to develop a framework rather than a plan.  </w:t>
            </w:r>
          </w:p>
          <w:p w14:paraId="2177F661" w14:textId="45270ED5" w:rsidR="0080115F" w:rsidRPr="005B43E5" w:rsidRDefault="0080115F">
            <w:pPr>
              <w:rPr>
                <w:rFonts w:cstheme="minorHAnsi"/>
                <w:color w:val="1A1A1A"/>
                <w:spacing w:val="5"/>
                <w:sz w:val="22"/>
              </w:rPr>
            </w:pPr>
            <w:r w:rsidRPr="005B43E5">
              <w:rPr>
                <w:rFonts w:cstheme="minorHAnsi"/>
                <w:sz w:val="22"/>
              </w:rPr>
              <w:t>Published in June 2024</w:t>
            </w:r>
            <w:r w:rsidR="006105C5">
              <w:rPr>
                <w:rFonts w:cstheme="minorHAnsi"/>
                <w:sz w:val="22"/>
              </w:rPr>
              <w:t>,</w:t>
            </w:r>
            <w:r w:rsidRPr="005B43E5">
              <w:rPr>
                <w:rFonts w:cstheme="minorHAnsi"/>
                <w:sz w:val="22"/>
              </w:rPr>
              <w:t xml:space="preserve"> the framework o</w:t>
            </w:r>
            <w:r w:rsidRPr="005B43E5">
              <w:rPr>
                <w:rFonts w:cstheme="minorHAnsi"/>
                <w:color w:val="1A1A1A"/>
                <w:spacing w:val="5"/>
                <w:sz w:val="22"/>
              </w:rPr>
              <w:t xml:space="preserve">utlines the Commission's commitment and approach to </w:t>
            </w:r>
            <w:r w:rsidR="006105C5">
              <w:rPr>
                <w:rFonts w:cstheme="minorHAnsi"/>
                <w:color w:val="1A1A1A"/>
                <w:spacing w:val="5"/>
                <w:sz w:val="22"/>
              </w:rPr>
              <w:t>engaging with sector partners and communities</w:t>
            </w:r>
            <w:r w:rsidRPr="005B43E5">
              <w:rPr>
                <w:rFonts w:cstheme="minorHAnsi"/>
                <w:color w:val="1A1A1A"/>
                <w:spacing w:val="5"/>
                <w:sz w:val="22"/>
              </w:rPr>
              <w:t>.</w:t>
            </w:r>
          </w:p>
          <w:p w14:paraId="1233B5FE" w14:textId="54EF94AD" w:rsidR="0080115F" w:rsidRPr="005B43E5" w:rsidRDefault="0080115F">
            <w:pPr>
              <w:rPr>
                <w:rFonts w:cstheme="minorHAnsi"/>
                <w:color w:val="1A1A1A"/>
                <w:spacing w:val="5"/>
                <w:sz w:val="22"/>
              </w:rPr>
            </w:pPr>
            <w:r w:rsidRPr="005B43E5">
              <w:rPr>
                <w:rFonts w:cstheme="minorHAnsi"/>
                <w:color w:val="1A1A1A"/>
                <w:spacing w:val="5"/>
                <w:sz w:val="22"/>
                <w:lang w:val="en-GB"/>
              </w:rPr>
              <w:t xml:space="preserve">The </w:t>
            </w:r>
            <w:r w:rsidR="00AC40D0">
              <w:rPr>
                <w:rFonts w:cstheme="minorHAnsi"/>
                <w:color w:val="1A1A1A"/>
                <w:spacing w:val="5"/>
                <w:sz w:val="22"/>
                <w:lang w:val="en-GB"/>
              </w:rPr>
              <w:t>f</w:t>
            </w:r>
            <w:r w:rsidR="00AC40D0" w:rsidRPr="005B43E5">
              <w:rPr>
                <w:rFonts w:cstheme="minorHAnsi"/>
                <w:color w:val="1A1A1A"/>
                <w:spacing w:val="5"/>
                <w:sz w:val="22"/>
                <w:lang w:val="en-GB"/>
              </w:rPr>
              <w:t xml:space="preserve">ramework </w:t>
            </w:r>
            <w:r w:rsidRPr="005B43E5">
              <w:rPr>
                <w:rFonts w:cstheme="minorHAnsi"/>
                <w:color w:val="1A1A1A"/>
                <w:spacing w:val="5"/>
                <w:sz w:val="22"/>
                <w:lang w:val="en-GB"/>
              </w:rPr>
              <w:t xml:space="preserve">outlines the promises and expectations that guide our engagement. It demonstrates our commitment to </w:t>
            </w:r>
            <w:r w:rsidR="006105C5">
              <w:rPr>
                <w:rFonts w:cstheme="minorHAnsi"/>
                <w:color w:val="1A1A1A"/>
                <w:spacing w:val="5"/>
                <w:sz w:val="22"/>
                <w:lang w:val="en-GB"/>
              </w:rPr>
              <w:t>collaboration and explains how we will work with others</w:t>
            </w:r>
            <w:r w:rsidRPr="005B43E5">
              <w:rPr>
                <w:rFonts w:cstheme="minorHAnsi"/>
                <w:color w:val="1A1A1A"/>
                <w:spacing w:val="5"/>
                <w:sz w:val="22"/>
                <w:lang w:val="en-GB"/>
              </w:rPr>
              <w:t>.</w:t>
            </w:r>
          </w:p>
          <w:p w14:paraId="64D98113" w14:textId="77777777" w:rsidR="0080115F" w:rsidRPr="005B43E5" w:rsidRDefault="0080115F">
            <w:pPr>
              <w:rPr>
                <w:rFonts w:cstheme="minorHAnsi"/>
                <w:sz w:val="22"/>
              </w:rPr>
            </w:pPr>
          </w:p>
        </w:tc>
        <w:tc>
          <w:tcPr>
            <w:tcW w:w="2511" w:type="dxa"/>
          </w:tcPr>
          <w:p w14:paraId="4B6542FB" w14:textId="3F871A49" w:rsidR="0080115F" w:rsidRPr="005B43E5" w:rsidRDefault="00AC40D0">
            <w:pPr>
              <w:rPr>
                <w:sz w:val="22"/>
              </w:rPr>
            </w:pPr>
            <w:r w:rsidRPr="00AC40D0">
              <w:rPr>
                <w:sz w:val="22"/>
              </w:rPr>
              <w:t>We</w:t>
            </w:r>
            <w:r>
              <w:rPr>
                <w:sz w:val="22"/>
              </w:rPr>
              <w:t xml:space="preserve"> will</w:t>
            </w:r>
            <w:r w:rsidRPr="00AC40D0">
              <w:rPr>
                <w:sz w:val="22"/>
              </w:rPr>
              <w:t xml:space="preserve"> explo</w:t>
            </w:r>
            <w:r>
              <w:rPr>
                <w:sz w:val="22"/>
              </w:rPr>
              <w:t xml:space="preserve">re </w:t>
            </w:r>
            <w:r w:rsidRPr="00AC40D0">
              <w:rPr>
                <w:sz w:val="22"/>
              </w:rPr>
              <w:t>opportunities to review the framework over the next year</w:t>
            </w:r>
            <w:r>
              <w:rPr>
                <w:sz w:val="22"/>
              </w:rPr>
              <w:t xml:space="preserve"> once the Commission’s funding is known.</w:t>
            </w:r>
            <w:r w:rsidR="0036719D">
              <w:rPr>
                <w:sz w:val="22"/>
              </w:rPr>
              <w:t xml:space="preserve"> </w:t>
            </w:r>
            <w:r w:rsidR="0080115F" w:rsidRPr="005B43E5">
              <w:rPr>
                <w:sz w:val="22"/>
              </w:rPr>
              <w:t>Internally</w:t>
            </w:r>
            <w:r w:rsidR="006105C5">
              <w:rPr>
                <w:sz w:val="22"/>
              </w:rPr>
              <w:t>, a range of documents</w:t>
            </w:r>
            <w:r w:rsidR="0080115F" w:rsidRPr="005B43E5">
              <w:rPr>
                <w:sz w:val="22"/>
              </w:rPr>
              <w:t xml:space="preserve"> </w:t>
            </w:r>
            <w:r w:rsidR="006105C5">
              <w:rPr>
                <w:sz w:val="22"/>
              </w:rPr>
              <w:t>has</w:t>
            </w:r>
            <w:r w:rsidR="0080115F" w:rsidRPr="005B43E5">
              <w:rPr>
                <w:sz w:val="22"/>
              </w:rPr>
              <w:t xml:space="preserve"> also been developed to support good engagement practice.</w:t>
            </w:r>
          </w:p>
        </w:tc>
      </w:tr>
      <w:tr w:rsidR="0080115F" w:rsidRPr="005B43E5" w14:paraId="2A02EADA" w14:textId="77777777">
        <w:trPr>
          <w:cnfStyle w:val="000000010000" w:firstRow="0" w:lastRow="0" w:firstColumn="0" w:lastColumn="0" w:oddVBand="0" w:evenVBand="0" w:oddHBand="0" w:evenHBand="1" w:firstRowFirstColumn="0" w:firstRowLastColumn="0" w:lastRowFirstColumn="0" w:lastRowLastColumn="0"/>
          <w:trHeight w:val="300"/>
        </w:trPr>
        <w:tc>
          <w:tcPr>
            <w:tcW w:w="2190" w:type="dxa"/>
          </w:tcPr>
          <w:p w14:paraId="2D89B65E" w14:textId="77777777" w:rsidR="0080115F" w:rsidRPr="005B43E5" w:rsidRDefault="0080115F">
            <w:pPr>
              <w:rPr>
                <w:sz w:val="22"/>
              </w:rPr>
            </w:pPr>
            <w:r w:rsidRPr="005B43E5">
              <w:rPr>
                <w:sz w:val="22"/>
              </w:rPr>
              <w:t xml:space="preserve">An Annual Plan </w:t>
            </w:r>
          </w:p>
          <w:p w14:paraId="17260C58" w14:textId="77777777" w:rsidR="0080115F" w:rsidRPr="005B43E5" w:rsidRDefault="0080115F">
            <w:pPr>
              <w:rPr>
                <w:sz w:val="22"/>
              </w:rPr>
            </w:pPr>
          </w:p>
        </w:tc>
        <w:tc>
          <w:tcPr>
            <w:tcW w:w="1320" w:type="dxa"/>
          </w:tcPr>
          <w:p w14:paraId="29B4376E" w14:textId="77777777" w:rsidR="0080115F" w:rsidRPr="005B43E5" w:rsidRDefault="0080115F">
            <w:pPr>
              <w:rPr>
                <w:sz w:val="22"/>
              </w:rPr>
            </w:pPr>
            <w:r w:rsidRPr="005B43E5">
              <w:rPr>
                <w:rFonts w:ascii="Wingdings" w:eastAsia="Wingdings" w:hAnsi="Wingdings" w:cs="Wingdings"/>
                <w:sz w:val="22"/>
              </w:rPr>
              <w:t>ü</w:t>
            </w:r>
          </w:p>
          <w:p w14:paraId="01BF37EE" w14:textId="77777777" w:rsidR="0080115F" w:rsidRPr="005B43E5" w:rsidRDefault="0080115F">
            <w:pPr>
              <w:rPr>
                <w:sz w:val="22"/>
              </w:rPr>
            </w:pPr>
            <w:r w:rsidRPr="005B43E5">
              <w:rPr>
                <w:sz w:val="22"/>
              </w:rPr>
              <w:t>Complete</w:t>
            </w:r>
          </w:p>
        </w:tc>
        <w:tc>
          <w:tcPr>
            <w:tcW w:w="3856" w:type="dxa"/>
          </w:tcPr>
          <w:p w14:paraId="1FD14515" w14:textId="51015222" w:rsidR="0080115F" w:rsidRPr="005B43E5" w:rsidRDefault="0080115F">
            <w:pPr>
              <w:rPr>
                <w:sz w:val="22"/>
              </w:rPr>
            </w:pPr>
            <w:r w:rsidRPr="005B43E5">
              <w:rPr>
                <w:sz w:val="22"/>
              </w:rPr>
              <w:t xml:space="preserve">Describes the </w:t>
            </w:r>
            <w:r w:rsidR="0088249B">
              <w:rPr>
                <w:sz w:val="22"/>
              </w:rPr>
              <w:t>Commission’s</w:t>
            </w:r>
            <w:r w:rsidRPr="005B43E5">
              <w:rPr>
                <w:sz w:val="22"/>
              </w:rPr>
              <w:t xml:space="preserve"> program of work</w:t>
            </w:r>
            <w:r w:rsidR="006105C5">
              <w:rPr>
                <w:sz w:val="22"/>
              </w:rPr>
              <w:t>,</w:t>
            </w:r>
            <w:r w:rsidRPr="005B43E5">
              <w:rPr>
                <w:sz w:val="22"/>
              </w:rPr>
              <w:t xml:space="preserve"> including potential inquiries and systemic reviews.</w:t>
            </w:r>
          </w:p>
        </w:tc>
        <w:tc>
          <w:tcPr>
            <w:tcW w:w="4071" w:type="dxa"/>
          </w:tcPr>
          <w:p w14:paraId="3A540322" w14:textId="4F79C99F" w:rsidR="0080115F" w:rsidRPr="005B43E5" w:rsidRDefault="00594E1B">
            <w:pPr>
              <w:rPr>
                <w:sz w:val="22"/>
                <w:highlight w:val="yellow"/>
              </w:rPr>
            </w:pPr>
            <w:r w:rsidRPr="00594E1B">
              <w:rPr>
                <w:sz w:val="22"/>
              </w:rPr>
              <w:t xml:space="preserve">Commissioners approved an annual plan in December 2024. </w:t>
            </w:r>
            <w:r w:rsidR="00C96C77">
              <w:rPr>
                <w:sz w:val="22"/>
              </w:rPr>
              <w:t>As</w:t>
            </w:r>
            <w:r w:rsidR="00C96C77" w:rsidRPr="00594E1B">
              <w:rPr>
                <w:sz w:val="22"/>
              </w:rPr>
              <w:t xml:space="preserve"> </w:t>
            </w:r>
            <w:r w:rsidRPr="00594E1B">
              <w:rPr>
                <w:sz w:val="22"/>
              </w:rPr>
              <w:t>this was already halfway through the financial year, we created an 18-month plan instead, with a review scheduled for mid-2025 to align with funding decisions</w:t>
            </w:r>
            <w:r w:rsidR="00580A5D">
              <w:rPr>
                <w:sz w:val="22"/>
              </w:rPr>
              <w:t>.</w:t>
            </w:r>
          </w:p>
        </w:tc>
        <w:tc>
          <w:tcPr>
            <w:tcW w:w="2511" w:type="dxa"/>
          </w:tcPr>
          <w:p w14:paraId="44090B4A" w14:textId="5A9D068B" w:rsidR="0080115F" w:rsidRPr="0036719D" w:rsidRDefault="00594E1B">
            <w:pPr>
              <w:rPr>
                <w:sz w:val="22"/>
              </w:rPr>
            </w:pPr>
            <w:r w:rsidRPr="0036719D">
              <w:rPr>
                <w:sz w:val="22"/>
              </w:rPr>
              <w:t>Review the annual plan actions following the 2025</w:t>
            </w:r>
            <w:r w:rsidR="006105C5" w:rsidRPr="0036719D">
              <w:rPr>
                <w:sz w:val="22"/>
              </w:rPr>
              <w:t>/</w:t>
            </w:r>
            <w:r w:rsidRPr="0036719D">
              <w:rPr>
                <w:sz w:val="22"/>
              </w:rPr>
              <w:t xml:space="preserve">26 budget announcement, </w:t>
            </w:r>
            <w:r w:rsidR="00D5256F" w:rsidRPr="0036719D">
              <w:rPr>
                <w:sz w:val="22"/>
              </w:rPr>
              <w:t>once the</w:t>
            </w:r>
            <w:r w:rsidRPr="0036719D">
              <w:rPr>
                <w:sz w:val="22"/>
              </w:rPr>
              <w:t xml:space="preserve"> Commission’s confirmed funding is known.</w:t>
            </w:r>
          </w:p>
        </w:tc>
      </w:tr>
      <w:tr w:rsidR="0080115F" w:rsidRPr="005B43E5" w14:paraId="6985FE27" w14:textId="77777777">
        <w:trPr>
          <w:trHeight w:val="300"/>
        </w:trPr>
        <w:tc>
          <w:tcPr>
            <w:tcW w:w="2190" w:type="dxa"/>
          </w:tcPr>
          <w:p w14:paraId="4CF88649" w14:textId="77777777" w:rsidR="0080115F" w:rsidRPr="005B43E5" w:rsidRDefault="0080115F">
            <w:pPr>
              <w:rPr>
                <w:sz w:val="22"/>
              </w:rPr>
            </w:pPr>
            <w:r w:rsidRPr="005B43E5">
              <w:rPr>
                <w:sz w:val="22"/>
              </w:rPr>
              <w:t xml:space="preserve">An Annual Report </w:t>
            </w:r>
          </w:p>
          <w:p w14:paraId="7544773B" w14:textId="77777777" w:rsidR="0080115F" w:rsidRPr="005B43E5" w:rsidRDefault="0080115F">
            <w:pPr>
              <w:rPr>
                <w:sz w:val="22"/>
              </w:rPr>
            </w:pPr>
          </w:p>
        </w:tc>
        <w:tc>
          <w:tcPr>
            <w:tcW w:w="1320" w:type="dxa"/>
          </w:tcPr>
          <w:p w14:paraId="5E9F1508" w14:textId="77777777" w:rsidR="0080115F" w:rsidRPr="005B43E5" w:rsidRDefault="0080115F">
            <w:pPr>
              <w:rPr>
                <w:sz w:val="22"/>
              </w:rPr>
            </w:pPr>
            <w:r w:rsidRPr="005B43E5">
              <w:rPr>
                <w:rFonts w:ascii="Wingdings" w:eastAsia="Wingdings" w:hAnsi="Wingdings" w:cs="Wingdings"/>
                <w:sz w:val="22"/>
              </w:rPr>
              <w:t>ü</w:t>
            </w:r>
          </w:p>
          <w:p w14:paraId="17F6C4D3" w14:textId="77777777" w:rsidR="0080115F" w:rsidRPr="005B43E5" w:rsidRDefault="0080115F">
            <w:pPr>
              <w:rPr>
                <w:sz w:val="22"/>
              </w:rPr>
            </w:pPr>
            <w:r w:rsidRPr="005B43E5">
              <w:rPr>
                <w:sz w:val="22"/>
              </w:rPr>
              <w:t>Complete</w:t>
            </w:r>
          </w:p>
        </w:tc>
        <w:tc>
          <w:tcPr>
            <w:tcW w:w="3856" w:type="dxa"/>
          </w:tcPr>
          <w:p w14:paraId="70E9A239" w14:textId="77777777" w:rsidR="0080115F" w:rsidRPr="005B43E5" w:rsidRDefault="0080115F">
            <w:pPr>
              <w:rPr>
                <w:sz w:val="22"/>
              </w:rPr>
            </w:pPr>
            <w:r w:rsidRPr="005B43E5">
              <w:rPr>
                <w:sz w:val="22"/>
              </w:rPr>
              <w:t xml:space="preserve">Includes the information required under the </w:t>
            </w:r>
            <w:r w:rsidRPr="00580A5D">
              <w:rPr>
                <w:i/>
                <w:iCs/>
                <w:sz w:val="22"/>
              </w:rPr>
              <w:t>Mental Health and Wellbeing Act 2022</w:t>
            </w:r>
            <w:r w:rsidRPr="005B43E5">
              <w:rPr>
                <w:sz w:val="22"/>
              </w:rPr>
              <w:t xml:space="preserve"> (Vic) (the Act).</w:t>
            </w:r>
          </w:p>
        </w:tc>
        <w:tc>
          <w:tcPr>
            <w:tcW w:w="4071" w:type="dxa"/>
          </w:tcPr>
          <w:p w14:paraId="4E01612A" w14:textId="20FAA7BA" w:rsidR="0080115F" w:rsidRPr="005B43E5" w:rsidRDefault="0080115F">
            <w:pPr>
              <w:rPr>
                <w:sz w:val="22"/>
              </w:rPr>
            </w:pPr>
            <w:r w:rsidRPr="005B43E5">
              <w:rPr>
                <w:sz w:val="22"/>
              </w:rPr>
              <w:t xml:space="preserve">The Commission’s inaugural annual report was tabled in parliament on 28 November 2024.  </w:t>
            </w:r>
          </w:p>
        </w:tc>
        <w:tc>
          <w:tcPr>
            <w:tcW w:w="2511" w:type="dxa"/>
          </w:tcPr>
          <w:p w14:paraId="25F956DC" w14:textId="03D8D5CC" w:rsidR="0080115F" w:rsidRPr="005B43E5" w:rsidRDefault="00594E1B">
            <w:pPr>
              <w:rPr>
                <w:b/>
                <w:bCs/>
                <w:sz w:val="22"/>
                <w:highlight w:val="yellow"/>
              </w:rPr>
            </w:pPr>
            <w:r w:rsidRPr="005B43E5">
              <w:rPr>
                <w:sz w:val="22"/>
              </w:rPr>
              <w:t xml:space="preserve">The full document and a summary document </w:t>
            </w:r>
            <w:r w:rsidR="006105C5">
              <w:rPr>
                <w:sz w:val="22"/>
              </w:rPr>
              <w:t>are</w:t>
            </w:r>
            <w:r w:rsidRPr="005B43E5">
              <w:rPr>
                <w:sz w:val="22"/>
              </w:rPr>
              <w:t xml:space="preserve"> available on our website.</w:t>
            </w:r>
          </w:p>
        </w:tc>
      </w:tr>
    </w:tbl>
    <w:p w14:paraId="21CBB65F" w14:textId="77777777" w:rsidR="00160B38" w:rsidRDefault="00160B38">
      <w:pPr>
        <w:rPr>
          <w:b/>
          <w:bCs/>
        </w:rPr>
      </w:pPr>
      <w:r>
        <w:rPr>
          <w:b/>
          <w:bCs/>
        </w:rPr>
        <w:br w:type="page"/>
      </w:r>
    </w:p>
    <w:p w14:paraId="3807EDB8" w14:textId="781E21CB" w:rsidR="0080115F" w:rsidRDefault="00242433" w:rsidP="0080115F">
      <w:pPr>
        <w:rPr>
          <w:b/>
          <w:bCs/>
        </w:rPr>
      </w:pPr>
      <w:r>
        <w:rPr>
          <w:b/>
          <w:bCs/>
          <w:noProof/>
        </w:rPr>
        <w:lastRenderedPageBreak/>
        <w:drawing>
          <wp:inline distT="0" distB="0" distL="0" distR="0" wp14:anchorId="37036CC5" wp14:editId="73F2C972">
            <wp:extent cx="9611995" cy="5406390"/>
            <wp:effectExtent l="0" t="0" r="8255" b="3810"/>
            <wp:docPr id="655545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54581" name="Picture 6555458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9611995" cy="5406390"/>
                    </a:xfrm>
                    <a:prstGeom prst="rect">
                      <a:avLst/>
                    </a:prstGeom>
                  </pic:spPr>
                </pic:pic>
              </a:graphicData>
            </a:graphic>
          </wp:inline>
        </w:drawing>
      </w:r>
    </w:p>
    <w:p w14:paraId="524FEB5C" w14:textId="20CD479A" w:rsidR="0080115F" w:rsidRPr="001566CA" w:rsidRDefault="00242433" w:rsidP="001566CA">
      <w:pPr>
        <w:pStyle w:val="Heading4"/>
        <w:rPr>
          <w:bCs/>
          <w:color w:val="000000" w:themeColor="text1"/>
          <w:sz w:val="18"/>
          <w:szCs w:val="18"/>
        </w:rPr>
      </w:pPr>
      <w:r w:rsidRPr="001566CA">
        <w:rPr>
          <w:sz w:val="18"/>
          <w:szCs w:val="18"/>
        </w:rPr>
        <w:t xml:space="preserve">Figure 1.0 </w:t>
      </w:r>
      <w:r w:rsidR="00374BC4" w:rsidRPr="001566CA">
        <w:rPr>
          <w:sz w:val="18"/>
          <w:szCs w:val="18"/>
        </w:rPr>
        <w:t xml:space="preserve">Graphic Illustration from the Lived </w:t>
      </w:r>
      <w:r w:rsidR="001566CA" w:rsidRPr="001566CA">
        <w:rPr>
          <w:sz w:val="18"/>
          <w:szCs w:val="18"/>
        </w:rPr>
        <w:t>Experience</w:t>
      </w:r>
      <w:r w:rsidR="00374BC4" w:rsidRPr="001566CA">
        <w:rPr>
          <w:sz w:val="18"/>
          <w:szCs w:val="18"/>
        </w:rPr>
        <w:t xml:space="preserve"> Launch regarding how </w:t>
      </w:r>
      <w:r w:rsidR="00BC7BCA" w:rsidRPr="001566CA">
        <w:rPr>
          <w:sz w:val="18"/>
          <w:szCs w:val="18"/>
        </w:rPr>
        <w:t>the plan will contribute to change in the system</w:t>
      </w:r>
      <w:r w:rsidR="001566CA" w:rsidRPr="001566CA">
        <w:rPr>
          <w:sz w:val="18"/>
          <w:szCs w:val="18"/>
        </w:rPr>
        <w:t>.</w:t>
      </w:r>
      <w:r w:rsidR="0080115F" w:rsidRPr="001566CA">
        <w:rPr>
          <w:sz w:val="18"/>
          <w:szCs w:val="18"/>
        </w:rPr>
        <w:br w:type="page"/>
      </w:r>
    </w:p>
    <w:p w14:paraId="0093AFAD" w14:textId="3743557C" w:rsidR="0080115F" w:rsidRPr="00D16D09" w:rsidRDefault="0080115F" w:rsidP="00D16D09">
      <w:pPr>
        <w:pStyle w:val="Heading2"/>
      </w:pPr>
      <w:bookmarkStart w:id="10" w:name="_Toc205996311"/>
      <w:r w:rsidRPr="00D16D09">
        <w:lastRenderedPageBreak/>
        <w:t xml:space="preserve">Year 2 and 3 </w:t>
      </w:r>
      <w:r w:rsidR="006106B4">
        <w:t>c</w:t>
      </w:r>
      <w:r w:rsidRPr="00D16D09">
        <w:t>ommitments (2025-2027)</w:t>
      </w:r>
      <w:bookmarkEnd w:id="10"/>
      <w:r w:rsidRPr="00D16D09">
        <w:t xml:space="preserve"> </w:t>
      </w:r>
    </w:p>
    <w:tbl>
      <w:tblPr>
        <w:tblStyle w:val="TableGrid"/>
        <w:tblW w:w="0" w:type="auto"/>
        <w:tblLook w:val="04A0" w:firstRow="1" w:lastRow="0" w:firstColumn="1" w:lastColumn="0" w:noHBand="0" w:noVBand="1"/>
      </w:tblPr>
      <w:tblGrid>
        <w:gridCol w:w="2398"/>
        <w:gridCol w:w="1791"/>
        <w:gridCol w:w="3772"/>
        <w:gridCol w:w="3984"/>
        <w:gridCol w:w="2598"/>
      </w:tblGrid>
      <w:tr w:rsidR="00200A0E" w:rsidRPr="00D66055" w14:paraId="061E1EE1" w14:textId="77777777" w:rsidTr="00E41654">
        <w:trPr>
          <w:cnfStyle w:val="100000000000" w:firstRow="1" w:lastRow="0" w:firstColumn="0" w:lastColumn="0" w:oddVBand="0" w:evenVBand="0" w:oddHBand="0" w:evenHBand="0" w:firstRowFirstColumn="0" w:firstRowLastColumn="0" w:lastRowFirstColumn="0" w:lastRowLastColumn="0"/>
        </w:trPr>
        <w:tc>
          <w:tcPr>
            <w:tcW w:w="2398" w:type="dxa"/>
          </w:tcPr>
          <w:p w14:paraId="4358EE2F" w14:textId="24D745C7" w:rsidR="0080115F" w:rsidRPr="00922E0D" w:rsidRDefault="0080115F">
            <w:pPr>
              <w:rPr>
                <w:rFonts w:eastAsia="Arial" w:cstheme="minorHAnsi"/>
                <w:b w:val="0"/>
                <w:bCs/>
                <w:sz w:val="22"/>
              </w:rPr>
            </w:pPr>
            <w:r w:rsidRPr="00922E0D">
              <w:rPr>
                <w:rFonts w:eastAsia="Arial" w:cstheme="minorHAnsi"/>
                <w:bCs/>
                <w:sz w:val="22"/>
              </w:rPr>
              <w:t xml:space="preserve">Year 2 and 3 </w:t>
            </w:r>
            <w:r w:rsidR="006106B4">
              <w:rPr>
                <w:rFonts w:eastAsia="Arial" w:cstheme="minorHAnsi"/>
                <w:bCs/>
                <w:sz w:val="22"/>
              </w:rPr>
              <w:t>c</w:t>
            </w:r>
            <w:r w:rsidRPr="00922E0D">
              <w:rPr>
                <w:rFonts w:eastAsia="Arial" w:cstheme="minorHAnsi"/>
                <w:bCs/>
                <w:sz w:val="22"/>
              </w:rPr>
              <w:t xml:space="preserve">ommitments </w:t>
            </w:r>
          </w:p>
        </w:tc>
        <w:tc>
          <w:tcPr>
            <w:tcW w:w="1791" w:type="dxa"/>
          </w:tcPr>
          <w:p w14:paraId="45B660FB" w14:textId="77777777" w:rsidR="0080115F" w:rsidRPr="00922E0D" w:rsidRDefault="0080115F">
            <w:pPr>
              <w:rPr>
                <w:rFonts w:eastAsia="Arial" w:cstheme="minorHAnsi"/>
                <w:b w:val="0"/>
                <w:bCs/>
                <w:sz w:val="22"/>
              </w:rPr>
            </w:pPr>
            <w:r w:rsidRPr="00922E0D">
              <w:rPr>
                <w:rFonts w:eastAsia="Arial" w:cstheme="minorHAnsi"/>
                <w:bCs/>
                <w:sz w:val="22"/>
              </w:rPr>
              <w:t>Status</w:t>
            </w:r>
          </w:p>
        </w:tc>
        <w:tc>
          <w:tcPr>
            <w:tcW w:w="3772" w:type="dxa"/>
          </w:tcPr>
          <w:p w14:paraId="00B36A35" w14:textId="77777777" w:rsidR="0080115F" w:rsidRPr="00922E0D" w:rsidRDefault="0080115F">
            <w:pPr>
              <w:rPr>
                <w:rFonts w:eastAsia="Arial" w:cstheme="minorHAnsi"/>
                <w:b w:val="0"/>
                <w:bCs/>
                <w:sz w:val="22"/>
              </w:rPr>
            </w:pPr>
            <w:r w:rsidRPr="00922E0D">
              <w:rPr>
                <w:rFonts w:eastAsia="Arial" w:cstheme="minorHAnsi"/>
                <w:bCs/>
                <w:sz w:val="22"/>
              </w:rPr>
              <w:t>Description</w:t>
            </w:r>
          </w:p>
        </w:tc>
        <w:tc>
          <w:tcPr>
            <w:tcW w:w="3984" w:type="dxa"/>
          </w:tcPr>
          <w:p w14:paraId="7DFE31BE" w14:textId="1C8E16C0" w:rsidR="0080115F" w:rsidRPr="00CA26BE" w:rsidRDefault="0080115F">
            <w:pPr>
              <w:rPr>
                <w:rFonts w:eastAsia="Arial" w:cstheme="minorHAnsi"/>
                <w:b w:val="0"/>
                <w:bCs/>
                <w:sz w:val="22"/>
              </w:rPr>
            </w:pPr>
            <w:r w:rsidRPr="00CA26BE">
              <w:rPr>
                <w:rFonts w:eastAsia="Arial" w:cstheme="minorHAnsi"/>
                <w:bCs/>
                <w:sz w:val="22"/>
              </w:rPr>
              <w:t>Progress to date</w:t>
            </w:r>
            <w:r w:rsidR="00CA26BE">
              <w:rPr>
                <w:rFonts w:eastAsia="Arial" w:cstheme="minorHAnsi"/>
                <w:bCs/>
                <w:sz w:val="22"/>
              </w:rPr>
              <w:t>*</w:t>
            </w:r>
            <w:r w:rsidRPr="00CA26BE">
              <w:rPr>
                <w:rFonts w:eastAsia="Arial" w:cstheme="minorHAnsi"/>
                <w:bCs/>
                <w:sz w:val="22"/>
              </w:rPr>
              <w:t xml:space="preserve"> </w:t>
            </w:r>
          </w:p>
        </w:tc>
        <w:tc>
          <w:tcPr>
            <w:tcW w:w="2598" w:type="dxa"/>
          </w:tcPr>
          <w:p w14:paraId="0E44F2AA" w14:textId="646841EF" w:rsidR="0080115F" w:rsidRPr="00CA26BE" w:rsidRDefault="0080115F">
            <w:pPr>
              <w:rPr>
                <w:rFonts w:eastAsia="Arial" w:cstheme="minorHAnsi"/>
                <w:b w:val="0"/>
                <w:bCs/>
                <w:sz w:val="22"/>
              </w:rPr>
            </w:pPr>
            <w:r w:rsidRPr="00CA26BE">
              <w:rPr>
                <w:rFonts w:eastAsia="Arial" w:cstheme="minorHAnsi"/>
                <w:bCs/>
                <w:sz w:val="22"/>
              </w:rPr>
              <w:t>Next steps</w:t>
            </w:r>
            <w:r w:rsidR="00CA26BE">
              <w:rPr>
                <w:rFonts w:eastAsia="Arial" w:cstheme="minorHAnsi"/>
                <w:bCs/>
                <w:sz w:val="22"/>
              </w:rPr>
              <w:t>*</w:t>
            </w:r>
          </w:p>
        </w:tc>
      </w:tr>
      <w:tr w:rsidR="0080115F" w:rsidRPr="00D66055" w14:paraId="24149CDD" w14:textId="77777777" w:rsidTr="00E41654">
        <w:trPr>
          <w:trHeight w:val="755"/>
        </w:trPr>
        <w:tc>
          <w:tcPr>
            <w:tcW w:w="2398" w:type="dxa"/>
          </w:tcPr>
          <w:p w14:paraId="4C935D47" w14:textId="57BF9A9A" w:rsidR="0080115F" w:rsidRPr="00922E0D" w:rsidRDefault="0080115F">
            <w:pPr>
              <w:rPr>
                <w:rFonts w:eastAsia="Arial" w:cstheme="minorHAnsi"/>
                <w:sz w:val="22"/>
              </w:rPr>
            </w:pPr>
            <w:r w:rsidRPr="00922E0D">
              <w:rPr>
                <w:rFonts w:eastAsia="Arial" w:cstheme="minorHAnsi"/>
                <w:sz w:val="22"/>
              </w:rPr>
              <w:t xml:space="preserve">Supporting services </w:t>
            </w:r>
            <w:r w:rsidR="00AC40D0">
              <w:rPr>
                <w:rFonts w:eastAsia="Arial" w:cstheme="minorHAnsi"/>
                <w:sz w:val="22"/>
              </w:rPr>
              <w:t>in</w:t>
            </w:r>
            <w:r w:rsidR="00AC40D0" w:rsidRPr="00922E0D">
              <w:rPr>
                <w:rFonts w:eastAsia="Arial" w:cstheme="minorHAnsi"/>
                <w:sz w:val="22"/>
              </w:rPr>
              <w:t xml:space="preserve"> </w:t>
            </w:r>
            <w:r w:rsidRPr="00922E0D">
              <w:rPr>
                <w:rFonts w:eastAsia="Arial" w:cstheme="minorHAnsi"/>
                <w:sz w:val="22"/>
              </w:rPr>
              <w:t>embed</w:t>
            </w:r>
            <w:r w:rsidR="00AC40D0">
              <w:rPr>
                <w:rFonts w:eastAsia="Arial" w:cstheme="minorHAnsi"/>
                <w:sz w:val="22"/>
              </w:rPr>
              <w:t>ding</w:t>
            </w:r>
            <w:r w:rsidRPr="00922E0D">
              <w:rPr>
                <w:rFonts w:eastAsia="Arial" w:cstheme="minorHAnsi"/>
                <w:sz w:val="22"/>
              </w:rPr>
              <w:t xml:space="preserve"> lived experience</w:t>
            </w:r>
          </w:p>
        </w:tc>
        <w:tc>
          <w:tcPr>
            <w:tcW w:w="1791" w:type="dxa"/>
          </w:tcPr>
          <w:p w14:paraId="4C6E47D5" w14:textId="25DD57BA" w:rsidR="0080115F" w:rsidRPr="00922E0D" w:rsidRDefault="00D11E78">
            <w:pPr>
              <w:rPr>
                <w:rFonts w:eastAsia="Arial" w:cstheme="minorHAnsi"/>
                <w:sz w:val="22"/>
              </w:rPr>
            </w:pPr>
            <w:r>
              <w:rPr>
                <w:rFonts w:eastAsia="Arial" w:cstheme="minorHAnsi"/>
                <w:sz w:val="22"/>
              </w:rPr>
              <w:t>Ongoing</w:t>
            </w:r>
          </w:p>
        </w:tc>
        <w:tc>
          <w:tcPr>
            <w:tcW w:w="3772" w:type="dxa"/>
          </w:tcPr>
          <w:p w14:paraId="3DC68474" w14:textId="77E829BA" w:rsidR="0080115F" w:rsidRPr="00922E0D" w:rsidRDefault="0080115F">
            <w:pPr>
              <w:rPr>
                <w:rFonts w:eastAsia="Arial" w:cstheme="minorHAnsi"/>
                <w:sz w:val="22"/>
              </w:rPr>
            </w:pPr>
            <w:r w:rsidRPr="00922E0D">
              <w:rPr>
                <w:rFonts w:eastAsia="Arial" w:cstheme="minorHAnsi"/>
                <w:sz w:val="22"/>
              </w:rPr>
              <w:t>We will work with services to understand best practice and</w:t>
            </w:r>
            <w:r w:rsidR="006E0F2D">
              <w:rPr>
                <w:rFonts w:eastAsia="Arial" w:cstheme="minorHAnsi"/>
                <w:sz w:val="22"/>
              </w:rPr>
              <w:t xml:space="preserve"> the</w:t>
            </w:r>
            <w:r w:rsidRPr="00922E0D">
              <w:rPr>
                <w:rFonts w:eastAsia="Arial" w:cstheme="minorHAnsi"/>
                <w:sz w:val="22"/>
              </w:rPr>
              <w:t xml:space="preserve"> benefits of embedding lived experience in service leadership and design, as a key initial step in our Lived Experience Plan.</w:t>
            </w:r>
          </w:p>
        </w:tc>
        <w:tc>
          <w:tcPr>
            <w:tcW w:w="3984" w:type="dxa"/>
          </w:tcPr>
          <w:p w14:paraId="6F9E390F" w14:textId="48B47208" w:rsidR="00594E1B" w:rsidRPr="00594E1B" w:rsidRDefault="00594E1B" w:rsidP="00594E1B">
            <w:pPr>
              <w:rPr>
                <w:rFonts w:eastAsia="Arial" w:cstheme="minorHAnsi"/>
                <w:sz w:val="22"/>
              </w:rPr>
            </w:pPr>
            <w:r w:rsidRPr="00594E1B">
              <w:rPr>
                <w:rFonts w:eastAsia="Arial" w:cstheme="minorHAnsi"/>
                <w:sz w:val="22"/>
              </w:rPr>
              <w:t xml:space="preserve">This work has been primarily driven by the development of guidance on the 13 </w:t>
            </w:r>
            <w:r w:rsidR="000D57DD">
              <w:rPr>
                <w:rFonts w:eastAsia="Arial" w:cstheme="minorHAnsi"/>
                <w:sz w:val="22"/>
              </w:rPr>
              <w:t>m</w:t>
            </w:r>
            <w:r w:rsidRPr="00594E1B">
              <w:rPr>
                <w:rFonts w:eastAsia="Arial" w:cstheme="minorHAnsi"/>
                <w:sz w:val="22"/>
              </w:rPr>
              <w:t xml:space="preserve">ental </w:t>
            </w:r>
            <w:r w:rsidR="000D57DD">
              <w:rPr>
                <w:rFonts w:eastAsia="Arial" w:cstheme="minorHAnsi"/>
                <w:sz w:val="22"/>
              </w:rPr>
              <w:t>h</w:t>
            </w:r>
            <w:r w:rsidRPr="00594E1B">
              <w:rPr>
                <w:rFonts w:eastAsia="Arial" w:cstheme="minorHAnsi"/>
                <w:sz w:val="22"/>
              </w:rPr>
              <w:t xml:space="preserve">ealth and </w:t>
            </w:r>
            <w:r w:rsidR="000D57DD">
              <w:rPr>
                <w:rFonts w:eastAsia="Arial" w:cstheme="minorHAnsi"/>
                <w:sz w:val="22"/>
              </w:rPr>
              <w:t>we</w:t>
            </w:r>
            <w:r w:rsidRPr="00594E1B">
              <w:rPr>
                <w:rFonts w:eastAsia="Arial" w:cstheme="minorHAnsi"/>
                <w:sz w:val="22"/>
              </w:rPr>
              <w:t xml:space="preserve">llbeing </w:t>
            </w:r>
            <w:r w:rsidR="000D57DD">
              <w:rPr>
                <w:rFonts w:eastAsia="Arial" w:cstheme="minorHAnsi"/>
                <w:sz w:val="22"/>
              </w:rPr>
              <w:t>p</w:t>
            </w:r>
            <w:r w:rsidRPr="00594E1B">
              <w:rPr>
                <w:rFonts w:eastAsia="Arial" w:cstheme="minorHAnsi"/>
                <w:sz w:val="22"/>
              </w:rPr>
              <w:t xml:space="preserve">rinciples outlined in the </w:t>
            </w:r>
            <w:r w:rsidRPr="002753E2">
              <w:rPr>
                <w:rFonts w:eastAsia="Arial" w:cstheme="minorHAnsi"/>
              </w:rPr>
              <w:t>Act</w:t>
            </w:r>
            <w:r w:rsidRPr="00AC40D0">
              <w:rPr>
                <w:rFonts w:eastAsia="Arial" w:cstheme="minorHAnsi"/>
                <w:sz w:val="22"/>
              </w:rPr>
              <w:t>.</w:t>
            </w:r>
          </w:p>
          <w:p w14:paraId="03D43A53" w14:textId="53BED646" w:rsidR="0080115F" w:rsidRPr="00594E1B" w:rsidRDefault="00594E1B">
            <w:pPr>
              <w:rPr>
                <w:rFonts w:eastAsia="Arial" w:cstheme="minorHAnsi"/>
              </w:rPr>
            </w:pPr>
            <w:r w:rsidRPr="00594E1B">
              <w:rPr>
                <w:rFonts w:eastAsia="Arial" w:cstheme="minorHAnsi"/>
                <w:sz w:val="22"/>
              </w:rPr>
              <w:t>The guid</w:t>
            </w:r>
            <w:r w:rsidR="005849C1">
              <w:rPr>
                <w:rFonts w:eastAsia="Arial" w:cstheme="minorHAnsi"/>
                <w:sz w:val="22"/>
              </w:rPr>
              <w:t>ance</w:t>
            </w:r>
            <w:r w:rsidRPr="00594E1B">
              <w:rPr>
                <w:rFonts w:eastAsia="Arial" w:cstheme="minorHAnsi"/>
                <w:sz w:val="22"/>
              </w:rPr>
              <w:t xml:space="preserve"> ha</w:t>
            </w:r>
            <w:r w:rsidR="005849C1">
              <w:rPr>
                <w:rFonts w:eastAsia="Arial" w:cstheme="minorHAnsi"/>
                <w:sz w:val="22"/>
              </w:rPr>
              <w:t>s</w:t>
            </w:r>
            <w:r w:rsidRPr="00594E1B">
              <w:rPr>
                <w:rFonts w:eastAsia="Arial" w:cstheme="minorHAnsi"/>
                <w:sz w:val="22"/>
              </w:rPr>
              <w:t xml:space="preserve"> been developed in partnership with service representatives and people with lived experience.</w:t>
            </w:r>
          </w:p>
        </w:tc>
        <w:tc>
          <w:tcPr>
            <w:tcW w:w="2598" w:type="dxa"/>
          </w:tcPr>
          <w:p w14:paraId="7FCE3001" w14:textId="0E865108" w:rsidR="0080115F" w:rsidRPr="00922E0D" w:rsidRDefault="009A5C3C">
            <w:pPr>
              <w:rPr>
                <w:rFonts w:eastAsia="Arial" w:cstheme="minorHAnsi"/>
                <w:sz w:val="22"/>
                <w:highlight w:val="yellow"/>
              </w:rPr>
            </w:pPr>
            <w:r w:rsidRPr="009A5C3C">
              <w:rPr>
                <w:rFonts w:eastAsia="Arial" w:cstheme="minorHAnsi"/>
                <w:sz w:val="22"/>
              </w:rPr>
              <w:t xml:space="preserve">Our lived experience team will continue to meet regularly with services to deliver the </w:t>
            </w:r>
            <w:r w:rsidR="00AB42BB">
              <w:rPr>
                <w:rFonts w:eastAsia="Arial" w:cstheme="minorHAnsi"/>
                <w:sz w:val="22"/>
              </w:rPr>
              <w:t>g</w:t>
            </w:r>
            <w:r w:rsidRPr="009A5C3C">
              <w:rPr>
                <w:rFonts w:eastAsia="Arial" w:cstheme="minorHAnsi"/>
                <w:sz w:val="22"/>
              </w:rPr>
              <w:t xml:space="preserve">uidance and support best </w:t>
            </w:r>
            <w:r w:rsidR="006105C5">
              <w:rPr>
                <w:rFonts w:eastAsia="Arial" w:cstheme="minorHAnsi"/>
                <w:sz w:val="22"/>
              </w:rPr>
              <w:t>practices</w:t>
            </w:r>
            <w:r w:rsidRPr="009A5C3C">
              <w:rPr>
                <w:rFonts w:eastAsia="Arial" w:cstheme="minorHAnsi"/>
                <w:sz w:val="22"/>
              </w:rPr>
              <w:t>.</w:t>
            </w:r>
          </w:p>
        </w:tc>
      </w:tr>
      <w:tr w:rsidR="001B5F40" w:rsidRPr="00D66055" w14:paraId="66BBE926" w14:textId="77777777" w:rsidTr="00E41654">
        <w:trPr>
          <w:cnfStyle w:val="000000010000" w:firstRow="0" w:lastRow="0" w:firstColumn="0" w:lastColumn="0" w:oddVBand="0" w:evenVBand="0" w:oddHBand="0" w:evenHBand="1" w:firstRowFirstColumn="0" w:firstRowLastColumn="0" w:lastRowFirstColumn="0" w:lastRowLastColumn="0"/>
        </w:trPr>
        <w:tc>
          <w:tcPr>
            <w:tcW w:w="2398" w:type="dxa"/>
          </w:tcPr>
          <w:p w14:paraId="45D27F8F" w14:textId="7A6F9062" w:rsidR="0080115F" w:rsidRPr="00922E0D" w:rsidRDefault="0080115F">
            <w:pPr>
              <w:rPr>
                <w:rFonts w:eastAsia="Arial" w:cstheme="minorHAnsi"/>
                <w:sz w:val="22"/>
              </w:rPr>
            </w:pPr>
            <w:r w:rsidRPr="00922E0D">
              <w:rPr>
                <w:rFonts w:eastAsia="Arial" w:cstheme="minorHAnsi"/>
                <w:sz w:val="22"/>
              </w:rPr>
              <w:t xml:space="preserve">Development of complaints handling standards </w:t>
            </w:r>
            <w:r w:rsidR="00AC40D0">
              <w:rPr>
                <w:rFonts w:eastAsia="Arial" w:cstheme="minorHAnsi"/>
                <w:sz w:val="22"/>
              </w:rPr>
              <w:t>(standards)</w:t>
            </w:r>
          </w:p>
        </w:tc>
        <w:tc>
          <w:tcPr>
            <w:tcW w:w="1791" w:type="dxa"/>
          </w:tcPr>
          <w:p w14:paraId="37747069" w14:textId="77777777" w:rsidR="0080115F" w:rsidRPr="00922E0D" w:rsidRDefault="0080115F">
            <w:pPr>
              <w:rPr>
                <w:rFonts w:eastAsia="Arial" w:cstheme="minorHAnsi"/>
                <w:sz w:val="22"/>
              </w:rPr>
            </w:pPr>
            <w:r w:rsidRPr="00922E0D">
              <w:rPr>
                <w:rFonts w:eastAsia="Arial" w:cstheme="minorHAnsi"/>
                <w:sz w:val="22"/>
              </w:rPr>
              <w:t>In progress</w:t>
            </w:r>
          </w:p>
        </w:tc>
        <w:tc>
          <w:tcPr>
            <w:tcW w:w="3772" w:type="dxa"/>
          </w:tcPr>
          <w:p w14:paraId="09092F5C" w14:textId="761F335A" w:rsidR="0080115F" w:rsidRPr="00922E0D" w:rsidRDefault="0080115F">
            <w:pPr>
              <w:rPr>
                <w:rFonts w:eastAsia="Arial" w:cstheme="minorHAnsi"/>
                <w:sz w:val="22"/>
              </w:rPr>
            </w:pPr>
            <w:r w:rsidRPr="00922E0D">
              <w:rPr>
                <w:rFonts w:eastAsia="Arial" w:cstheme="minorHAnsi"/>
                <w:sz w:val="22"/>
              </w:rPr>
              <w:t xml:space="preserve">We will develop </w:t>
            </w:r>
            <w:r w:rsidR="006105C5">
              <w:rPr>
                <w:rFonts w:eastAsia="Arial" w:cstheme="minorHAnsi"/>
                <w:sz w:val="22"/>
              </w:rPr>
              <w:t>complaint</w:t>
            </w:r>
            <w:r w:rsidR="00990E63">
              <w:rPr>
                <w:rFonts w:eastAsia="Arial" w:cstheme="minorHAnsi"/>
                <w:sz w:val="22"/>
              </w:rPr>
              <w:t>s</w:t>
            </w:r>
            <w:r w:rsidR="006105C5">
              <w:rPr>
                <w:rFonts w:eastAsia="Arial" w:cstheme="minorHAnsi"/>
                <w:sz w:val="22"/>
              </w:rPr>
              <w:t>-handling</w:t>
            </w:r>
            <w:r w:rsidRPr="00922E0D">
              <w:rPr>
                <w:rFonts w:eastAsia="Arial" w:cstheme="minorHAnsi"/>
                <w:sz w:val="22"/>
              </w:rPr>
              <w:t xml:space="preserve"> standards for service providers as required under the Act.</w:t>
            </w:r>
          </w:p>
          <w:p w14:paraId="406A8D47" w14:textId="15820F97" w:rsidR="0080115F" w:rsidRPr="00922E0D" w:rsidRDefault="0080115F">
            <w:pPr>
              <w:rPr>
                <w:rFonts w:eastAsia="Arial" w:cstheme="minorHAnsi"/>
                <w:sz w:val="22"/>
              </w:rPr>
            </w:pPr>
            <w:r w:rsidRPr="00922E0D">
              <w:rPr>
                <w:rFonts w:eastAsia="Arial" w:cstheme="minorHAnsi"/>
                <w:sz w:val="22"/>
              </w:rPr>
              <w:t xml:space="preserve">These standards will provide a common benchmark for handling complaints that all mental health and wellbeing service providers need to meet, offering consistency for consumers, </w:t>
            </w:r>
            <w:r w:rsidR="00C96C77">
              <w:rPr>
                <w:rFonts w:eastAsia="Arial" w:cstheme="minorHAnsi"/>
                <w:sz w:val="22"/>
              </w:rPr>
              <w:t>families, carers, kin and services</w:t>
            </w:r>
            <w:r w:rsidRPr="00922E0D">
              <w:rPr>
                <w:rFonts w:eastAsia="Arial" w:cstheme="minorHAnsi"/>
                <w:sz w:val="22"/>
              </w:rPr>
              <w:t>.</w:t>
            </w:r>
          </w:p>
        </w:tc>
        <w:tc>
          <w:tcPr>
            <w:tcW w:w="3984" w:type="dxa"/>
          </w:tcPr>
          <w:p w14:paraId="7997A489" w14:textId="62496B84" w:rsidR="0086378A" w:rsidRDefault="001B5F40" w:rsidP="001B5F40">
            <w:pPr>
              <w:rPr>
                <w:rFonts w:eastAsia="Arial"/>
                <w:sz w:val="22"/>
              </w:rPr>
            </w:pPr>
            <w:r w:rsidRPr="001B5F40">
              <w:rPr>
                <w:rFonts w:eastAsia="Arial"/>
                <w:sz w:val="22"/>
              </w:rPr>
              <w:t xml:space="preserve">The first phase of the project involved reviewing the </w:t>
            </w:r>
            <w:r w:rsidR="00791215">
              <w:rPr>
                <w:rFonts w:eastAsia="Arial"/>
                <w:sz w:val="22"/>
              </w:rPr>
              <w:t>s</w:t>
            </w:r>
            <w:r w:rsidR="00791215" w:rsidRPr="001B5F40">
              <w:rPr>
                <w:rFonts w:eastAsia="Arial"/>
                <w:sz w:val="22"/>
              </w:rPr>
              <w:t>tandards</w:t>
            </w:r>
            <w:r w:rsidRPr="001B5F40">
              <w:rPr>
                <w:rFonts w:eastAsia="Arial"/>
                <w:sz w:val="22"/>
              </w:rPr>
              <w:t xml:space="preserve"> published by the Health Complaints Commissioner</w:t>
            </w:r>
            <w:r w:rsidR="0086378A">
              <w:rPr>
                <w:rFonts w:eastAsia="Arial"/>
                <w:sz w:val="22"/>
              </w:rPr>
              <w:t xml:space="preserve"> (HCC)</w:t>
            </w:r>
            <w:r w:rsidRPr="001B5F40">
              <w:rPr>
                <w:rFonts w:eastAsia="Arial"/>
                <w:sz w:val="22"/>
              </w:rPr>
              <w:t xml:space="preserve">, to assess whether they could be fully or partially adopted. </w:t>
            </w:r>
          </w:p>
          <w:p w14:paraId="40F0029C" w14:textId="35AE83CA" w:rsidR="001B5F40" w:rsidRPr="001B5F40" w:rsidRDefault="001B5F40" w:rsidP="001B5F40">
            <w:pPr>
              <w:rPr>
                <w:rFonts w:eastAsia="Arial"/>
                <w:sz w:val="22"/>
              </w:rPr>
            </w:pPr>
            <w:r w:rsidRPr="001B5F40">
              <w:rPr>
                <w:rFonts w:eastAsia="Arial"/>
                <w:sz w:val="22"/>
              </w:rPr>
              <w:t xml:space="preserve">The review recommended against adopting the HCC standards in full, as suggested under the </w:t>
            </w:r>
            <w:r w:rsidR="00AC40D0">
              <w:rPr>
                <w:rFonts w:eastAsia="Arial"/>
                <w:sz w:val="22"/>
              </w:rPr>
              <w:t>Act</w:t>
            </w:r>
            <w:r w:rsidRPr="001B5F40">
              <w:rPr>
                <w:rFonts w:eastAsia="Arial"/>
                <w:sz w:val="22"/>
              </w:rPr>
              <w:t xml:space="preserve">, due to differences in scope and practice. It identified gaps in current </w:t>
            </w:r>
            <w:r w:rsidR="006105C5">
              <w:rPr>
                <w:rFonts w:eastAsia="Arial"/>
                <w:sz w:val="22"/>
              </w:rPr>
              <w:t>complaint-handling</w:t>
            </w:r>
            <w:r w:rsidRPr="001B5F40">
              <w:rPr>
                <w:rFonts w:eastAsia="Arial"/>
                <w:sz w:val="22"/>
              </w:rPr>
              <w:t xml:space="preserve"> processes that require more tailored approaches for mental health complaints.</w:t>
            </w:r>
          </w:p>
          <w:p w14:paraId="47D0C3FF" w14:textId="3276963C" w:rsidR="0080115F" w:rsidRPr="00200A0E" w:rsidRDefault="001B5F40">
            <w:pPr>
              <w:rPr>
                <w:rFonts w:eastAsia="Arial"/>
                <w:sz w:val="22"/>
              </w:rPr>
            </w:pPr>
            <w:r w:rsidRPr="001B5F40">
              <w:rPr>
                <w:rFonts w:eastAsia="Arial"/>
                <w:sz w:val="22"/>
              </w:rPr>
              <w:t xml:space="preserve">In response, the second phase of the project began with a broader literature review of </w:t>
            </w:r>
            <w:r w:rsidR="00990E63">
              <w:rPr>
                <w:rFonts w:eastAsia="Arial"/>
                <w:sz w:val="22"/>
              </w:rPr>
              <w:t>the standards</w:t>
            </w:r>
            <w:r w:rsidR="00990E63" w:rsidRPr="001B5F40">
              <w:rPr>
                <w:rFonts w:eastAsia="Arial"/>
                <w:sz w:val="22"/>
              </w:rPr>
              <w:t xml:space="preserve"> </w:t>
            </w:r>
            <w:r w:rsidRPr="001B5F40">
              <w:rPr>
                <w:rFonts w:eastAsia="Arial"/>
                <w:sz w:val="22"/>
              </w:rPr>
              <w:t xml:space="preserve">used by similar organisations, along with the Australian Standard 10002:2022 – </w:t>
            </w:r>
            <w:r w:rsidRPr="001B5F40">
              <w:rPr>
                <w:rFonts w:eastAsia="Arial"/>
                <w:i/>
                <w:iCs/>
                <w:sz w:val="22"/>
              </w:rPr>
              <w:t>Guidelines for Complaint Management in Organi</w:t>
            </w:r>
            <w:r w:rsidR="00B8683F">
              <w:rPr>
                <w:rFonts w:eastAsia="Arial"/>
                <w:i/>
                <w:iCs/>
                <w:sz w:val="22"/>
              </w:rPr>
              <w:t>s</w:t>
            </w:r>
            <w:r w:rsidRPr="001B5F40">
              <w:rPr>
                <w:rFonts w:eastAsia="Arial"/>
                <w:i/>
                <w:iCs/>
                <w:sz w:val="22"/>
              </w:rPr>
              <w:t>ations</w:t>
            </w:r>
            <w:r w:rsidRPr="001B5F40">
              <w:rPr>
                <w:rFonts w:eastAsia="Arial"/>
                <w:sz w:val="22"/>
              </w:rPr>
              <w:t xml:space="preserve">. The initial scope also included consultation with services, </w:t>
            </w:r>
            <w:r w:rsidR="00F91E34">
              <w:rPr>
                <w:rFonts w:eastAsia="Arial"/>
                <w:sz w:val="22"/>
              </w:rPr>
              <w:t>and</w:t>
            </w:r>
            <w:r w:rsidRPr="001B5F40">
              <w:rPr>
                <w:rFonts w:eastAsia="Arial"/>
                <w:sz w:val="22"/>
              </w:rPr>
              <w:t xml:space="preserve"> consumer and carer groups, </w:t>
            </w:r>
            <w:r w:rsidR="004F5937">
              <w:rPr>
                <w:rFonts w:eastAsia="Arial"/>
                <w:sz w:val="22"/>
              </w:rPr>
              <w:t>to</w:t>
            </w:r>
            <w:r w:rsidRPr="001B5F40">
              <w:rPr>
                <w:rFonts w:eastAsia="Arial"/>
                <w:sz w:val="22"/>
              </w:rPr>
              <w:t xml:space="preserve"> co-design a set of </w:t>
            </w:r>
            <w:r w:rsidRPr="001B5F40">
              <w:rPr>
                <w:rFonts w:eastAsia="Arial"/>
                <w:sz w:val="22"/>
              </w:rPr>
              <w:lastRenderedPageBreak/>
              <w:t xml:space="preserve">standards that reflect the needs of complainants and are aligned with the </w:t>
            </w:r>
            <w:r w:rsidR="007D07EC">
              <w:rPr>
                <w:rFonts w:eastAsia="Arial"/>
                <w:sz w:val="22"/>
              </w:rPr>
              <w:t>p</w:t>
            </w:r>
            <w:r w:rsidRPr="001B5F40">
              <w:rPr>
                <w:rFonts w:eastAsia="Arial"/>
                <w:sz w:val="22"/>
              </w:rPr>
              <w:t xml:space="preserve">rinciples outlined in the </w:t>
            </w:r>
            <w:r w:rsidR="00990E63">
              <w:rPr>
                <w:rFonts w:eastAsia="Arial"/>
                <w:sz w:val="22"/>
              </w:rPr>
              <w:t>Act.</w:t>
            </w:r>
          </w:p>
        </w:tc>
        <w:tc>
          <w:tcPr>
            <w:tcW w:w="2598" w:type="dxa"/>
          </w:tcPr>
          <w:p w14:paraId="4A0CA8BB" w14:textId="41BEEF17" w:rsidR="00E41654" w:rsidRPr="00E41654" w:rsidRDefault="00E41654" w:rsidP="00E41654">
            <w:pPr>
              <w:rPr>
                <w:rFonts w:eastAsia="Arial"/>
                <w:sz w:val="22"/>
              </w:rPr>
            </w:pPr>
            <w:r w:rsidRPr="00E41654">
              <w:rPr>
                <w:rFonts w:eastAsia="Arial"/>
                <w:sz w:val="22"/>
              </w:rPr>
              <w:lastRenderedPageBreak/>
              <w:t xml:space="preserve">Due to budget constraints, the second phase of the project will be re-scoped with a reduced level of consultation. A prototype of the </w:t>
            </w:r>
            <w:r w:rsidR="00990E63">
              <w:rPr>
                <w:rFonts w:eastAsia="Arial"/>
                <w:sz w:val="22"/>
              </w:rPr>
              <w:t>standards</w:t>
            </w:r>
            <w:r w:rsidR="00990E63" w:rsidRPr="00E41654">
              <w:rPr>
                <w:rFonts w:eastAsia="Arial"/>
                <w:sz w:val="22"/>
              </w:rPr>
              <w:t xml:space="preserve"> </w:t>
            </w:r>
            <w:r w:rsidRPr="00E41654">
              <w:rPr>
                <w:rFonts w:eastAsia="Arial"/>
                <w:sz w:val="22"/>
              </w:rPr>
              <w:t>will be developed and shared with a select group for targeted feedback. This group will include complaints handling staff from services, as well as consumers and carers who have previously made complaints to services and/or the Commission.</w:t>
            </w:r>
          </w:p>
          <w:p w14:paraId="62B1E7D9" w14:textId="42C6E5C6" w:rsidR="00E41654" w:rsidRPr="00E41654" w:rsidRDefault="00E41654" w:rsidP="00E41654">
            <w:pPr>
              <w:rPr>
                <w:rFonts w:eastAsia="Arial"/>
                <w:sz w:val="22"/>
              </w:rPr>
            </w:pPr>
            <w:r w:rsidRPr="00E41654">
              <w:rPr>
                <w:rFonts w:eastAsia="Arial"/>
                <w:sz w:val="22"/>
              </w:rPr>
              <w:t xml:space="preserve">The final </w:t>
            </w:r>
            <w:r w:rsidR="00990E63">
              <w:rPr>
                <w:rFonts w:eastAsia="Arial"/>
                <w:sz w:val="22"/>
              </w:rPr>
              <w:t>standards</w:t>
            </w:r>
            <w:r w:rsidR="00990E63" w:rsidRPr="00E41654">
              <w:rPr>
                <w:rFonts w:eastAsia="Arial"/>
                <w:sz w:val="22"/>
              </w:rPr>
              <w:t xml:space="preserve"> </w:t>
            </w:r>
            <w:r w:rsidR="008E4F2D">
              <w:rPr>
                <w:rFonts w:eastAsia="Arial"/>
                <w:sz w:val="22"/>
              </w:rPr>
              <w:t>are planned to be delivered in the 25/26 financial yea</w:t>
            </w:r>
            <w:r w:rsidR="003124FE">
              <w:rPr>
                <w:rFonts w:eastAsia="Arial"/>
                <w:sz w:val="22"/>
              </w:rPr>
              <w:t>r.</w:t>
            </w:r>
          </w:p>
          <w:p w14:paraId="0AF150F8" w14:textId="2ED55AE4" w:rsidR="0080115F" w:rsidRPr="00E41654" w:rsidRDefault="0080115F">
            <w:pPr>
              <w:rPr>
                <w:rFonts w:eastAsia="Arial"/>
                <w:sz w:val="22"/>
                <w:highlight w:val="yellow"/>
              </w:rPr>
            </w:pPr>
          </w:p>
        </w:tc>
      </w:tr>
      <w:tr w:rsidR="0080115F" w:rsidRPr="00D66055" w14:paraId="49A83E8B" w14:textId="77777777" w:rsidTr="00E41654">
        <w:tc>
          <w:tcPr>
            <w:tcW w:w="2398" w:type="dxa"/>
          </w:tcPr>
          <w:p w14:paraId="51EC3357" w14:textId="77777777" w:rsidR="0080115F" w:rsidRPr="00922E0D" w:rsidRDefault="0080115F">
            <w:pPr>
              <w:rPr>
                <w:rFonts w:eastAsia="Arial" w:cstheme="minorHAnsi"/>
                <w:sz w:val="22"/>
              </w:rPr>
            </w:pPr>
            <w:r w:rsidRPr="00922E0D">
              <w:rPr>
                <w:rFonts w:eastAsia="Arial" w:cstheme="minorHAnsi"/>
                <w:sz w:val="22"/>
              </w:rPr>
              <w:t xml:space="preserve">Reviewing our processes for handling complaints </w:t>
            </w:r>
          </w:p>
        </w:tc>
        <w:tc>
          <w:tcPr>
            <w:tcW w:w="1791" w:type="dxa"/>
          </w:tcPr>
          <w:p w14:paraId="6D7A76F4" w14:textId="125B2D75" w:rsidR="0080115F" w:rsidRPr="00922E0D" w:rsidRDefault="00FA1B95">
            <w:pPr>
              <w:rPr>
                <w:rFonts w:eastAsia="Arial"/>
                <w:sz w:val="22"/>
              </w:rPr>
            </w:pPr>
            <w:r>
              <w:rPr>
                <w:rFonts w:eastAsia="Arial"/>
                <w:sz w:val="22"/>
              </w:rPr>
              <w:t>Ongoing</w:t>
            </w:r>
          </w:p>
        </w:tc>
        <w:tc>
          <w:tcPr>
            <w:tcW w:w="3772" w:type="dxa"/>
          </w:tcPr>
          <w:p w14:paraId="0E32737E" w14:textId="5E0CCDD0" w:rsidR="0080115F" w:rsidRPr="00922E0D" w:rsidRDefault="0080115F">
            <w:pPr>
              <w:rPr>
                <w:rFonts w:eastAsia="Arial"/>
                <w:sz w:val="22"/>
              </w:rPr>
            </w:pPr>
            <w:r w:rsidRPr="00922E0D">
              <w:rPr>
                <w:rFonts w:eastAsia="Arial"/>
                <w:sz w:val="22"/>
              </w:rPr>
              <w:t xml:space="preserve">We will review our processes for handling complaints and investigations to ensure that we continue to provide a high-quality </w:t>
            </w:r>
            <w:r w:rsidR="006105C5">
              <w:rPr>
                <w:rFonts w:eastAsia="Arial"/>
                <w:sz w:val="22"/>
              </w:rPr>
              <w:t>complaint-handling</w:t>
            </w:r>
            <w:r w:rsidRPr="00922E0D">
              <w:rPr>
                <w:rFonts w:eastAsia="Arial"/>
                <w:sz w:val="22"/>
              </w:rPr>
              <w:t xml:space="preserve"> process. This will ensure </w:t>
            </w:r>
            <w:r w:rsidR="00240B80">
              <w:rPr>
                <w:rFonts w:eastAsia="Arial"/>
                <w:sz w:val="22"/>
              </w:rPr>
              <w:t xml:space="preserve">that we </w:t>
            </w:r>
            <w:r w:rsidRPr="00922E0D">
              <w:rPr>
                <w:rFonts w:eastAsia="Arial"/>
                <w:sz w:val="22"/>
              </w:rPr>
              <w:t>compl</w:t>
            </w:r>
            <w:r w:rsidR="00240B80">
              <w:rPr>
                <w:rFonts w:eastAsia="Arial"/>
                <w:sz w:val="22"/>
              </w:rPr>
              <w:t>y</w:t>
            </w:r>
            <w:r w:rsidRPr="00922E0D">
              <w:rPr>
                <w:rFonts w:eastAsia="Arial"/>
                <w:sz w:val="22"/>
              </w:rPr>
              <w:t xml:space="preserve"> with our own </w:t>
            </w:r>
            <w:r w:rsidR="00990E63">
              <w:rPr>
                <w:rFonts w:eastAsia="Arial"/>
                <w:sz w:val="22"/>
              </w:rPr>
              <w:t>c</w:t>
            </w:r>
            <w:r w:rsidR="00990E63" w:rsidRPr="00922E0D">
              <w:rPr>
                <w:rFonts w:eastAsia="Arial"/>
                <w:sz w:val="22"/>
              </w:rPr>
              <w:t xml:space="preserve">omplaint </w:t>
            </w:r>
            <w:r w:rsidR="00990E63">
              <w:rPr>
                <w:rFonts w:eastAsia="Arial"/>
                <w:sz w:val="22"/>
              </w:rPr>
              <w:t>h</w:t>
            </w:r>
            <w:r w:rsidR="00990E63" w:rsidRPr="00922E0D">
              <w:rPr>
                <w:rFonts w:eastAsia="Arial"/>
                <w:sz w:val="22"/>
              </w:rPr>
              <w:t xml:space="preserve">andling </w:t>
            </w:r>
            <w:r w:rsidR="00990E63">
              <w:rPr>
                <w:rFonts w:eastAsia="Arial"/>
                <w:sz w:val="22"/>
              </w:rPr>
              <w:t>s</w:t>
            </w:r>
            <w:r w:rsidR="00990E63" w:rsidRPr="00922E0D">
              <w:rPr>
                <w:rFonts w:eastAsia="Arial"/>
                <w:sz w:val="22"/>
              </w:rPr>
              <w:t>tandards</w:t>
            </w:r>
            <w:r w:rsidRPr="00922E0D">
              <w:rPr>
                <w:rFonts w:eastAsia="Arial"/>
                <w:sz w:val="22"/>
              </w:rPr>
              <w:t>, can manage complaints efficiently, and continue to implement our expanded role under the Act effectively.</w:t>
            </w:r>
          </w:p>
        </w:tc>
        <w:tc>
          <w:tcPr>
            <w:tcW w:w="3984" w:type="dxa"/>
          </w:tcPr>
          <w:p w14:paraId="40855E33" w14:textId="005A59EF" w:rsidR="0080115F" w:rsidRPr="00E41654" w:rsidRDefault="00E41654">
            <w:pPr>
              <w:rPr>
                <w:rFonts w:eastAsia="Arial"/>
                <w:sz w:val="22"/>
              </w:rPr>
            </w:pPr>
            <w:r w:rsidRPr="00E41654">
              <w:rPr>
                <w:rFonts w:eastAsia="Arial"/>
                <w:sz w:val="22"/>
              </w:rPr>
              <w:t xml:space="preserve">Processes and practices were reviewed and adapted to meet the requirements of the Act, effective </w:t>
            </w:r>
            <w:r w:rsidR="006105C5">
              <w:rPr>
                <w:rFonts w:eastAsia="Arial"/>
                <w:sz w:val="22"/>
              </w:rPr>
              <w:t>1 September</w:t>
            </w:r>
            <w:r w:rsidRPr="00E41654">
              <w:rPr>
                <w:rFonts w:eastAsia="Arial"/>
                <w:sz w:val="22"/>
              </w:rPr>
              <w:t xml:space="preserve"> 2023. A new ‘Ways of Working’ framework was introduced to improve efficiency in how the team manages complaints and supports the operationalisation of the compliance approach.</w:t>
            </w:r>
          </w:p>
        </w:tc>
        <w:tc>
          <w:tcPr>
            <w:tcW w:w="2598" w:type="dxa"/>
          </w:tcPr>
          <w:p w14:paraId="275A2E20" w14:textId="0A2CA7E8" w:rsidR="0080115F" w:rsidRPr="00E41654" w:rsidRDefault="00E41654" w:rsidP="00E41654">
            <w:pPr>
              <w:spacing w:after="0" w:line="240" w:lineRule="auto"/>
              <w:rPr>
                <w:rFonts w:eastAsia="Arial"/>
                <w:sz w:val="22"/>
              </w:rPr>
            </w:pPr>
            <w:r w:rsidRPr="00E41654">
              <w:rPr>
                <w:rFonts w:eastAsia="Arial"/>
                <w:sz w:val="22"/>
              </w:rPr>
              <w:t xml:space="preserve">Next steps include a staged review of the Complaints Handling Practice Guidance, ongoing improvements to the </w:t>
            </w:r>
            <w:r w:rsidR="00E95617">
              <w:rPr>
                <w:rFonts w:eastAsia="Arial"/>
                <w:sz w:val="22"/>
              </w:rPr>
              <w:t>e</w:t>
            </w:r>
            <w:r w:rsidRPr="00E41654">
              <w:rPr>
                <w:rFonts w:eastAsia="Arial"/>
                <w:sz w:val="22"/>
              </w:rPr>
              <w:t xml:space="preserve">arly </w:t>
            </w:r>
            <w:r w:rsidR="00E95617">
              <w:rPr>
                <w:rFonts w:eastAsia="Arial"/>
                <w:sz w:val="22"/>
              </w:rPr>
              <w:t>r</w:t>
            </w:r>
            <w:r w:rsidRPr="00E41654">
              <w:rPr>
                <w:rFonts w:eastAsia="Arial"/>
                <w:sz w:val="22"/>
              </w:rPr>
              <w:t xml:space="preserve">esolutions process, and further </w:t>
            </w:r>
            <w:r w:rsidR="006E195E">
              <w:rPr>
                <w:rFonts w:eastAsia="Arial"/>
                <w:sz w:val="22"/>
              </w:rPr>
              <w:t>process development</w:t>
            </w:r>
            <w:r w:rsidRPr="00E41654">
              <w:rPr>
                <w:rFonts w:eastAsia="Arial"/>
                <w:sz w:val="22"/>
              </w:rPr>
              <w:t xml:space="preserve"> to support the </w:t>
            </w:r>
            <w:r w:rsidR="00E95617">
              <w:rPr>
                <w:rFonts w:eastAsia="Arial"/>
                <w:sz w:val="22"/>
              </w:rPr>
              <w:t>c</w:t>
            </w:r>
            <w:r w:rsidRPr="00E41654">
              <w:rPr>
                <w:rFonts w:eastAsia="Arial"/>
                <w:sz w:val="22"/>
              </w:rPr>
              <w:t>ompliance model.</w:t>
            </w:r>
          </w:p>
        </w:tc>
      </w:tr>
      <w:tr w:rsidR="00200A0E" w:rsidRPr="00D66055" w14:paraId="75D6AAD9" w14:textId="77777777" w:rsidTr="00E41654">
        <w:trPr>
          <w:cnfStyle w:val="000000010000" w:firstRow="0" w:lastRow="0" w:firstColumn="0" w:lastColumn="0" w:oddVBand="0" w:evenVBand="0" w:oddHBand="0" w:evenHBand="1" w:firstRowFirstColumn="0" w:firstRowLastColumn="0" w:lastRowFirstColumn="0" w:lastRowLastColumn="0"/>
          <w:trHeight w:val="699"/>
        </w:trPr>
        <w:tc>
          <w:tcPr>
            <w:tcW w:w="2398" w:type="dxa"/>
          </w:tcPr>
          <w:p w14:paraId="567427D2" w14:textId="68024169" w:rsidR="0080115F" w:rsidRPr="00922E0D" w:rsidRDefault="0080115F">
            <w:pPr>
              <w:rPr>
                <w:rFonts w:eastAsia="Arial" w:cstheme="minorHAnsi"/>
                <w:sz w:val="22"/>
              </w:rPr>
            </w:pPr>
            <w:r w:rsidRPr="00922E0D">
              <w:rPr>
                <w:rFonts w:eastAsia="Arial" w:cstheme="minorHAnsi"/>
                <w:sz w:val="22"/>
              </w:rPr>
              <w:t xml:space="preserve">Reviewing the </w:t>
            </w:r>
            <w:r w:rsidRPr="00102BB0">
              <w:rPr>
                <w:rFonts w:eastAsia="Arial" w:cstheme="minorHAnsi"/>
                <w:i/>
                <w:iCs/>
                <w:sz w:val="22"/>
              </w:rPr>
              <w:t>Outcomes and Performance Framework</w:t>
            </w:r>
            <w:r w:rsidRPr="00922E0D">
              <w:rPr>
                <w:rFonts w:eastAsia="Arial" w:cstheme="minorHAnsi"/>
                <w:sz w:val="22"/>
              </w:rPr>
              <w:t xml:space="preserve"> and </w:t>
            </w:r>
            <w:r w:rsidR="00573500" w:rsidRPr="00102BB0">
              <w:rPr>
                <w:rFonts w:eastAsia="Arial" w:cstheme="minorHAnsi"/>
                <w:i/>
                <w:iCs/>
                <w:sz w:val="22"/>
              </w:rPr>
              <w:t>t</w:t>
            </w:r>
            <w:r w:rsidR="00573500" w:rsidRPr="00102BB0">
              <w:rPr>
                <w:rFonts w:eastAsia="Arial" w:cstheme="minorHAnsi"/>
                <w:i/>
                <w:iCs/>
              </w:rPr>
              <w:t>he</w:t>
            </w:r>
            <w:r w:rsidR="00AC544A" w:rsidRPr="00102BB0">
              <w:rPr>
                <w:rFonts w:eastAsia="Arial" w:cstheme="minorHAnsi"/>
                <w:i/>
                <w:iCs/>
                <w:sz w:val="22"/>
              </w:rPr>
              <w:t xml:space="preserve"> </w:t>
            </w:r>
            <w:r w:rsidRPr="00102BB0">
              <w:rPr>
                <w:rFonts w:eastAsia="Arial" w:cstheme="minorHAnsi"/>
                <w:i/>
                <w:iCs/>
                <w:sz w:val="22"/>
              </w:rPr>
              <w:t>next phase of reform</w:t>
            </w:r>
          </w:p>
        </w:tc>
        <w:tc>
          <w:tcPr>
            <w:tcW w:w="1791" w:type="dxa"/>
          </w:tcPr>
          <w:p w14:paraId="41288E83" w14:textId="77777777" w:rsidR="0080115F" w:rsidRPr="00922E0D" w:rsidRDefault="0080115F">
            <w:pPr>
              <w:rPr>
                <w:rFonts w:eastAsia="Arial" w:cstheme="minorHAnsi"/>
                <w:sz w:val="22"/>
              </w:rPr>
            </w:pPr>
            <w:r w:rsidRPr="00922E0D">
              <w:rPr>
                <w:rFonts w:eastAsia="Arial" w:cstheme="minorHAnsi"/>
                <w:sz w:val="22"/>
              </w:rPr>
              <w:t>Completed</w:t>
            </w:r>
          </w:p>
        </w:tc>
        <w:tc>
          <w:tcPr>
            <w:tcW w:w="3772" w:type="dxa"/>
          </w:tcPr>
          <w:p w14:paraId="4BF00EA8" w14:textId="2E5EC4A3" w:rsidR="0080115F" w:rsidRPr="00922E0D" w:rsidRDefault="0080115F">
            <w:pPr>
              <w:rPr>
                <w:rFonts w:eastAsia="Arial" w:cstheme="minorHAnsi"/>
                <w:sz w:val="22"/>
              </w:rPr>
            </w:pPr>
            <w:r w:rsidRPr="006105C5">
              <w:rPr>
                <w:rFonts w:eastAsia="Arial" w:cstheme="minorHAnsi"/>
                <w:sz w:val="22"/>
              </w:rPr>
              <w:t xml:space="preserve">We will review the government’s </w:t>
            </w:r>
            <w:r w:rsidR="004E28BE" w:rsidRPr="006105C5">
              <w:rPr>
                <w:rFonts w:eastAsia="Arial"/>
                <w:sz w:val="22"/>
              </w:rPr>
              <w:t xml:space="preserve">Outcomes and Performance Framework (OPF) </w:t>
            </w:r>
            <w:r w:rsidRPr="006105C5">
              <w:rPr>
                <w:rFonts w:eastAsia="Arial" w:cstheme="minorHAnsi"/>
                <w:sz w:val="22"/>
              </w:rPr>
              <w:t xml:space="preserve">and </w:t>
            </w:r>
            <w:r w:rsidR="006105C5">
              <w:rPr>
                <w:rFonts w:eastAsia="Arial" w:cstheme="minorHAnsi"/>
                <w:sz w:val="22"/>
              </w:rPr>
              <w:t>the</w:t>
            </w:r>
            <w:r w:rsidRPr="006105C5">
              <w:rPr>
                <w:rFonts w:eastAsia="Arial" w:cstheme="minorHAnsi"/>
                <w:sz w:val="22"/>
              </w:rPr>
              <w:t xml:space="preserve"> next phase of reform to enhance our ongoing approach to</w:t>
            </w:r>
            <w:r w:rsidRPr="00922E0D">
              <w:rPr>
                <w:rFonts w:eastAsia="Arial" w:cstheme="minorHAnsi"/>
                <w:sz w:val="22"/>
              </w:rPr>
              <w:t xml:space="preserve"> monitoring outcomes, system performance, and </w:t>
            </w:r>
            <w:r w:rsidR="00585C98">
              <w:rPr>
                <w:rFonts w:eastAsia="Arial" w:cstheme="minorHAnsi"/>
                <w:sz w:val="22"/>
              </w:rPr>
              <w:t xml:space="preserve">the </w:t>
            </w:r>
            <w:r w:rsidRPr="00922E0D">
              <w:rPr>
                <w:rFonts w:eastAsia="Arial" w:cstheme="minorHAnsi"/>
                <w:sz w:val="22"/>
              </w:rPr>
              <w:t>government’s implementation of the Royal Commission Recommendations.</w:t>
            </w:r>
          </w:p>
        </w:tc>
        <w:tc>
          <w:tcPr>
            <w:tcW w:w="3984" w:type="dxa"/>
          </w:tcPr>
          <w:p w14:paraId="78E085E7" w14:textId="58C2FB8D" w:rsidR="00BC54E3" w:rsidRPr="00BC54E3" w:rsidRDefault="006105C5" w:rsidP="00BC54E3">
            <w:pPr>
              <w:rPr>
                <w:rFonts w:eastAsia="Arial"/>
                <w:sz w:val="22"/>
              </w:rPr>
            </w:pPr>
            <w:r>
              <w:rPr>
                <w:rFonts w:eastAsia="Arial"/>
                <w:sz w:val="22"/>
              </w:rPr>
              <w:t>Both documents have been reviewed in accordance with our monitoring approach. The OPF includes several key indicators, and the Commission will request relevant measures from the Department to help inform the 2024</w:t>
            </w:r>
            <w:r>
              <w:rPr>
                <w:rFonts w:eastAsia="Arial" w:hint="eastAsia"/>
                <w:sz w:val="22"/>
              </w:rPr>
              <w:t>–</w:t>
            </w:r>
            <w:r>
              <w:rPr>
                <w:rFonts w:eastAsia="Arial"/>
                <w:sz w:val="22"/>
              </w:rPr>
              <w:t xml:space="preserve">25 Annual Report. Depending on </w:t>
            </w:r>
            <w:r w:rsidR="00990E63">
              <w:rPr>
                <w:rFonts w:eastAsia="Arial"/>
                <w:sz w:val="22"/>
              </w:rPr>
              <w:t xml:space="preserve">the data </w:t>
            </w:r>
            <w:r>
              <w:rPr>
                <w:rFonts w:eastAsia="Arial"/>
                <w:sz w:val="22"/>
              </w:rPr>
              <w:t>available, other public data may also be used to complement the reporting.</w:t>
            </w:r>
          </w:p>
          <w:p w14:paraId="69152449" w14:textId="46B06A08" w:rsidR="0080115F" w:rsidRPr="00E41654" w:rsidRDefault="0080115F" w:rsidP="00C357CA">
            <w:pPr>
              <w:rPr>
                <w:rFonts w:eastAsia="Arial"/>
                <w:sz w:val="22"/>
              </w:rPr>
            </w:pPr>
          </w:p>
        </w:tc>
        <w:tc>
          <w:tcPr>
            <w:tcW w:w="2598" w:type="dxa"/>
          </w:tcPr>
          <w:p w14:paraId="6B1DEB3E" w14:textId="54469DC4" w:rsidR="0080115F" w:rsidRPr="00E41654" w:rsidRDefault="00BC54E3">
            <w:pPr>
              <w:rPr>
                <w:rFonts w:eastAsia="Arial" w:cstheme="minorHAnsi"/>
                <w:sz w:val="22"/>
              </w:rPr>
            </w:pPr>
            <w:r w:rsidRPr="00BC54E3">
              <w:rPr>
                <w:rFonts w:eastAsia="Arial"/>
                <w:sz w:val="22"/>
              </w:rPr>
              <w:t xml:space="preserve">Next steps include continuing the Commission’s work to map reporting in the </w:t>
            </w:r>
            <w:r w:rsidRPr="006105C5">
              <w:rPr>
                <w:rFonts w:eastAsia="Arial"/>
                <w:sz w:val="22"/>
              </w:rPr>
              <w:t xml:space="preserve">Next Phase of Reform </w:t>
            </w:r>
            <w:r w:rsidRPr="00BC54E3">
              <w:rPr>
                <w:rFonts w:eastAsia="Arial"/>
                <w:sz w:val="22"/>
              </w:rPr>
              <w:t xml:space="preserve">document against Royal Commission recommendations, as part of </w:t>
            </w:r>
            <w:r w:rsidR="00990E63">
              <w:rPr>
                <w:rFonts w:eastAsia="Arial"/>
                <w:sz w:val="22"/>
              </w:rPr>
              <w:t>our</w:t>
            </w:r>
            <w:r w:rsidR="00990E63" w:rsidRPr="00BC54E3">
              <w:rPr>
                <w:rFonts w:eastAsia="Arial"/>
                <w:sz w:val="22"/>
              </w:rPr>
              <w:t xml:space="preserve"> </w:t>
            </w:r>
            <w:r w:rsidRPr="00BC54E3">
              <w:rPr>
                <w:rFonts w:eastAsia="Arial"/>
                <w:sz w:val="22"/>
              </w:rPr>
              <w:t>broader approach to monitoring implementation progress.</w:t>
            </w:r>
          </w:p>
        </w:tc>
      </w:tr>
      <w:tr w:rsidR="00200A0E" w:rsidRPr="00D66055" w14:paraId="0308BF41" w14:textId="77777777" w:rsidTr="00E41654">
        <w:tc>
          <w:tcPr>
            <w:tcW w:w="2398" w:type="dxa"/>
          </w:tcPr>
          <w:p w14:paraId="63B95EF9" w14:textId="7D98A8F2" w:rsidR="00200A0E" w:rsidRPr="00922E0D" w:rsidRDefault="00200A0E" w:rsidP="00E41654">
            <w:pPr>
              <w:rPr>
                <w:rFonts w:eastAsia="Arial" w:cstheme="minorHAnsi"/>
              </w:rPr>
            </w:pPr>
            <w:r w:rsidRPr="00922E0D">
              <w:rPr>
                <w:rFonts w:eastAsia="Arial" w:cstheme="minorHAnsi"/>
                <w:sz w:val="22"/>
              </w:rPr>
              <w:t>Deep dive into Safety / Quality</w:t>
            </w:r>
          </w:p>
        </w:tc>
        <w:tc>
          <w:tcPr>
            <w:tcW w:w="1791" w:type="dxa"/>
          </w:tcPr>
          <w:p w14:paraId="597D692C" w14:textId="189F30BC" w:rsidR="00200A0E" w:rsidRPr="00922E0D" w:rsidRDefault="00200A0E" w:rsidP="00E41654">
            <w:pPr>
              <w:rPr>
                <w:rFonts w:eastAsia="Arial" w:cstheme="minorHAnsi"/>
              </w:rPr>
            </w:pPr>
            <w:r w:rsidRPr="00922E0D">
              <w:rPr>
                <w:rFonts w:eastAsia="Arial" w:cstheme="minorHAnsi"/>
                <w:sz w:val="22"/>
              </w:rPr>
              <w:t>In progress</w:t>
            </w:r>
          </w:p>
        </w:tc>
        <w:tc>
          <w:tcPr>
            <w:tcW w:w="3772" w:type="dxa"/>
          </w:tcPr>
          <w:p w14:paraId="3B389A58" w14:textId="7F2591AA" w:rsidR="00200A0E" w:rsidRPr="00922E0D" w:rsidRDefault="00200A0E" w:rsidP="00E41654">
            <w:pPr>
              <w:rPr>
                <w:rFonts w:eastAsia="Arial" w:cstheme="minorHAnsi"/>
              </w:rPr>
            </w:pPr>
            <w:r w:rsidRPr="00922E0D">
              <w:rPr>
                <w:rFonts w:eastAsia="Arial" w:cstheme="minorHAnsi"/>
                <w:sz w:val="22"/>
              </w:rPr>
              <w:t xml:space="preserve">We will begin a deep dive analysis into safety and quality measures across the </w:t>
            </w:r>
            <w:r w:rsidR="00990E63">
              <w:rPr>
                <w:rFonts w:eastAsia="Arial" w:cstheme="minorHAnsi"/>
                <w:sz w:val="22"/>
              </w:rPr>
              <w:t>m</w:t>
            </w:r>
            <w:r w:rsidR="00990E63" w:rsidRPr="00922E0D">
              <w:rPr>
                <w:rFonts w:eastAsia="Arial" w:cstheme="minorHAnsi"/>
                <w:sz w:val="22"/>
              </w:rPr>
              <w:t xml:space="preserve">ental </w:t>
            </w:r>
            <w:r w:rsidR="00990E63">
              <w:rPr>
                <w:rFonts w:eastAsia="Arial" w:cstheme="minorHAnsi"/>
                <w:sz w:val="22"/>
              </w:rPr>
              <w:t>h</w:t>
            </w:r>
            <w:r w:rsidR="00990E63" w:rsidRPr="00922E0D">
              <w:rPr>
                <w:rFonts w:eastAsia="Arial" w:cstheme="minorHAnsi"/>
                <w:sz w:val="22"/>
              </w:rPr>
              <w:t xml:space="preserve">ealth </w:t>
            </w:r>
            <w:r w:rsidRPr="00922E0D">
              <w:rPr>
                <w:rFonts w:eastAsia="Arial" w:cstheme="minorHAnsi"/>
                <w:sz w:val="22"/>
              </w:rPr>
              <w:t xml:space="preserve">and </w:t>
            </w:r>
            <w:r w:rsidR="00990E63">
              <w:rPr>
                <w:rFonts w:eastAsia="Arial" w:cstheme="minorHAnsi"/>
                <w:sz w:val="22"/>
              </w:rPr>
              <w:t>w</w:t>
            </w:r>
            <w:r w:rsidR="00990E63" w:rsidRPr="00922E0D">
              <w:rPr>
                <w:rFonts w:eastAsia="Arial" w:cstheme="minorHAnsi"/>
                <w:sz w:val="22"/>
              </w:rPr>
              <w:t xml:space="preserve">ellbeing </w:t>
            </w:r>
            <w:r w:rsidRPr="00922E0D">
              <w:rPr>
                <w:rFonts w:eastAsia="Arial" w:cstheme="minorHAnsi"/>
                <w:sz w:val="22"/>
              </w:rPr>
              <w:t>system to understand trends and identify key issues, as outlined in our 2023</w:t>
            </w:r>
            <w:r w:rsidR="000051C7">
              <w:rPr>
                <w:rFonts w:eastAsia="Arial" w:cstheme="minorHAnsi"/>
                <w:sz w:val="22"/>
              </w:rPr>
              <w:t>/20</w:t>
            </w:r>
            <w:r w:rsidRPr="00922E0D">
              <w:rPr>
                <w:rFonts w:eastAsia="Arial" w:cstheme="minorHAnsi"/>
                <w:sz w:val="22"/>
              </w:rPr>
              <w:t>24 Annual Report.</w:t>
            </w:r>
          </w:p>
        </w:tc>
        <w:tc>
          <w:tcPr>
            <w:tcW w:w="3984" w:type="dxa"/>
          </w:tcPr>
          <w:p w14:paraId="05860840" w14:textId="28C4DA01" w:rsidR="00200A0E" w:rsidRPr="00E41654" w:rsidRDefault="00990E63" w:rsidP="00E41654">
            <w:pPr>
              <w:rPr>
                <w:rFonts w:eastAsia="Arial"/>
              </w:rPr>
            </w:pPr>
            <w:r>
              <w:rPr>
                <w:rFonts w:eastAsia="Arial"/>
                <w:sz w:val="22"/>
              </w:rPr>
              <w:t xml:space="preserve">The Commission will continue </w:t>
            </w:r>
            <w:r w:rsidR="0055769E">
              <w:rPr>
                <w:rFonts w:eastAsia="Arial"/>
                <w:sz w:val="22"/>
              </w:rPr>
              <w:t>to work with</w:t>
            </w:r>
            <w:r>
              <w:rPr>
                <w:rFonts w:eastAsia="Arial"/>
                <w:sz w:val="22"/>
              </w:rPr>
              <w:t xml:space="preserve"> the Department</w:t>
            </w:r>
            <w:r w:rsidR="0055769E">
              <w:rPr>
                <w:rFonts w:eastAsia="Arial"/>
                <w:sz w:val="22"/>
              </w:rPr>
              <w:t xml:space="preserve"> and develop other data sources for this work subject to future budget and priorities.</w:t>
            </w:r>
          </w:p>
        </w:tc>
        <w:tc>
          <w:tcPr>
            <w:tcW w:w="2598" w:type="dxa"/>
          </w:tcPr>
          <w:p w14:paraId="01F73068" w14:textId="03F0BEE0" w:rsidR="00200A0E" w:rsidRPr="00415710" w:rsidRDefault="00415710" w:rsidP="00E41654">
            <w:pPr>
              <w:rPr>
                <w:rFonts w:eastAsia="Arial" w:cstheme="minorHAnsi"/>
                <w:sz w:val="22"/>
              </w:rPr>
            </w:pPr>
            <w:r w:rsidRPr="00415710">
              <w:rPr>
                <w:rFonts w:eastAsia="Arial" w:cstheme="minorHAnsi"/>
                <w:sz w:val="22"/>
              </w:rPr>
              <w:t>A decision regarding the continuation of the Deep Dive will be determined once data is provided and funding for this function is confirmed</w:t>
            </w:r>
            <w:r>
              <w:rPr>
                <w:rFonts w:eastAsia="Arial" w:cstheme="minorHAnsi"/>
                <w:sz w:val="22"/>
              </w:rPr>
              <w:t>.</w:t>
            </w:r>
          </w:p>
        </w:tc>
      </w:tr>
      <w:tr w:rsidR="00200A0E" w:rsidRPr="00D66055" w14:paraId="6DF7565D" w14:textId="77777777" w:rsidTr="00E41654">
        <w:trPr>
          <w:cnfStyle w:val="000000010000" w:firstRow="0" w:lastRow="0" w:firstColumn="0" w:lastColumn="0" w:oddVBand="0" w:evenVBand="0" w:oddHBand="0" w:evenHBand="1" w:firstRowFirstColumn="0" w:firstRowLastColumn="0" w:lastRowFirstColumn="0" w:lastRowLastColumn="0"/>
        </w:trPr>
        <w:tc>
          <w:tcPr>
            <w:tcW w:w="2398" w:type="dxa"/>
          </w:tcPr>
          <w:p w14:paraId="4AF771E9" w14:textId="1767E06C" w:rsidR="00E41654" w:rsidRPr="00922E0D" w:rsidRDefault="00E41654" w:rsidP="00E41654">
            <w:pPr>
              <w:rPr>
                <w:rFonts w:eastAsia="Arial" w:cstheme="minorHAnsi"/>
                <w:sz w:val="22"/>
              </w:rPr>
            </w:pPr>
            <w:r w:rsidRPr="00922E0D">
              <w:rPr>
                <w:rFonts w:eastAsia="Arial" w:cstheme="minorHAnsi"/>
                <w:sz w:val="22"/>
              </w:rPr>
              <w:lastRenderedPageBreak/>
              <w:t xml:space="preserve">Systemic Reviews and Inquiries </w:t>
            </w:r>
          </w:p>
        </w:tc>
        <w:tc>
          <w:tcPr>
            <w:tcW w:w="1791" w:type="dxa"/>
          </w:tcPr>
          <w:p w14:paraId="11D9DD2D" w14:textId="0828ACCD" w:rsidR="00E41654" w:rsidRPr="00922E0D" w:rsidRDefault="00AC054D" w:rsidP="00E41654">
            <w:pPr>
              <w:rPr>
                <w:rFonts w:eastAsia="Arial" w:cstheme="minorHAnsi"/>
                <w:sz w:val="22"/>
              </w:rPr>
            </w:pPr>
            <w:r>
              <w:rPr>
                <w:rFonts w:eastAsia="Arial" w:cstheme="minorHAnsi"/>
                <w:sz w:val="22"/>
              </w:rPr>
              <w:t>Ongoing</w:t>
            </w:r>
          </w:p>
        </w:tc>
        <w:tc>
          <w:tcPr>
            <w:tcW w:w="3772" w:type="dxa"/>
          </w:tcPr>
          <w:p w14:paraId="6E06BF8B" w14:textId="77777777" w:rsidR="00E41654" w:rsidRPr="00922E0D" w:rsidRDefault="00E41654" w:rsidP="00E41654">
            <w:pPr>
              <w:rPr>
                <w:rFonts w:eastAsia="Arial" w:cstheme="minorHAnsi"/>
                <w:sz w:val="22"/>
              </w:rPr>
            </w:pPr>
            <w:r w:rsidRPr="00922E0D">
              <w:rPr>
                <w:rFonts w:eastAsia="Arial" w:cstheme="minorHAnsi"/>
                <w:sz w:val="22"/>
              </w:rPr>
              <w:t>We will undertake the first annual planning cycle of our approach to systemic reviews and inquiries, as described below.</w:t>
            </w:r>
          </w:p>
        </w:tc>
        <w:tc>
          <w:tcPr>
            <w:tcW w:w="3984" w:type="dxa"/>
          </w:tcPr>
          <w:p w14:paraId="65D5BB15" w14:textId="7AA2FA5A" w:rsidR="00E41654" w:rsidRDefault="00C074B7" w:rsidP="00E41654">
            <w:pPr>
              <w:rPr>
                <w:rFonts w:eastAsia="Arial"/>
                <w:sz w:val="22"/>
              </w:rPr>
            </w:pPr>
            <w:r>
              <w:rPr>
                <w:rFonts w:eastAsia="Arial"/>
                <w:sz w:val="22"/>
              </w:rPr>
              <w:t>A</w:t>
            </w:r>
            <w:r w:rsidR="00E41654" w:rsidRPr="00E41654">
              <w:rPr>
                <w:rFonts w:eastAsia="Arial"/>
                <w:sz w:val="22"/>
              </w:rPr>
              <w:t xml:space="preserve"> range of topics </w:t>
            </w:r>
            <w:r w:rsidR="006105C5">
              <w:rPr>
                <w:rFonts w:eastAsia="Arial"/>
                <w:sz w:val="22"/>
              </w:rPr>
              <w:t>was</w:t>
            </w:r>
            <w:r>
              <w:rPr>
                <w:rFonts w:eastAsia="Arial"/>
                <w:sz w:val="22"/>
              </w:rPr>
              <w:t xml:space="preserve"> identified </w:t>
            </w:r>
            <w:r w:rsidR="00E41654" w:rsidRPr="00E41654">
              <w:rPr>
                <w:rFonts w:eastAsia="Arial"/>
                <w:sz w:val="22"/>
              </w:rPr>
              <w:t xml:space="preserve">through </w:t>
            </w:r>
            <w:r w:rsidR="00194005">
              <w:rPr>
                <w:rFonts w:eastAsia="Arial"/>
                <w:sz w:val="22"/>
              </w:rPr>
              <w:t>the</w:t>
            </w:r>
            <w:r w:rsidR="00E41654" w:rsidRPr="00E41654">
              <w:rPr>
                <w:rFonts w:eastAsia="Arial"/>
                <w:sz w:val="22"/>
              </w:rPr>
              <w:t xml:space="preserve"> first annual cycle, including charging practices for consumers undergoing compulsory treatment, which was </w:t>
            </w:r>
            <w:r w:rsidR="006105C5">
              <w:rPr>
                <w:rFonts w:eastAsia="Arial"/>
                <w:sz w:val="22"/>
              </w:rPr>
              <w:t>recognised</w:t>
            </w:r>
            <w:r w:rsidR="00E41654" w:rsidRPr="00E41654">
              <w:rPr>
                <w:rFonts w:eastAsia="Arial"/>
                <w:sz w:val="22"/>
              </w:rPr>
              <w:t xml:space="preserve"> for systemic review. Other issues were identified for examination through other means, such as notification and collaboration with other government agencies.</w:t>
            </w:r>
          </w:p>
          <w:p w14:paraId="5377126F" w14:textId="515FE141" w:rsidR="00415710" w:rsidRPr="00CA1416" w:rsidRDefault="006105C5" w:rsidP="00415710">
            <w:pPr>
              <w:rPr>
                <w:rFonts w:cstheme="minorHAnsi"/>
              </w:rPr>
            </w:pPr>
            <w:r>
              <w:rPr>
                <w:rFonts w:cstheme="minorHAnsi"/>
                <w:sz w:val="22"/>
              </w:rPr>
              <w:t>Following discussions with the Department of Health, we are pleased to have been informed that the Secretary has written to public designated mental health services, requiring any billing for accommodation while under compulsory treatment to cease</w:t>
            </w:r>
            <w:r w:rsidR="00415710" w:rsidRPr="00415710">
              <w:rPr>
                <w:rFonts w:cstheme="minorHAnsi"/>
                <w:sz w:val="22"/>
              </w:rPr>
              <w:t xml:space="preserve"> immediately</w:t>
            </w:r>
            <w:r w:rsidR="00415710" w:rsidRPr="00CA1416">
              <w:rPr>
                <w:rFonts w:cstheme="minorHAnsi"/>
              </w:rPr>
              <w:t>.</w:t>
            </w:r>
          </w:p>
          <w:p w14:paraId="13EF1A2E" w14:textId="025F849C" w:rsidR="00415710" w:rsidRPr="00E41654" w:rsidRDefault="00415710" w:rsidP="00E41654">
            <w:pPr>
              <w:rPr>
                <w:rFonts w:eastAsia="Arial" w:cstheme="minorHAnsi"/>
                <w:sz w:val="22"/>
              </w:rPr>
            </w:pPr>
          </w:p>
        </w:tc>
        <w:tc>
          <w:tcPr>
            <w:tcW w:w="2598" w:type="dxa"/>
          </w:tcPr>
          <w:p w14:paraId="62350A7C" w14:textId="0121CBC0" w:rsidR="00754DC2" w:rsidRPr="00754DC2" w:rsidRDefault="00754DC2" w:rsidP="00754DC2">
            <w:pPr>
              <w:rPr>
                <w:rFonts w:eastAsia="Arial" w:cstheme="minorHAnsi"/>
                <w:sz w:val="22"/>
              </w:rPr>
            </w:pPr>
            <w:r w:rsidRPr="00754DC2">
              <w:rPr>
                <w:rFonts w:eastAsia="Arial" w:cstheme="minorHAnsi"/>
                <w:sz w:val="22"/>
              </w:rPr>
              <w:t>Now that we have piloted a draft annual planning cycle for one year</w:t>
            </w:r>
            <w:r w:rsidRPr="00754DC2">
              <w:rPr>
                <w:rFonts w:eastAsia="Arial" w:cstheme="minorHAnsi"/>
              </w:rPr>
              <w:t>,</w:t>
            </w:r>
            <w:r w:rsidRPr="00754DC2">
              <w:rPr>
                <w:rFonts w:eastAsia="Arial" w:cstheme="minorHAnsi"/>
                <w:sz w:val="22"/>
              </w:rPr>
              <w:t xml:space="preserve"> we will seek feedback to refine and improve our approach.</w:t>
            </w:r>
          </w:p>
          <w:p w14:paraId="56CC12BA" w14:textId="7A7B2B32" w:rsidR="00E41654" w:rsidRPr="00E41654" w:rsidRDefault="00E41654" w:rsidP="00415710">
            <w:pPr>
              <w:rPr>
                <w:rFonts w:eastAsia="Arial" w:cstheme="minorHAnsi"/>
                <w:sz w:val="22"/>
              </w:rPr>
            </w:pPr>
          </w:p>
        </w:tc>
      </w:tr>
      <w:tr w:rsidR="00200A0E" w:rsidRPr="00D66055" w14:paraId="2B6DABF3" w14:textId="77777777" w:rsidTr="00E41654">
        <w:tc>
          <w:tcPr>
            <w:tcW w:w="2398" w:type="dxa"/>
          </w:tcPr>
          <w:p w14:paraId="44B92419" w14:textId="77777777" w:rsidR="00E41654" w:rsidRPr="00922E0D" w:rsidRDefault="00E41654" w:rsidP="00E41654">
            <w:pPr>
              <w:rPr>
                <w:rFonts w:eastAsia="Arial" w:cstheme="minorHAnsi"/>
                <w:sz w:val="22"/>
              </w:rPr>
            </w:pPr>
            <w:r w:rsidRPr="00922E0D">
              <w:rPr>
                <w:rFonts w:eastAsia="Arial" w:cstheme="minorHAnsi"/>
                <w:sz w:val="22"/>
              </w:rPr>
              <w:t xml:space="preserve">Establishing Data Sharing Arrangements </w:t>
            </w:r>
          </w:p>
        </w:tc>
        <w:tc>
          <w:tcPr>
            <w:tcW w:w="1791" w:type="dxa"/>
          </w:tcPr>
          <w:p w14:paraId="0DAAA5BB" w14:textId="77777777" w:rsidR="00E41654" w:rsidRPr="00922E0D" w:rsidRDefault="00E41654" w:rsidP="00E41654">
            <w:pPr>
              <w:rPr>
                <w:rFonts w:eastAsia="Arial" w:cstheme="minorHAnsi"/>
                <w:sz w:val="22"/>
              </w:rPr>
            </w:pPr>
            <w:r w:rsidRPr="00922E0D">
              <w:rPr>
                <w:rFonts w:eastAsia="Arial" w:cstheme="minorHAnsi"/>
                <w:sz w:val="22"/>
              </w:rPr>
              <w:t>In progress</w:t>
            </w:r>
          </w:p>
        </w:tc>
        <w:tc>
          <w:tcPr>
            <w:tcW w:w="3772" w:type="dxa"/>
          </w:tcPr>
          <w:p w14:paraId="66A4B7D2" w14:textId="77777777" w:rsidR="00E41654" w:rsidRPr="00922E0D" w:rsidRDefault="00E41654" w:rsidP="00E41654">
            <w:pPr>
              <w:rPr>
                <w:rFonts w:eastAsia="Arial" w:cstheme="minorHAnsi"/>
                <w:sz w:val="22"/>
              </w:rPr>
            </w:pPr>
            <w:r w:rsidRPr="00922E0D">
              <w:rPr>
                <w:rFonts w:eastAsia="Arial" w:cstheme="minorHAnsi"/>
                <w:sz w:val="22"/>
              </w:rPr>
              <w:t>We will continue to set up data-sharing arrangements with the Department of Health and possibly other agencies to facilitate our reporting and monitoring duties.</w:t>
            </w:r>
          </w:p>
        </w:tc>
        <w:tc>
          <w:tcPr>
            <w:tcW w:w="3984" w:type="dxa"/>
          </w:tcPr>
          <w:p w14:paraId="19148AA8" w14:textId="2EC59481" w:rsidR="00E41654" w:rsidRDefault="00BC54E3" w:rsidP="00E41654">
            <w:pPr>
              <w:rPr>
                <w:rFonts w:eastAsia="Arial"/>
                <w:sz w:val="22"/>
              </w:rPr>
            </w:pPr>
            <w:r w:rsidRPr="00BC54E3">
              <w:rPr>
                <w:rFonts w:eastAsia="Arial"/>
                <w:sz w:val="22"/>
              </w:rPr>
              <w:t xml:space="preserve">The Commission and the Department </w:t>
            </w:r>
            <w:r w:rsidR="00754DC2">
              <w:rPr>
                <w:rFonts w:eastAsia="Arial"/>
                <w:sz w:val="22"/>
              </w:rPr>
              <w:t xml:space="preserve">of Health </w:t>
            </w:r>
            <w:r w:rsidRPr="00BC54E3">
              <w:rPr>
                <w:rFonts w:eastAsia="Arial"/>
                <w:sz w:val="22"/>
              </w:rPr>
              <w:t xml:space="preserve">held a joint planning session in late 2024 to discuss next steps for establishing an </w:t>
            </w:r>
            <w:r w:rsidR="006105C5">
              <w:rPr>
                <w:rFonts w:eastAsia="Arial"/>
                <w:sz w:val="22"/>
              </w:rPr>
              <w:t>information-sharing</w:t>
            </w:r>
            <w:r w:rsidRPr="00BC54E3">
              <w:rPr>
                <w:rFonts w:eastAsia="Arial"/>
                <w:sz w:val="22"/>
              </w:rPr>
              <w:t xml:space="preserve"> agreement. In December, the Commission provided a draft schedule outlining the data needed to fulfil its functions. The Department</w:t>
            </w:r>
            <w:r w:rsidR="00754DC2">
              <w:rPr>
                <w:rFonts w:eastAsia="Arial"/>
                <w:sz w:val="22"/>
              </w:rPr>
              <w:t xml:space="preserve"> </w:t>
            </w:r>
            <w:r w:rsidRPr="00BC54E3">
              <w:rPr>
                <w:rFonts w:eastAsia="Arial"/>
                <w:sz w:val="22"/>
              </w:rPr>
              <w:t>agreed to refine this schedule and prepare a draft agreement for review.</w:t>
            </w:r>
          </w:p>
          <w:p w14:paraId="582CD8AA" w14:textId="6F63FD1F" w:rsidR="00BC54E3" w:rsidRPr="00E41654" w:rsidRDefault="00BC54E3" w:rsidP="00E41654">
            <w:pPr>
              <w:rPr>
                <w:rFonts w:eastAsia="Arial" w:cstheme="minorHAnsi"/>
                <w:sz w:val="22"/>
              </w:rPr>
            </w:pPr>
            <w:r w:rsidRPr="00BC54E3">
              <w:rPr>
                <w:rFonts w:eastAsia="Arial" w:cstheme="minorHAnsi"/>
                <w:sz w:val="22"/>
              </w:rPr>
              <w:t>In May 2025, a draft agreement</w:t>
            </w:r>
            <w:r w:rsidR="000C7CE5">
              <w:rPr>
                <w:rFonts w:eastAsia="Arial" w:cstheme="minorHAnsi"/>
                <w:sz w:val="22"/>
              </w:rPr>
              <w:t xml:space="preserve"> was provided to the Commission</w:t>
            </w:r>
            <w:r w:rsidR="006105C5">
              <w:rPr>
                <w:rFonts w:eastAsia="Arial" w:cstheme="minorHAnsi"/>
                <w:sz w:val="22"/>
              </w:rPr>
              <w:t>;</w:t>
            </w:r>
            <w:r w:rsidRPr="00BC54E3">
              <w:rPr>
                <w:rFonts w:eastAsia="Arial" w:cstheme="minorHAnsi"/>
                <w:sz w:val="22"/>
              </w:rPr>
              <w:t xml:space="preserve"> however, the revised data schedule did not meet </w:t>
            </w:r>
            <w:r w:rsidR="000C7CE5">
              <w:rPr>
                <w:rFonts w:eastAsia="Arial" w:cstheme="minorHAnsi"/>
                <w:sz w:val="22"/>
              </w:rPr>
              <w:lastRenderedPageBreak/>
              <w:t>our</w:t>
            </w:r>
            <w:r w:rsidRPr="00BC54E3">
              <w:rPr>
                <w:rFonts w:eastAsia="Arial" w:cstheme="minorHAnsi"/>
                <w:sz w:val="22"/>
              </w:rPr>
              <w:t xml:space="preserve"> requirements and could not be progressed in its current form.</w:t>
            </w:r>
          </w:p>
        </w:tc>
        <w:tc>
          <w:tcPr>
            <w:tcW w:w="2598" w:type="dxa"/>
          </w:tcPr>
          <w:p w14:paraId="4B80E8BE" w14:textId="25D72102" w:rsidR="00E41654" w:rsidRPr="00E41654" w:rsidRDefault="00BC54E3" w:rsidP="00E41654">
            <w:pPr>
              <w:rPr>
                <w:rFonts w:eastAsia="Arial" w:cstheme="minorHAnsi"/>
                <w:sz w:val="22"/>
              </w:rPr>
            </w:pPr>
            <w:r w:rsidRPr="00BC54E3">
              <w:rPr>
                <w:rFonts w:eastAsia="Arial"/>
                <w:sz w:val="22"/>
              </w:rPr>
              <w:lastRenderedPageBreak/>
              <w:t xml:space="preserve">The Commission has chosen to pause work on the data sharing agreement until there is greater clarity around </w:t>
            </w:r>
            <w:r w:rsidR="000C7CE5">
              <w:rPr>
                <w:rFonts w:eastAsia="Arial"/>
                <w:sz w:val="22"/>
              </w:rPr>
              <w:t xml:space="preserve">our </w:t>
            </w:r>
            <w:r w:rsidRPr="00BC54E3">
              <w:rPr>
                <w:rFonts w:eastAsia="Arial"/>
                <w:sz w:val="22"/>
              </w:rPr>
              <w:t>future funding and functions.</w:t>
            </w:r>
          </w:p>
        </w:tc>
      </w:tr>
      <w:tr w:rsidR="00200A0E" w:rsidRPr="00D66055" w14:paraId="689746FA" w14:textId="77777777" w:rsidTr="00E41654">
        <w:trPr>
          <w:cnfStyle w:val="000000010000" w:firstRow="0" w:lastRow="0" w:firstColumn="0" w:lastColumn="0" w:oddVBand="0" w:evenVBand="0" w:oddHBand="0" w:evenHBand="1" w:firstRowFirstColumn="0" w:firstRowLastColumn="0" w:lastRowFirstColumn="0" w:lastRowLastColumn="0"/>
        </w:trPr>
        <w:tc>
          <w:tcPr>
            <w:tcW w:w="2398" w:type="dxa"/>
          </w:tcPr>
          <w:p w14:paraId="296A4479" w14:textId="506D5580" w:rsidR="0080115F" w:rsidRPr="00922E0D" w:rsidRDefault="0080115F">
            <w:pPr>
              <w:rPr>
                <w:rFonts w:eastAsia="Arial" w:cstheme="minorHAnsi"/>
                <w:sz w:val="22"/>
              </w:rPr>
            </w:pPr>
            <w:r w:rsidRPr="00922E0D">
              <w:rPr>
                <w:rFonts w:eastAsia="Arial" w:cstheme="minorHAnsi"/>
                <w:sz w:val="22"/>
              </w:rPr>
              <w:t xml:space="preserve">Mental Health </w:t>
            </w:r>
            <w:r w:rsidR="00990E63">
              <w:rPr>
                <w:rFonts w:eastAsia="Arial" w:cstheme="minorHAnsi"/>
                <w:sz w:val="22"/>
              </w:rPr>
              <w:t xml:space="preserve">and Wellbeing </w:t>
            </w:r>
            <w:r w:rsidRPr="00922E0D">
              <w:rPr>
                <w:rFonts w:eastAsia="Arial" w:cstheme="minorHAnsi"/>
                <w:sz w:val="22"/>
              </w:rPr>
              <w:t>Principles Guidance</w:t>
            </w:r>
          </w:p>
        </w:tc>
        <w:tc>
          <w:tcPr>
            <w:tcW w:w="1791" w:type="dxa"/>
          </w:tcPr>
          <w:p w14:paraId="6CD19C76" w14:textId="77777777" w:rsidR="0080115F" w:rsidRPr="00922E0D" w:rsidRDefault="0080115F">
            <w:pPr>
              <w:rPr>
                <w:rFonts w:eastAsia="Arial" w:cstheme="minorHAnsi"/>
                <w:sz w:val="22"/>
              </w:rPr>
            </w:pPr>
            <w:r w:rsidRPr="00922E0D">
              <w:rPr>
                <w:rFonts w:eastAsia="Arial" w:cstheme="minorHAnsi"/>
                <w:sz w:val="22"/>
              </w:rPr>
              <w:t>In progress</w:t>
            </w:r>
          </w:p>
        </w:tc>
        <w:tc>
          <w:tcPr>
            <w:tcW w:w="3772" w:type="dxa"/>
          </w:tcPr>
          <w:p w14:paraId="177E7842" w14:textId="5D7E5699" w:rsidR="0080115F" w:rsidRPr="00922E0D" w:rsidRDefault="00240790">
            <w:pPr>
              <w:rPr>
                <w:rFonts w:eastAsia="Arial" w:cstheme="minorHAnsi"/>
                <w:sz w:val="22"/>
              </w:rPr>
            </w:pPr>
            <w:r>
              <w:rPr>
                <w:rFonts w:eastAsia="Arial" w:cstheme="minorHAnsi"/>
                <w:sz w:val="22"/>
              </w:rPr>
              <w:t>P</w:t>
            </w:r>
            <w:r w:rsidR="0080115F" w:rsidRPr="00922E0D">
              <w:rPr>
                <w:rFonts w:eastAsia="Arial" w:cstheme="minorHAnsi"/>
                <w:sz w:val="22"/>
              </w:rPr>
              <w:t xml:space="preserve">er our statutory responsibility, we will continue developing guidance </w:t>
            </w:r>
            <w:r w:rsidR="00990E63">
              <w:rPr>
                <w:rFonts w:eastAsia="Arial" w:cstheme="minorHAnsi"/>
                <w:sz w:val="22"/>
              </w:rPr>
              <w:t>for</w:t>
            </w:r>
            <w:r w:rsidR="00990E63" w:rsidRPr="00922E0D">
              <w:rPr>
                <w:rFonts w:eastAsia="Arial" w:cstheme="minorHAnsi"/>
                <w:sz w:val="22"/>
              </w:rPr>
              <w:t xml:space="preserve"> </w:t>
            </w:r>
            <w:r w:rsidR="0080115F" w:rsidRPr="00922E0D">
              <w:rPr>
                <w:rFonts w:eastAsia="Arial" w:cstheme="minorHAnsi"/>
                <w:sz w:val="22"/>
              </w:rPr>
              <w:t>mental health and wellbeing</w:t>
            </w:r>
            <w:r w:rsidR="0080115F" w:rsidRPr="00922E0D" w:rsidDel="00D462CE">
              <w:rPr>
                <w:rFonts w:eastAsia="Arial" w:cstheme="minorHAnsi"/>
                <w:sz w:val="22"/>
              </w:rPr>
              <w:t xml:space="preserve"> </w:t>
            </w:r>
            <w:r w:rsidR="0080115F" w:rsidRPr="00922E0D">
              <w:rPr>
                <w:rFonts w:eastAsia="Arial" w:cstheme="minorHAnsi"/>
                <w:sz w:val="22"/>
              </w:rPr>
              <w:t xml:space="preserve">service providers on embedding the </w:t>
            </w:r>
            <w:r w:rsidR="000C7CE5" w:rsidRPr="00BC0014">
              <w:rPr>
                <w:rFonts w:eastAsia="Arial" w:cstheme="minorHAnsi"/>
              </w:rPr>
              <w:t>Act</w:t>
            </w:r>
            <w:r w:rsidR="00990E63" w:rsidRPr="00BC0014">
              <w:rPr>
                <w:rFonts w:eastAsia="Arial" w:cstheme="minorHAnsi"/>
              </w:rPr>
              <w:t>’s</w:t>
            </w:r>
            <w:r w:rsidR="0080115F" w:rsidRPr="00922E0D">
              <w:rPr>
                <w:rFonts w:eastAsia="Arial" w:cstheme="minorHAnsi"/>
                <w:sz w:val="22"/>
              </w:rPr>
              <w:t xml:space="preserve"> </w:t>
            </w:r>
            <w:r w:rsidR="002E274A">
              <w:rPr>
                <w:rFonts w:eastAsia="Arial" w:cstheme="minorHAnsi"/>
                <w:sz w:val="22"/>
              </w:rPr>
              <w:t>mental health and wellbeing</w:t>
            </w:r>
            <w:r w:rsidR="0080115F" w:rsidRPr="00922E0D">
              <w:rPr>
                <w:rFonts w:eastAsia="Arial" w:cstheme="minorHAnsi"/>
                <w:sz w:val="22"/>
              </w:rPr>
              <w:t xml:space="preserve"> principles in service delivery. </w:t>
            </w:r>
          </w:p>
          <w:p w14:paraId="69D83645" w14:textId="6C3B9691" w:rsidR="0080115F" w:rsidRPr="00922E0D" w:rsidRDefault="0080115F">
            <w:pPr>
              <w:rPr>
                <w:rFonts w:eastAsia="Arial" w:cstheme="minorHAnsi"/>
                <w:sz w:val="22"/>
              </w:rPr>
            </w:pPr>
            <w:r w:rsidRPr="00922E0D">
              <w:rPr>
                <w:rFonts w:eastAsia="Arial" w:cstheme="minorHAnsi"/>
                <w:sz w:val="22"/>
              </w:rPr>
              <w:t xml:space="preserve">This guidance will provide direction for the operationalisation of the principles across </w:t>
            </w:r>
            <w:r w:rsidR="006026DE">
              <w:rPr>
                <w:rFonts w:eastAsia="Arial" w:cstheme="minorHAnsi"/>
                <w:sz w:val="22"/>
              </w:rPr>
              <w:t>m</w:t>
            </w:r>
            <w:r w:rsidRPr="00922E0D">
              <w:rPr>
                <w:rFonts w:eastAsia="Arial" w:cstheme="minorHAnsi"/>
                <w:sz w:val="22"/>
              </w:rPr>
              <w:t xml:space="preserve">ental </w:t>
            </w:r>
            <w:r w:rsidR="006026DE">
              <w:rPr>
                <w:rFonts w:eastAsia="Arial" w:cstheme="minorHAnsi"/>
                <w:sz w:val="22"/>
              </w:rPr>
              <w:t>h</w:t>
            </w:r>
            <w:r w:rsidRPr="00922E0D">
              <w:rPr>
                <w:rFonts w:eastAsia="Arial" w:cstheme="minorHAnsi"/>
                <w:sz w:val="22"/>
              </w:rPr>
              <w:t xml:space="preserve">ealth </w:t>
            </w:r>
            <w:r w:rsidR="00FB20C5" w:rsidRPr="00922E0D">
              <w:rPr>
                <w:rFonts w:eastAsia="Arial" w:cstheme="minorHAnsi"/>
                <w:sz w:val="22"/>
              </w:rPr>
              <w:t>services and</w:t>
            </w:r>
            <w:r w:rsidRPr="00922E0D">
              <w:rPr>
                <w:rFonts w:eastAsia="Arial" w:cstheme="minorHAnsi"/>
                <w:sz w:val="22"/>
              </w:rPr>
              <w:t xml:space="preserve"> assist organisations such as Victoria Legal Aid and the Victorian Collaborative Centre to inform training and other supports.</w:t>
            </w:r>
          </w:p>
          <w:p w14:paraId="26A6DB0C" w14:textId="77777777" w:rsidR="0080115F" w:rsidRPr="00922E0D" w:rsidRDefault="0080115F">
            <w:pPr>
              <w:rPr>
                <w:rFonts w:eastAsia="Arial" w:cstheme="minorHAnsi"/>
                <w:sz w:val="22"/>
              </w:rPr>
            </w:pPr>
          </w:p>
        </w:tc>
        <w:tc>
          <w:tcPr>
            <w:tcW w:w="3984" w:type="dxa"/>
          </w:tcPr>
          <w:p w14:paraId="27A87C2D" w14:textId="7859202F" w:rsidR="00415710" w:rsidRPr="00415710" w:rsidRDefault="00415710" w:rsidP="00415710">
            <w:pPr>
              <w:rPr>
                <w:sz w:val="22"/>
              </w:rPr>
            </w:pPr>
            <w:r w:rsidRPr="00415710">
              <w:rPr>
                <w:sz w:val="22"/>
              </w:rPr>
              <w:t xml:space="preserve">To be a practical and </w:t>
            </w:r>
            <w:r w:rsidR="006105C5">
              <w:rPr>
                <w:sz w:val="22"/>
              </w:rPr>
              <w:t>helpful</w:t>
            </w:r>
            <w:r w:rsidRPr="00415710">
              <w:rPr>
                <w:sz w:val="22"/>
              </w:rPr>
              <w:t xml:space="preserve"> tool, the principles guidance is being informed by both multidisciplinary mental health staff and </w:t>
            </w:r>
            <w:r w:rsidR="006E0816">
              <w:rPr>
                <w:sz w:val="22"/>
              </w:rPr>
              <w:t xml:space="preserve">the </w:t>
            </w:r>
            <w:r w:rsidRPr="00415710">
              <w:rPr>
                <w:sz w:val="22"/>
              </w:rPr>
              <w:t xml:space="preserve">lived and living expertise of the consumer and carer workforces. </w:t>
            </w:r>
          </w:p>
          <w:p w14:paraId="05B0859F" w14:textId="77BE565F" w:rsidR="00415710" w:rsidRPr="00415710" w:rsidRDefault="00415710" w:rsidP="00415710">
            <w:pPr>
              <w:rPr>
                <w:sz w:val="22"/>
              </w:rPr>
            </w:pPr>
            <w:r w:rsidRPr="00415710">
              <w:rPr>
                <w:sz w:val="22"/>
              </w:rPr>
              <w:t xml:space="preserve">Since the project </w:t>
            </w:r>
            <w:r w:rsidR="006E0816">
              <w:rPr>
                <w:sz w:val="22"/>
              </w:rPr>
              <w:t>started</w:t>
            </w:r>
            <w:r w:rsidRPr="00415710">
              <w:rPr>
                <w:sz w:val="22"/>
              </w:rPr>
              <w:t xml:space="preserve">, we </w:t>
            </w:r>
            <w:r w:rsidR="006E0816">
              <w:rPr>
                <w:sz w:val="22"/>
              </w:rPr>
              <w:t xml:space="preserve">have </w:t>
            </w:r>
            <w:r w:rsidRPr="00415710">
              <w:rPr>
                <w:sz w:val="22"/>
              </w:rPr>
              <w:t>established two virtual networks:</w:t>
            </w:r>
          </w:p>
          <w:p w14:paraId="6002CBDF" w14:textId="77777777" w:rsidR="00415710" w:rsidRPr="00415710" w:rsidRDefault="00415710" w:rsidP="00415710">
            <w:pPr>
              <w:pStyle w:val="ListParagraph"/>
              <w:numPr>
                <w:ilvl w:val="0"/>
                <w:numId w:val="15"/>
              </w:numPr>
              <w:spacing w:after="200" w:line="276" w:lineRule="auto"/>
              <w:rPr>
                <w:sz w:val="22"/>
              </w:rPr>
            </w:pPr>
            <w:r w:rsidRPr="00415710">
              <w:rPr>
                <w:sz w:val="22"/>
              </w:rPr>
              <w:t xml:space="preserve">A mental health and wellbeing service network that includes consumer and carer workforce leads and clinicians to gain rich insights to inform the guidance content, style and format. </w:t>
            </w:r>
          </w:p>
          <w:p w14:paraId="6654232B" w14:textId="77777777" w:rsidR="00415710" w:rsidRPr="00415710" w:rsidRDefault="00415710" w:rsidP="00415710">
            <w:pPr>
              <w:pStyle w:val="ListParagraph"/>
              <w:numPr>
                <w:ilvl w:val="0"/>
                <w:numId w:val="15"/>
              </w:numPr>
              <w:spacing w:after="200" w:line="276" w:lineRule="auto"/>
              <w:rPr>
                <w:sz w:val="22"/>
              </w:rPr>
            </w:pPr>
            <w:r w:rsidRPr="00415710">
              <w:rPr>
                <w:sz w:val="22"/>
              </w:rPr>
              <w:t>A</w:t>
            </w:r>
            <w:r w:rsidRPr="00415710">
              <w:rPr>
                <w:rStyle w:val="CommentReference"/>
                <w:sz w:val="22"/>
                <w:szCs w:val="22"/>
              </w:rPr>
              <w:t xml:space="preserve"> </w:t>
            </w:r>
            <w:r w:rsidRPr="00415710">
              <w:rPr>
                <w:sz w:val="22"/>
              </w:rPr>
              <w:t>sector partner network that includes regulatory authorities and peaks.</w:t>
            </w:r>
          </w:p>
          <w:p w14:paraId="6A2E1700" w14:textId="6A1B6A5B" w:rsidR="0080115F" w:rsidRPr="00415710" w:rsidRDefault="00415710">
            <w:pPr>
              <w:rPr>
                <w:sz w:val="22"/>
              </w:rPr>
            </w:pPr>
            <w:r w:rsidRPr="00415710">
              <w:rPr>
                <w:sz w:val="22"/>
              </w:rPr>
              <w:t xml:space="preserve">We have also engaged with organisations within our virtual </w:t>
            </w:r>
            <w:r w:rsidR="006105C5" w:rsidRPr="00415710">
              <w:rPr>
                <w:sz w:val="22"/>
              </w:rPr>
              <w:t>networ</w:t>
            </w:r>
            <w:r w:rsidR="006105C5">
              <w:rPr>
                <w:sz w:val="22"/>
              </w:rPr>
              <w:t xml:space="preserve">k </w:t>
            </w:r>
            <w:r w:rsidRPr="00415710">
              <w:rPr>
                <w:sz w:val="22"/>
              </w:rPr>
              <w:t xml:space="preserve">community including other commissions, peak bodies, First Nation organisations and multicultural peaks. </w:t>
            </w:r>
          </w:p>
        </w:tc>
        <w:tc>
          <w:tcPr>
            <w:tcW w:w="2598" w:type="dxa"/>
          </w:tcPr>
          <w:p w14:paraId="103E7BA2" w14:textId="3DA4CB6B" w:rsidR="00415710" w:rsidRPr="00415710" w:rsidRDefault="00415710" w:rsidP="00415710">
            <w:pPr>
              <w:rPr>
                <w:sz w:val="22"/>
              </w:rPr>
            </w:pPr>
            <w:r w:rsidRPr="00415710">
              <w:rPr>
                <w:sz w:val="22"/>
              </w:rPr>
              <w:t>We</w:t>
            </w:r>
            <w:r w:rsidR="009A5C3C">
              <w:rPr>
                <w:sz w:val="22"/>
              </w:rPr>
              <w:t xml:space="preserve"> a</w:t>
            </w:r>
            <w:r w:rsidRPr="00415710">
              <w:rPr>
                <w:sz w:val="22"/>
              </w:rPr>
              <w:t xml:space="preserve">re creating guidance for all 13 principles.  The guidance </w:t>
            </w:r>
            <w:r w:rsidR="0025385F">
              <w:rPr>
                <w:sz w:val="22"/>
              </w:rPr>
              <w:t xml:space="preserve">will be shared with </w:t>
            </w:r>
            <w:r w:rsidR="0080671C">
              <w:rPr>
                <w:sz w:val="22"/>
              </w:rPr>
              <w:t xml:space="preserve">designated mental health services through planned engagement </w:t>
            </w:r>
            <w:r w:rsidR="002E274A">
              <w:rPr>
                <w:sz w:val="22"/>
              </w:rPr>
              <w:t>by the end of this year</w:t>
            </w:r>
            <w:r>
              <w:rPr>
                <w:sz w:val="22"/>
              </w:rPr>
              <w:t>.</w:t>
            </w:r>
          </w:p>
          <w:p w14:paraId="05354B52" w14:textId="77777777" w:rsidR="0080115F" w:rsidRPr="00922E0D" w:rsidRDefault="0080115F">
            <w:pPr>
              <w:rPr>
                <w:rFonts w:eastAsia="Arial" w:cstheme="minorHAnsi"/>
                <w:sz w:val="22"/>
                <w:highlight w:val="yellow"/>
              </w:rPr>
            </w:pPr>
          </w:p>
        </w:tc>
      </w:tr>
      <w:tr w:rsidR="00200A0E" w:rsidRPr="00D66055" w14:paraId="42821DFF" w14:textId="77777777" w:rsidTr="00E41654">
        <w:tc>
          <w:tcPr>
            <w:tcW w:w="2398" w:type="dxa"/>
          </w:tcPr>
          <w:p w14:paraId="0E8ADBE2" w14:textId="77777777" w:rsidR="0080115F" w:rsidRPr="00922E0D" w:rsidRDefault="0080115F">
            <w:pPr>
              <w:rPr>
                <w:rFonts w:eastAsia="Arial" w:cstheme="minorHAnsi"/>
                <w:sz w:val="22"/>
              </w:rPr>
            </w:pPr>
            <w:r w:rsidRPr="00922E0D">
              <w:rPr>
                <w:rFonts w:eastAsia="Arial" w:cstheme="minorHAnsi"/>
                <w:sz w:val="22"/>
              </w:rPr>
              <w:t>Building on our engagement processes</w:t>
            </w:r>
          </w:p>
        </w:tc>
        <w:tc>
          <w:tcPr>
            <w:tcW w:w="1791" w:type="dxa"/>
          </w:tcPr>
          <w:p w14:paraId="002238A2" w14:textId="5777878E" w:rsidR="0080115F" w:rsidRPr="00922E0D" w:rsidRDefault="00D11E78">
            <w:pPr>
              <w:rPr>
                <w:rFonts w:eastAsia="Arial" w:cstheme="minorHAnsi"/>
                <w:sz w:val="22"/>
              </w:rPr>
            </w:pPr>
            <w:r>
              <w:rPr>
                <w:rFonts w:eastAsia="Arial" w:cstheme="minorHAnsi"/>
                <w:sz w:val="22"/>
              </w:rPr>
              <w:t>Ongoing</w:t>
            </w:r>
          </w:p>
        </w:tc>
        <w:tc>
          <w:tcPr>
            <w:tcW w:w="3772" w:type="dxa"/>
          </w:tcPr>
          <w:p w14:paraId="3BE355ED" w14:textId="68D7B839" w:rsidR="0080115F" w:rsidRPr="00922E0D" w:rsidRDefault="0080115F">
            <w:pPr>
              <w:rPr>
                <w:rFonts w:eastAsia="Arial" w:cstheme="minorHAnsi"/>
                <w:sz w:val="22"/>
              </w:rPr>
            </w:pPr>
            <w:r w:rsidRPr="00922E0D">
              <w:rPr>
                <w:rFonts w:eastAsia="Arial" w:cstheme="minorHAnsi"/>
                <w:sz w:val="22"/>
              </w:rPr>
              <w:t>We commence</w:t>
            </w:r>
            <w:r w:rsidR="002E274A">
              <w:rPr>
                <w:rFonts w:eastAsia="Arial" w:cstheme="minorHAnsi"/>
                <w:sz w:val="22"/>
              </w:rPr>
              <w:t>d</w:t>
            </w:r>
            <w:r w:rsidRPr="00922E0D">
              <w:rPr>
                <w:rFonts w:eastAsia="Arial" w:cstheme="minorHAnsi"/>
                <w:sz w:val="22"/>
              </w:rPr>
              <w:t xml:space="preserve"> work to improve our website, develop</w:t>
            </w:r>
            <w:r w:rsidR="002E274A">
              <w:rPr>
                <w:rFonts w:eastAsia="Arial" w:cstheme="minorHAnsi"/>
                <w:sz w:val="22"/>
              </w:rPr>
              <w:t>ed</w:t>
            </w:r>
            <w:r w:rsidRPr="00922E0D">
              <w:rPr>
                <w:rFonts w:eastAsia="Arial" w:cstheme="minorHAnsi"/>
                <w:sz w:val="22"/>
              </w:rPr>
              <w:t xml:space="preserve"> a community engagement strategy focused on diverse communities who experience higher rates of mental health challenges and update our </w:t>
            </w:r>
            <w:r w:rsidRPr="00922E0D">
              <w:rPr>
                <w:rFonts w:eastAsia="Arial" w:cstheme="minorHAnsi"/>
                <w:sz w:val="22"/>
              </w:rPr>
              <w:lastRenderedPageBreak/>
              <w:t>communications to make the complaints process easier to understand.</w:t>
            </w:r>
          </w:p>
          <w:p w14:paraId="1B642BFC" w14:textId="77777777" w:rsidR="0080115F" w:rsidRPr="00922E0D" w:rsidRDefault="0080115F">
            <w:pPr>
              <w:rPr>
                <w:rFonts w:eastAsia="Arial" w:cstheme="minorHAnsi"/>
                <w:sz w:val="22"/>
              </w:rPr>
            </w:pPr>
            <w:r w:rsidRPr="00922E0D">
              <w:rPr>
                <w:rFonts w:eastAsia="Arial" w:cstheme="minorHAnsi"/>
                <w:sz w:val="22"/>
              </w:rPr>
              <w:t xml:space="preserve"> </w:t>
            </w:r>
          </w:p>
        </w:tc>
        <w:tc>
          <w:tcPr>
            <w:tcW w:w="3984" w:type="dxa"/>
          </w:tcPr>
          <w:p w14:paraId="3EB0A0D5" w14:textId="4A2F5451" w:rsidR="0080115F" w:rsidRDefault="00200A0E">
            <w:pPr>
              <w:rPr>
                <w:rFonts w:eastAsia="Arial" w:cstheme="minorHAnsi"/>
                <w:sz w:val="22"/>
              </w:rPr>
            </w:pPr>
            <w:r w:rsidRPr="00200A0E">
              <w:rPr>
                <w:rFonts w:eastAsia="Arial" w:cstheme="minorHAnsi"/>
                <w:sz w:val="22"/>
              </w:rPr>
              <w:lastRenderedPageBreak/>
              <w:t>The website was updated to improve user experienc</w:t>
            </w:r>
            <w:r w:rsidR="00833025">
              <w:rPr>
                <w:rFonts w:eastAsia="Arial" w:cstheme="minorHAnsi"/>
                <w:sz w:val="22"/>
              </w:rPr>
              <w:t>e</w:t>
            </w:r>
            <w:r w:rsidRPr="00200A0E">
              <w:rPr>
                <w:rFonts w:eastAsia="Arial" w:cstheme="minorHAnsi"/>
                <w:sz w:val="22"/>
              </w:rPr>
              <w:t>.</w:t>
            </w:r>
            <w:r w:rsidR="009A5C3C">
              <w:rPr>
                <w:rFonts w:eastAsia="Arial" w:cstheme="minorHAnsi"/>
                <w:sz w:val="22"/>
              </w:rPr>
              <w:t xml:space="preserve">  </w:t>
            </w:r>
          </w:p>
          <w:p w14:paraId="6CF81DF6" w14:textId="745C0832" w:rsidR="00200A0E" w:rsidRPr="00200A0E" w:rsidRDefault="00200A0E">
            <w:pPr>
              <w:rPr>
                <w:rFonts w:eastAsia="Arial" w:cstheme="minorHAnsi"/>
                <w:sz w:val="22"/>
              </w:rPr>
            </w:pPr>
          </w:p>
        </w:tc>
        <w:tc>
          <w:tcPr>
            <w:tcW w:w="2598" w:type="dxa"/>
          </w:tcPr>
          <w:p w14:paraId="2F0DEBE5" w14:textId="77777777" w:rsidR="0080115F" w:rsidRDefault="00200A0E">
            <w:pPr>
              <w:rPr>
                <w:rFonts w:eastAsia="Arial" w:cstheme="minorHAnsi"/>
                <w:sz w:val="22"/>
              </w:rPr>
            </w:pPr>
            <w:r>
              <w:rPr>
                <w:rFonts w:eastAsia="Arial" w:cstheme="minorHAnsi"/>
                <w:sz w:val="22"/>
              </w:rPr>
              <w:t xml:space="preserve">The development of a Community Engagement Strategy has been paused until there is confirmation of the scope and functions </w:t>
            </w:r>
            <w:r>
              <w:rPr>
                <w:rFonts w:eastAsia="Arial" w:cstheme="minorHAnsi"/>
                <w:sz w:val="22"/>
              </w:rPr>
              <w:lastRenderedPageBreak/>
              <w:t>of the Commission post January 2026.</w:t>
            </w:r>
          </w:p>
          <w:p w14:paraId="05A26826" w14:textId="043B85E3" w:rsidR="00415710" w:rsidRPr="00200A0E" w:rsidRDefault="00415710">
            <w:pPr>
              <w:rPr>
                <w:rFonts w:eastAsia="Arial" w:cstheme="minorHAnsi"/>
                <w:sz w:val="22"/>
              </w:rPr>
            </w:pPr>
            <w:r>
              <w:rPr>
                <w:rFonts w:eastAsia="Arial" w:cstheme="minorHAnsi"/>
                <w:sz w:val="22"/>
              </w:rPr>
              <w:t xml:space="preserve">The Commission continues to promote </w:t>
            </w:r>
            <w:r w:rsidR="009A5C3C">
              <w:rPr>
                <w:rFonts w:eastAsia="Arial" w:cstheme="minorHAnsi"/>
                <w:sz w:val="22"/>
              </w:rPr>
              <w:t>its complaints function through existing channels.</w:t>
            </w:r>
          </w:p>
        </w:tc>
      </w:tr>
      <w:tr w:rsidR="00200A0E" w:rsidRPr="00D66055" w14:paraId="4132D4C5" w14:textId="77777777" w:rsidTr="00E41654">
        <w:trPr>
          <w:cnfStyle w:val="000000010000" w:firstRow="0" w:lastRow="0" w:firstColumn="0" w:lastColumn="0" w:oddVBand="0" w:evenVBand="0" w:oddHBand="0" w:evenHBand="1" w:firstRowFirstColumn="0" w:firstRowLastColumn="0" w:lastRowFirstColumn="0" w:lastRowLastColumn="0"/>
        </w:trPr>
        <w:tc>
          <w:tcPr>
            <w:tcW w:w="2398" w:type="dxa"/>
          </w:tcPr>
          <w:p w14:paraId="14C58F37" w14:textId="77777777" w:rsidR="0080115F" w:rsidRPr="00922E0D" w:rsidRDefault="0080115F">
            <w:pPr>
              <w:rPr>
                <w:rFonts w:eastAsia="Arial" w:cstheme="minorHAnsi"/>
                <w:sz w:val="22"/>
              </w:rPr>
            </w:pPr>
            <w:r w:rsidRPr="00922E0D">
              <w:rPr>
                <w:rFonts w:eastAsia="Arial" w:cstheme="minorHAnsi"/>
                <w:sz w:val="22"/>
              </w:rPr>
              <w:lastRenderedPageBreak/>
              <w:t>Measuring performance and our impact, including through engagement</w:t>
            </w:r>
            <w:r w:rsidRPr="00922E0D" w:rsidDel="00DF6E5A">
              <w:rPr>
                <w:rFonts w:eastAsia="Arial" w:cstheme="minorHAnsi"/>
                <w:sz w:val="22"/>
              </w:rPr>
              <w:t xml:space="preserve"> </w:t>
            </w:r>
          </w:p>
        </w:tc>
        <w:tc>
          <w:tcPr>
            <w:tcW w:w="1791" w:type="dxa"/>
          </w:tcPr>
          <w:p w14:paraId="7A13E0B5" w14:textId="77777777" w:rsidR="0080115F" w:rsidRPr="00922E0D" w:rsidRDefault="0080115F">
            <w:pPr>
              <w:rPr>
                <w:rFonts w:cstheme="minorHAnsi"/>
                <w:sz w:val="22"/>
              </w:rPr>
            </w:pPr>
            <w:r w:rsidRPr="00922E0D">
              <w:rPr>
                <w:rFonts w:cstheme="minorHAnsi"/>
                <w:sz w:val="22"/>
              </w:rPr>
              <w:t>In progress</w:t>
            </w:r>
          </w:p>
        </w:tc>
        <w:tc>
          <w:tcPr>
            <w:tcW w:w="3772" w:type="dxa"/>
          </w:tcPr>
          <w:p w14:paraId="67A074A4" w14:textId="4E56A25E" w:rsidR="0080115F" w:rsidRPr="00922E0D" w:rsidRDefault="0080115F">
            <w:pPr>
              <w:rPr>
                <w:rFonts w:eastAsia="Arial" w:cstheme="minorHAnsi"/>
                <w:sz w:val="22"/>
              </w:rPr>
            </w:pPr>
            <w:r w:rsidRPr="00922E0D">
              <w:rPr>
                <w:rFonts w:cstheme="minorHAnsi"/>
                <w:sz w:val="22"/>
              </w:rPr>
              <w:t xml:space="preserve">We will develop a business case to implement a new engagement database </w:t>
            </w:r>
            <w:r w:rsidR="00D11E78">
              <w:rPr>
                <w:rFonts w:cstheme="minorHAnsi"/>
                <w:sz w:val="22"/>
              </w:rPr>
              <w:t xml:space="preserve">that will help us capture, coordinate, and report on the engagements we undertake, as well as </w:t>
            </w:r>
            <w:r w:rsidRPr="00922E0D">
              <w:rPr>
                <w:rFonts w:cstheme="minorHAnsi"/>
                <w:sz w:val="22"/>
              </w:rPr>
              <w:t>draw meaningful insights to inform our work.</w:t>
            </w:r>
          </w:p>
        </w:tc>
        <w:tc>
          <w:tcPr>
            <w:tcW w:w="3984" w:type="dxa"/>
          </w:tcPr>
          <w:p w14:paraId="11A79F35" w14:textId="4BF001E5" w:rsidR="0080115F" w:rsidRPr="00922E0D" w:rsidRDefault="009A5C3C">
            <w:pPr>
              <w:rPr>
                <w:rFonts w:cstheme="minorHAnsi"/>
                <w:sz w:val="22"/>
                <w:highlight w:val="yellow"/>
              </w:rPr>
            </w:pPr>
            <w:r w:rsidRPr="009A5C3C">
              <w:rPr>
                <w:rFonts w:cstheme="minorHAnsi"/>
                <w:sz w:val="22"/>
              </w:rPr>
              <w:t>A business requirements document has been developed with input from internal stakeholders.</w:t>
            </w:r>
          </w:p>
        </w:tc>
        <w:tc>
          <w:tcPr>
            <w:tcW w:w="2598" w:type="dxa"/>
          </w:tcPr>
          <w:p w14:paraId="66936FBF" w14:textId="0F9D4937" w:rsidR="0080115F" w:rsidRPr="00922E0D" w:rsidRDefault="009A5C3C">
            <w:pPr>
              <w:rPr>
                <w:rFonts w:cstheme="minorHAnsi"/>
                <w:sz w:val="22"/>
                <w:highlight w:val="yellow"/>
              </w:rPr>
            </w:pPr>
            <w:r w:rsidRPr="009A5C3C">
              <w:rPr>
                <w:rFonts w:cstheme="minorHAnsi"/>
                <w:sz w:val="22"/>
              </w:rPr>
              <w:t>On hold until funding is confirmed.</w:t>
            </w:r>
          </w:p>
        </w:tc>
      </w:tr>
      <w:tr w:rsidR="00200A0E" w:rsidRPr="009A5C3C" w14:paraId="7117AB84" w14:textId="77777777" w:rsidTr="00E41654">
        <w:tc>
          <w:tcPr>
            <w:tcW w:w="2398" w:type="dxa"/>
          </w:tcPr>
          <w:p w14:paraId="56194FFF" w14:textId="77777777" w:rsidR="0080115F" w:rsidRPr="009A5C3C" w:rsidRDefault="0080115F">
            <w:pPr>
              <w:rPr>
                <w:rFonts w:eastAsia="Arial" w:cstheme="minorHAnsi"/>
                <w:sz w:val="22"/>
              </w:rPr>
            </w:pPr>
            <w:r w:rsidRPr="009A5C3C">
              <w:rPr>
                <w:rFonts w:eastAsia="Arial" w:cstheme="minorHAnsi"/>
                <w:sz w:val="22"/>
              </w:rPr>
              <w:t xml:space="preserve">Continuing establishment of the Commission’s key functions and risk management </w:t>
            </w:r>
          </w:p>
        </w:tc>
        <w:tc>
          <w:tcPr>
            <w:tcW w:w="1791" w:type="dxa"/>
          </w:tcPr>
          <w:p w14:paraId="241EDFF3" w14:textId="77777777" w:rsidR="0080115F" w:rsidRPr="009A5C3C" w:rsidRDefault="0080115F">
            <w:pPr>
              <w:rPr>
                <w:rFonts w:eastAsia="Arial" w:cstheme="minorHAnsi"/>
                <w:sz w:val="22"/>
              </w:rPr>
            </w:pPr>
            <w:r w:rsidRPr="009A5C3C">
              <w:rPr>
                <w:rFonts w:eastAsia="Arial" w:cstheme="minorHAnsi"/>
                <w:sz w:val="22"/>
              </w:rPr>
              <w:t>In progress</w:t>
            </w:r>
          </w:p>
        </w:tc>
        <w:tc>
          <w:tcPr>
            <w:tcW w:w="3772" w:type="dxa"/>
          </w:tcPr>
          <w:p w14:paraId="4F823FD9" w14:textId="123589BC" w:rsidR="0080115F" w:rsidRPr="009A5C3C" w:rsidRDefault="0080115F">
            <w:pPr>
              <w:rPr>
                <w:rFonts w:eastAsia="Arial" w:cstheme="minorHAnsi"/>
                <w:sz w:val="22"/>
              </w:rPr>
            </w:pPr>
            <w:r w:rsidRPr="009A5C3C">
              <w:rPr>
                <w:rFonts w:eastAsia="Arial" w:cstheme="minorHAnsi"/>
                <w:sz w:val="22"/>
              </w:rPr>
              <w:t>Our work on establishing the Commission’s key underlying processes will continue as we develop risk frameworks and processes to ensure we apply high standards of professionalism to our work. We</w:t>
            </w:r>
            <w:r w:rsidR="00880CC3">
              <w:rPr>
                <w:rFonts w:eastAsia="Arial" w:cstheme="minorHAnsi"/>
                <w:sz w:val="22"/>
              </w:rPr>
              <w:t xml:space="preserve"> will</w:t>
            </w:r>
            <w:r w:rsidRPr="009A5C3C">
              <w:rPr>
                <w:rFonts w:eastAsia="Arial" w:cstheme="minorHAnsi"/>
                <w:sz w:val="22"/>
              </w:rPr>
              <w:t xml:space="preserve"> also continue to work with the sector to interpret the Act and help the sector to adjust to new requirements. This includes the Implementation of Standing Directions under the </w:t>
            </w:r>
            <w:r w:rsidRPr="009A5C3C">
              <w:rPr>
                <w:rFonts w:eastAsia="Arial" w:cstheme="minorHAnsi"/>
                <w:i/>
                <w:sz w:val="22"/>
              </w:rPr>
              <w:t>Financial Management Act.</w:t>
            </w:r>
          </w:p>
        </w:tc>
        <w:tc>
          <w:tcPr>
            <w:tcW w:w="3984" w:type="dxa"/>
          </w:tcPr>
          <w:p w14:paraId="1E605DC1" w14:textId="3631362F" w:rsidR="009A5C3C" w:rsidRPr="00A47D7B" w:rsidRDefault="009A5C3C" w:rsidP="009A5C3C">
            <w:pPr>
              <w:rPr>
                <w:rFonts w:eastAsia="Arial" w:cstheme="minorHAnsi"/>
                <w:sz w:val="22"/>
              </w:rPr>
            </w:pPr>
            <w:r w:rsidRPr="00A47D7B">
              <w:rPr>
                <w:rFonts w:eastAsia="Arial" w:cstheme="minorHAnsi"/>
                <w:sz w:val="22"/>
              </w:rPr>
              <w:t xml:space="preserve">We focused on building strong foundations by developing a skilled workforce, establishing robust governance structures, implementing effective operating systems, and fostering trusted relationships with our partners. We also </w:t>
            </w:r>
            <w:r w:rsidR="00D11E78">
              <w:rPr>
                <w:rFonts w:eastAsia="Arial" w:cstheme="minorHAnsi"/>
                <w:sz w:val="22"/>
              </w:rPr>
              <w:t>implemented</w:t>
            </w:r>
            <w:r w:rsidRPr="00A47D7B">
              <w:rPr>
                <w:rFonts w:eastAsia="Arial" w:cstheme="minorHAnsi"/>
                <w:sz w:val="22"/>
              </w:rPr>
              <w:t xml:space="preserve"> systems to monitor both financial and non-financial performance and strengthened our internal controls.</w:t>
            </w:r>
          </w:p>
          <w:p w14:paraId="52D8481D" w14:textId="437C9B58" w:rsidR="0080115F" w:rsidRPr="009A5C3C" w:rsidRDefault="0080115F">
            <w:pPr>
              <w:rPr>
                <w:rFonts w:eastAsia="Arial" w:cstheme="minorHAnsi"/>
                <w:sz w:val="22"/>
              </w:rPr>
            </w:pPr>
          </w:p>
        </w:tc>
        <w:tc>
          <w:tcPr>
            <w:tcW w:w="2598" w:type="dxa"/>
          </w:tcPr>
          <w:p w14:paraId="1E23C015" w14:textId="77777777" w:rsidR="00BC0014" w:rsidRDefault="009A5C3C">
            <w:pPr>
              <w:rPr>
                <w:rFonts w:eastAsia="Arial" w:cstheme="minorHAnsi"/>
                <w:sz w:val="22"/>
              </w:rPr>
            </w:pPr>
            <w:r w:rsidRPr="009A5C3C">
              <w:rPr>
                <w:rFonts w:eastAsia="Arial" w:cstheme="minorHAnsi"/>
                <w:sz w:val="22"/>
              </w:rPr>
              <w:t xml:space="preserve">Next steps will focus on redefining our workforce in line with budget constraints to ensure we have the right resources, capabilities, and strategic partnerships—across both </w:t>
            </w:r>
            <w:r w:rsidR="005C352B">
              <w:rPr>
                <w:rFonts w:eastAsia="Arial" w:cstheme="minorHAnsi"/>
                <w:sz w:val="22"/>
              </w:rPr>
              <w:t>the mental health sector</w:t>
            </w:r>
            <w:r w:rsidRPr="009A5C3C">
              <w:rPr>
                <w:rFonts w:eastAsia="Arial" w:cstheme="minorHAnsi"/>
                <w:sz w:val="22"/>
              </w:rPr>
              <w:t xml:space="preserve"> and </w:t>
            </w:r>
            <w:r w:rsidR="002E274A">
              <w:rPr>
                <w:rFonts w:eastAsia="Arial" w:cstheme="minorHAnsi"/>
                <w:sz w:val="22"/>
              </w:rPr>
              <w:t xml:space="preserve">the </w:t>
            </w:r>
            <w:r w:rsidRPr="009A5C3C">
              <w:rPr>
                <w:rFonts w:eastAsia="Arial" w:cstheme="minorHAnsi"/>
                <w:sz w:val="22"/>
              </w:rPr>
              <w:t xml:space="preserve">government—to deliver our core functions. </w:t>
            </w:r>
          </w:p>
          <w:p w14:paraId="4E536A09" w14:textId="1B3367D9" w:rsidR="0080115F" w:rsidRPr="009A5C3C" w:rsidRDefault="009A5C3C">
            <w:pPr>
              <w:rPr>
                <w:rFonts w:eastAsia="Arial" w:cstheme="minorHAnsi"/>
                <w:sz w:val="22"/>
              </w:rPr>
            </w:pPr>
            <w:r w:rsidRPr="009A5C3C">
              <w:rPr>
                <w:rFonts w:eastAsia="Arial" w:cstheme="minorHAnsi"/>
                <w:sz w:val="22"/>
              </w:rPr>
              <w:t>This includes strengthening our organisational systems and governance arrangements</w:t>
            </w:r>
            <w:r w:rsidR="00D11E78">
              <w:rPr>
                <w:rFonts w:eastAsia="Arial" w:cstheme="minorHAnsi"/>
                <w:sz w:val="22"/>
              </w:rPr>
              <w:t>, as well as</w:t>
            </w:r>
            <w:r w:rsidRPr="009A5C3C">
              <w:rPr>
                <w:rFonts w:eastAsia="Arial" w:cstheme="minorHAnsi"/>
                <w:sz w:val="22"/>
              </w:rPr>
              <w:t xml:space="preserve"> continuing to embed lived experience leadership and expertise across our work. </w:t>
            </w:r>
            <w:r w:rsidRPr="009A5C3C">
              <w:rPr>
                <w:rFonts w:eastAsia="Arial" w:cstheme="minorHAnsi"/>
                <w:sz w:val="22"/>
              </w:rPr>
              <w:lastRenderedPageBreak/>
              <w:t>We will also support the Commission to make meaningful progress towards meeting its legislative and reporting obligations.</w:t>
            </w:r>
          </w:p>
        </w:tc>
      </w:tr>
    </w:tbl>
    <w:p w14:paraId="2AD67A01" w14:textId="5755000D" w:rsidR="0080115F" w:rsidRDefault="00F0451A" w:rsidP="006076EF">
      <w:pPr>
        <w:tabs>
          <w:tab w:val="left" w:pos="5154"/>
        </w:tabs>
        <w:rPr>
          <w:b/>
          <w:bCs/>
        </w:rPr>
      </w:pPr>
      <w:r>
        <w:rPr>
          <w:noProof/>
        </w:rPr>
        <w:lastRenderedPageBreak/>
        <w:drawing>
          <wp:anchor distT="0" distB="0" distL="114300" distR="114300" simplePos="0" relativeHeight="251658245" behindDoc="0" locked="0" layoutInCell="1" allowOverlap="1" wp14:anchorId="14A898FA" wp14:editId="214FE68D">
            <wp:simplePos x="0" y="0"/>
            <wp:positionH relativeFrom="column">
              <wp:posOffset>12064</wp:posOffset>
            </wp:positionH>
            <wp:positionV relativeFrom="paragraph">
              <wp:posOffset>132715</wp:posOffset>
            </wp:positionV>
            <wp:extent cx="4028211" cy="4933315"/>
            <wp:effectExtent l="0" t="0" r="0" b="635"/>
            <wp:wrapNone/>
            <wp:docPr id="16155279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527959" name="Picture 1615527959"/>
                    <pic:cNvPicPr/>
                  </pic:nvPicPr>
                  <pic:blipFill rotWithShape="1">
                    <a:blip r:embed="rId29">
                      <a:extLst>
                        <a:ext uri="{28A0092B-C50C-407E-A947-70E740481C1C}">
                          <a14:useLocalDpi xmlns:a14="http://schemas.microsoft.com/office/drawing/2010/main" val="0"/>
                        </a:ext>
                      </a:extLst>
                    </a:blip>
                    <a:srcRect t="7401" r="24390"/>
                    <a:stretch>
                      <a:fillRect/>
                    </a:stretch>
                  </pic:blipFill>
                  <pic:spPr bwMode="auto">
                    <a:xfrm>
                      <a:off x="0" y="0"/>
                      <a:ext cx="4028872" cy="4934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07DDD42" w14:textId="51A25A6D" w:rsidR="009A5C3C" w:rsidRDefault="009A5C3C">
      <w:pPr>
        <w:rPr>
          <w:rFonts w:asciiTheme="majorHAnsi" w:eastAsiaTheme="majorEastAsia" w:hAnsiTheme="majorHAnsi" w:cstheme="majorBidi"/>
          <w:bCs/>
          <w:color w:val="3E7864" w:themeColor="accent1"/>
          <w:sz w:val="54"/>
          <w:szCs w:val="40"/>
        </w:rPr>
      </w:pPr>
      <w:r>
        <w:br w:type="page"/>
      </w:r>
    </w:p>
    <w:p w14:paraId="67136B96" w14:textId="2E3A2978" w:rsidR="0026488A" w:rsidRDefault="00095586" w:rsidP="00922E0D">
      <w:pPr>
        <w:pStyle w:val="Heading1"/>
      </w:pPr>
      <w:bookmarkStart w:id="11" w:name="_Toc205996312"/>
      <w:r>
        <w:rPr>
          <w:noProof/>
        </w:rPr>
        <w:lastRenderedPageBreak/>
        <w:drawing>
          <wp:anchor distT="0" distB="0" distL="114300" distR="114300" simplePos="0" relativeHeight="251658241" behindDoc="1" locked="0" layoutInCell="1" allowOverlap="1" wp14:anchorId="7049016E" wp14:editId="3E76EE4B">
            <wp:simplePos x="0" y="0"/>
            <wp:positionH relativeFrom="column">
              <wp:posOffset>4966970</wp:posOffset>
            </wp:positionH>
            <wp:positionV relativeFrom="page">
              <wp:posOffset>552450</wp:posOffset>
            </wp:positionV>
            <wp:extent cx="4838065" cy="3580130"/>
            <wp:effectExtent l="0" t="0" r="0" b="0"/>
            <wp:wrapTight wrapText="bothSides">
              <wp:wrapPolygon edited="0">
                <wp:start x="1361" y="230"/>
                <wp:lineTo x="851" y="575"/>
                <wp:lineTo x="170" y="1609"/>
                <wp:lineTo x="170" y="19079"/>
                <wp:lineTo x="595" y="20688"/>
                <wp:lineTo x="1191" y="21263"/>
                <wp:lineTo x="20327" y="21263"/>
                <wp:lineTo x="21007" y="20688"/>
                <wp:lineTo x="21348" y="19309"/>
                <wp:lineTo x="21433" y="1839"/>
                <wp:lineTo x="20667" y="690"/>
                <wp:lineTo x="20157" y="230"/>
                <wp:lineTo x="1361" y="230"/>
              </wp:wrapPolygon>
            </wp:wrapTight>
            <wp:docPr id="14634522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38065" cy="3580130"/>
                    </a:xfrm>
                    <a:prstGeom prst="rect">
                      <a:avLst/>
                    </a:prstGeom>
                    <a:noFill/>
                  </pic:spPr>
                </pic:pic>
              </a:graphicData>
            </a:graphic>
            <wp14:sizeRelH relativeFrom="margin">
              <wp14:pctWidth>0</wp14:pctWidth>
            </wp14:sizeRelH>
            <wp14:sizeRelV relativeFrom="margin">
              <wp14:pctHeight>0</wp14:pctHeight>
            </wp14:sizeRelV>
          </wp:anchor>
        </w:drawing>
      </w:r>
      <w:r w:rsidR="007D7E47">
        <w:t xml:space="preserve">Elevating </w:t>
      </w:r>
      <w:r w:rsidR="006106B4">
        <w:t>l</w:t>
      </w:r>
      <w:r w:rsidR="007D7E47">
        <w:t xml:space="preserve">ived </w:t>
      </w:r>
      <w:r w:rsidR="006106B4">
        <w:t>e</w:t>
      </w:r>
      <w:r w:rsidR="007D7E47">
        <w:t>xperience</w:t>
      </w:r>
      <w:bookmarkEnd w:id="11"/>
    </w:p>
    <w:p w14:paraId="74B446A6" w14:textId="5AA11904" w:rsidR="00095586" w:rsidRPr="00095586" w:rsidRDefault="00095586" w:rsidP="00095586">
      <w:pPr>
        <w:pStyle w:val="BodyText"/>
      </w:pPr>
      <w:r>
        <w:t>Launched in February 2025, o</w:t>
      </w:r>
      <w:r w:rsidRPr="00095586">
        <w:t>ur Lived Experience Plan (the Plan) has been co-produced with sector leaders</w:t>
      </w:r>
      <w:r w:rsidR="00D11E78">
        <w:t>, consumers, families, carers, supporters, and kin who have</w:t>
      </w:r>
      <w:r w:rsidRPr="00095586">
        <w:t xml:space="preserve"> lived and living experience.</w:t>
      </w:r>
    </w:p>
    <w:p w14:paraId="43074F68" w14:textId="150F106C" w:rsidR="00095586" w:rsidRPr="00095586" w:rsidRDefault="00095586" w:rsidP="00095586">
      <w:pPr>
        <w:pStyle w:val="BodyText"/>
      </w:pPr>
      <w:r w:rsidRPr="00095586">
        <w:t xml:space="preserve">The Plan is grounded in the belief that every person receiving mental health care has the right </w:t>
      </w:r>
      <w:r w:rsidR="00D11E78">
        <w:t>to participate in their recovery actively</w:t>
      </w:r>
      <w:r w:rsidRPr="00095586">
        <w:t>.</w:t>
      </w:r>
    </w:p>
    <w:p w14:paraId="0A7E216D" w14:textId="77777777" w:rsidR="00095586" w:rsidRPr="00095586" w:rsidRDefault="00095586" w:rsidP="00095586">
      <w:pPr>
        <w:pStyle w:val="BodyText"/>
      </w:pPr>
      <w:r w:rsidRPr="00095586">
        <w:t>The Plan calls for both government and the sector to embed and infuse every piece of work, every setting and space in the mental health and wellbeing sector, with the experience and expertise of those with lived experience.</w:t>
      </w:r>
    </w:p>
    <w:p w14:paraId="2B7C0B19" w14:textId="3B222C2F" w:rsidR="00095586" w:rsidRPr="00095586" w:rsidRDefault="00095586" w:rsidP="00095586">
      <w:pPr>
        <w:pStyle w:val="BodyText"/>
      </w:pPr>
      <w:r w:rsidRPr="00095586">
        <w:t xml:space="preserve">Our Lived Experience Plan sets out </w:t>
      </w:r>
      <w:r w:rsidR="00D11E78">
        <w:t>five</w:t>
      </w:r>
      <w:r w:rsidRPr="00095586">
        <w:t xml:space="preserve"> goals:</w:t>
      </w:r>
    </w:p>
    <w:p w14:paraId="50C28C88" w14:textId="05F0F07F" w:rsidR="00095586" w:rsidRPr="00095586" w:rsidRDefault="00095586" w:rsidP="00095586">
      <w:pPr>
        <w:pStyle w:val="BodyText"/>
        <w:numPr>
          <w:ilvl w:val="0"/>
          <w:numId w:val="17"/>
        </w:numPr>
      </w:pPr>
      <w:r w:rsidRPr="00095586">
        <w:t>People’s diverse lived experiences, and the role of the Commission, are understood</w:t>
      </w:r>
    </w:p>
    <w:p w14:paraId="52962990" w14:textId="77777777" w:rsidR="00095586" w:rsidRPr="00095586" w:rsidRDefault="00095586" w:rsidP="00095586">
      <w:pPr>
        <w:pStyle w:val="BodyText"/>
        <w:numPr>
          <w:ilvl w:val="0"/>
          <w:numId w:val="17"/>
        </w:numPr>
      </w:pPr>
      <w:r w:rsidRPr="00095586">
        <w:t xml:space="preserve">The Commission has listened to, heard and responded to the stories of people with lived experience </w:t>
      </w:r>
    </w:p>
    <w:p w14:paraId="65C56DE6" w14:textId="51789ED6" w:rsidR="00095586" w:rsidRPr="00095586" w:rsidRDefault="00095586" w:rsidP="00095586">
      <w:pPr>
        <w:pStyle w:val="BodyText"/>
        <w:numPr>
          <w:ilvl w:val="0"/>
          <w:numId w:val="17"/>
        </w:numPr>
      </w:pPr>
      <w:r w:rsidRPr="00095586">
        <w:t>Lived experience leadership and pathways across the sector and communities are defined</w:t>
      </w:r>
    </w:p>
    <w:p w14:paraId="621602AB" w14:textId="6CD9879C" w:rsidR="00095586" w:rsidRPr="00095586" w:rsidRDefault="00095586" w:rsidP="00095586">
      <w:pPr>
        <w:pStyle w:val="BodyText"/>
        <w:numPr>
          <w:ilvl w:val="0"/>
          <w:numId w:val="17"/>
        </w:numPr>
      </w:pPr>
      <w:r w:rsidRPr="00095586">
        <w:t>Lived experience is integrated in and across the governance and performance management of the mental health and wellbeing system and services, with shared power and increased accountability</w:t>
      </w:r>
    </w:p>
    <w:p w14:paraId="01714C77" w14:textId="38E3EA48" w:rsidR="00095586" w:rsidRPr="00095586" w:rsidRDefault="00095586" w:rsidP="00095586">
      <w:pPr>
        <w:pStyle w:val="BodyText"/>
        <w:numPr>
          <w:ilvl w:val="0"/>
          <w:numId w:val="17"/>
        </w:numPr>
      </w:pPr>
      <w:r w:rsidRPr="00095586">
        <w:t>Lived experience values are at the heart of the Commission’s culture, which is seen as an exemplar organisation for lived experience and inclusion</w:t>
      </w:r>
      <w:r w:rsidR="00520D28">
        <w:t>.</w:t>
      </w:r>
    </w:p>
    <w:p w14:paraId="62C9E280" w14:textId="542ADE39" w:rsidR="00095586" w:rsidRPr="00095586" w:rsidRDefault="00095586" w:rsidP="00095586">
      <w:pPr>
        <w:pStyle w:val="BodyText"/>
      </w:pPr>
    </w:p>
    <w:p w14:paraId="3DF1E71E" w14:textId="1C83D845" w:rsidR="00051CBA" w:rsidRDefault="0026488A" w:rsidP="00E42B86">
      <w:pPr>
        <w:pStyle w:val="Heading1"/>
        <w:spacing w:after="0"/>
      </w:pPr>
      <w:r>
        <w:br w:type="page"/>
      </w:r>
      <w:bookmarkStart w:id="12" w:name="_Toc205996313"/>
      <w:r w:rsidR="00014323">
        <w:lastRenderedPageBreak/>
        <w:t>Safeguarding rights through</w:t>
      </w:r>
      <w:r w:rsidR="007D7E47">
        <w:t xml:space="preserve"> complaints </w:t>
      </w:r>
      <w:r w:rsidR="00F21732">
        <w:t>handling</w:t>
      </w:r>
      <w:bookmarkEnd w:id="12"/>
    </w:p>
    <w:tbl>
      <w:tblPr>
        <w:tblStyle w:val="TableGrid"/>
        <w:tblpPr w:leftFromText="180" w:rightFromText="180" w:vertAnchor="page" w:horzAnchor="margin" w:tblpXSpec="right" w:tblpY="20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2"/>
        <w:gridCol w:w="1959"/>
        <w:gridCol w:w="1213"/>
      </w:tblGrid>
      <w:tr w:rsidR="00F21732" w:rsidRPr="00014323" w14:paraId="54DBB6B1" w14:textId="77777777" w:rsidTr="00AD777F">
        <w:trPr>
          <w:cnfStyle w:val="100000000000" w:firstRow="1" w:lastRow="0" w:firstColumn="0" w:lastColumn="0" w:oddVBand="0" w:evenVBand="0" w:oddHBand="0" w:evenHBand="0" w:firstRowFirstColumn="0" w:firstRowLastColumn="0" w:lastRowFirstColumn="0" w:lastRowLastColumn="0"/>
        </w:trPr>
        <w:tc>
          <w:tcPr>
            <w:tcW w:w="2572" w:type="dxa"/>
          </w:tcPr>
          <w:p w14:paraId="3A5BC00F" w14:textId="77777777" w:rsidR="00F21732" w:rsidRPr="00BD0D7C" w:rsidRDefault="00F21732" w:rsidP="00F21732">
            <w:pPr>
              <w:pStyle w:val="BodyText"/>
              <w:rPr>
                <w:sz w:val="22"/>
              </w:rPr>
            </w:pPr>
            <w:bookmarkStart w:id="13" w:name="_Toc205996122"/>
            <w:r w:rsidRPr="00BD0D7C">
              <w:rPr>
                <w:sz w:val="22"/>
              </w:rPr>
              <w:t>Complaints snapshot</w:t>
            </w:r>
            <w:bookmarkEnd w:id="13"/>
          </w:p>
          <w:p w14:paraId="6CE3DDEE" w14:textId="77777777" w:rsidR="00F21732" w:rsidRPr="00BD0D7C" w:rsidRDefault="00F21732" w:rsidP="00F21732">
            <w:pPr>
              <w:spacing w:after="0"/>
              <w:rPr>
                <w:sz w:val="22"/>
              </w:rPr>
            </w:pPr>
          </w:p>
        </w:tc>
        <w:tc>
          <w:tcPr>
            <w:tcW w:w="1959" w:type="dxa"/>
          </w:tcPr>
          <w:p w14:paraId="7CC5F588" w14:textId="77777777" w:rsidR="00F21732" w:rsidRPr="00BD0D7C" w:rsidRDefault="00F21732" w:rsidP="00F21732">
            <w:pPr>
              <w:spacing w:after="0"/>
              <w:rPr>
                <w:sz w:val="22"/>
              </w:rPr>
            </w:pPr>
            <w:r w:rsidRPr="00BD0D7C">
              <w:rPr>
                <w:sz w:val="22"/>
              </w:rPr>
              <w:t>Sept 2023/ 2024</w:t>
            </w:r>
          </w:p>
        </w:tc>
        <w:tc>
          <w:tcPr>
            <w:tcW w:w="709" w:type="dxa"/>
          </w:tcPr>
          <w:p w14:paraId="51696F32" w14:textId="77777777" w:rsidR="00F21732" w:rsidRPr="00BD0D7C" w:rsidRDefault="00F21732" w:rsidP="00F21732">
            <w:pPr>
              <w:spacing w:after="0"/>
              <w:rPr>
                <w:sz w:val="22"/>
              </w:rPr>
            </w:pPr>
            <w:r w:rsidRPr="00BD0D7C">
              <w:rPr>
                <w:sz w:val="22"/>
              </w:rPr>
              <w:t>2024/2025</w:t>
            </w:r>
          </w:p>
        </w:tc>
      </w:tr>
      <w:tr w:rsidR="00F21732" w14:paraId="4C1B8F14" w14:textId="77777777" w:rsidTr="00AD777F">
        <w:tc>
          <w:tcPr>
            <w:tcW w:w="2572" w:type="dxa"/>
          </w:tcPr>
          <w:p w14:paraId="0BFC82DD" w14:textId="77777777" w:rsidR="00F21732" w:rsidRPr="006024D4" w:rsidRDefault="00F21732" w:rsidP="00F21732">
            <w:pPr>
              <w:spacing w:after="0"/>
              <w:rPr>
                <w:b/>
                <w:bCs/>
                <w:sz w:val="22"/>
              </w:rPr>
            </w:pPr>
            <w:r w:rsidRPr="006024D4">
              <w:rPr>
                <w:b/>
                <w:bCs/>
                <w:sz w:val="22"/>
              </w:rPr>
              <w:t>All enquiries, complaints and referrals</w:t>
            </w:r>
          </w:p>
        </w:tc>
        <w:tc>
          <w:tcPr>
            <w:tcW w:w="1959" w:type="dxa"/>
          </w:tcPr>
          <w:p w14:paraId="7135149A" w14:textId="77777777" w:rsidR="00F21732" w:rsidRPr="006024D4" w:rsidRDefault="00F21732" w:rsidP="00F21732">
            <w:pPr>
              <w:spacing w:after="0"/>
              <w:rPr>
                <w:sz w:val="22"/>
              </w:rPr>
            </w:pPr>
            <w:r w:rsidRPr="006024D4">
              <w:rPr>
                <w:sz w:val="22"/>
              </w:rPr>
              <w:t>2,195</w:t>
            </w:r>
          </w:p>
        </w:tc>
        <w:tc>
          <w:tcPr>
            <w:tcW w:w="709" w:type="dxa"/>
          </w:tcPr>
          <w:p w14:paraId="1C643A41" w14:textId="77777777" w:rsidR="00F21732" w:rsidRPr="006024D4" w:rsidRDefault="00F21732" w:rsidP="00F21732">
            <w:pPr>
              <w:spacing w:after="0"/>
              <w:rPr>
                <w:sz w:val="22"/>
              </w:rPr>
            </w:pPr>
            <w:r w:rsidRPr="006024D4">
              <w:rPr>
                <w:sz w:val="22"/>
              </w:rPr>
              <w:t>2,747</w:t>
            </w:r>
          </w:p>
        </w:tc>
      </w:tr>
      <w:tr w:rsidR="00F21732" w14:paraId="0F6F3085" w14:textId="77777777" w:rsidTr="00AD777F">
        <w:trPr>
          <w:cnfStyle w:val="000000010000" w:firstRow="0" w:lastRow="0" w:firstColumn="0" w:lastColumn="0" w:oddVBand="0" w:evenVBand="0" w:oddHBand="0" w:evenHBand="1" w:firstRowFirstColumn="0" w:firstRowLastColumn="0" w:lastRowFirstColumn="0" w:lastRowLastColumn="0"/>
        </w:trPr>
        <w:tc>
          <w:tcPr>
            <w:tcW w:w="2572" w:type="dxa"/>
          </w:tcPr>
          <w:p w14:paraId="584CC656" w14:textId="77777777" w:rsidR="00F21732" w:rsidRPr="006024D4" w:rsidRDefault="00F21732" w:rsidP="00F21732">
            <w:pPr>
              <w:spacing w:after="0"/>
              <w:rPr>
                <w:b/>
                <w:bCs/>
                <w:sz w:val="22"/>
              </w:rPr>
            </w:pPr>
            <w:r w:rsidRPr="006024D4">
              <w:rPr>
                <w:b/>
                <w:bCs/>
                <w:sz w:val="22"/>
              </w:rPr>
              <w:t>Complaints received (in jurisdiction)</w:t>
            </w:r>
          </w:p>
        </w:tc>
        <w:tc>
          <w:tcPr>
            <w:tcW w:w="1959" w:type="dxa"/>
          </w:tcPr>
          <w:p w14:paraId="1461A371" w14:textId="77777777" w:rsidR="00F21732" w:rsidRPr="006024D4" w:rsidRDefault="00F21732" w:rsidP="00F21732">
            <w:pPr>
              <w:spacing w:after="0"/>
              <w:rPr>
                <w:sz w:val="22"/>
              </w:rPr>
            </w:pPr>
            <w:r w:rsidRPr="006024D4">
              <w:rPr>
                <w:sz w:val="22"/>
              </w:rPr>
              <w:t>1,339</w:t>
            </w:r>
          </w:p>
        </w:tc>
        <w:tc>
          <w:tcPr>
            <w:tcW w:w="709" w:type="dxa"/>
          </w:tcPr>
          <w:p w14:paraId="00C7E37F" w14:textId="77777777" w:rsidR="00F21732" w:rsidRPr="006024D4" w:rsidRDefault="00F21732" w:rsidP="00F21732">
            <w:pPr>
              <w:spacing w:after="0"/>
              <w:rPr>
                <w:sz w:val="22"/>
              </w:rPr>
            </w:pPr>
            <w:r w:rsidRPr="006024D4">
              <w:rPr>
                <w:sz w:val="22"/>
              </w:rPr>
              <w:t>1,684</w:t>
            </w:r>
          </w:p>
        </w:tc>
      </w:tr>
      <w:tr w:rsidR="00F21732" w14:paraId="373C2BB2" w14:textId="77777777" w:rsidTr="00AD777F">
        <w:tc>
          <w:tcPr>
            <w:tcW w:w="2572" w:type="dxa"/>
          </w:tcPr>
          <w:p w14:paraId="37A50655" w14:textId="77777777" w:rsidR="00F21732" w:rsidRPr="006024D4" w:rsidRDefault="00F21732" w:rsidP="00F21732">
            <w:pPr>
              <w:spacing w:after="0"/>
              <w:rPr>
                <w:b/>
                <w:bCs/>
                <w:sz w:val="22"/>
              </w:rPr>
            </w:pPr>
            <w:r w:rsidRPr="006024D4">
              <w:rPr>
                <w:b/>
                <w:bCs/>
                <w:sz w:val="22"/>
              </w:rPr>
              <w:t xml:space="preserve">Complaints closed </w:t>
            </w:r>
          </w:p>
        </w:tc>
        <w:tc>
          <w:tcPr>
            <w:tcW w:w="1959" w:type="dxa"/>
          </w:tcPr>
          <w:p w14:paraId="50F0A9B5" w14:textId="77777777" w:rsidR="00F21732" w:rsidRPr="006024D4" w:rsidRDefault="00F21732" w:rsidP="00F21732">
            <w:pPr>
              <w:spacing w:after="0"/>
              <w:rPr>
                <w:sz w:val="22"/>
              </w:rPr>
            </w:pPr>
            <w:r w:rsidRPr="006024D4">
              <w:rPr>
                <w:sz w:val="22"/>
              </w:rPr>
              <w:t>1,305</w:t>
            </w:r>
          </w:p>
        </w:tc>
        <w:tc>
          <w:tcPr>
            <w:tcW w:w="709" w:type="dxa"/>
          </w:tcPr>
          <w:p w14:paraId="3BAB572D" w14:textId="77777777" w:rsidR="00F21732" w:rsidRPr="006024D4" w:rsidRDefault="00F21732" w:rsidP="00F21732">
            <w:pPr>
              <w:spacing w:after="0"/>
              <w:rPr>
                <w:sz w:val="22"/>
              </w:rPr>
            </w:pPr>
            <w:r w:rsidRPr="006024D4">
              <w:rPr>
                <w:sz w:val="22"/>
              </w:rPr>
              <w:t>1,617</w:t>
            </w:r>
          </w:p>
        </w:tc>
      </w:tr>
    </w:tbl>
    <w:p w14:paraId="2DD563E2" w14:textId="77777777" w:rsidR="001352DC" w:rsidRPr="00BD0D7C" w:rsidRDefault="001352DC" w:rsidP="00336BBB">
      <w:pPr>
        <w:pStyle w:val="Heading2"/>
        <w:rPr>
          <w:noProof/>
        </w:rPr>
      </w:pPr>
      <w:bookmarkStart w:id="14" w:name="_Toc205996314"/>
      <w:r w:rsidRPr="00BD0D7C">
        <w:rPr>
          <w:noProof/>
        </w:rPr>
        <w:t xml:space="preserve">How </w:t>
      </w:r>
      <w:r w:rsidRPr="00BD0D7C">
        <w:rPr>
          <w:rFonts w:hint="eastAsia"/>
          <w:noProof/>
        </w:rPr>
        <w:t>complaints</w:t>
      </w:r>
      <w:r w:rsidRPr="00BD0D7C">
        <w:rPr>
          <w:noProof/>
        </w:rPr>
        <w:t xml:space="preserve"> have led to service improvements</w:t>
      </w:r>
      <w:bookmarkEnd w:id="14"/>
    </w:p>
    <w:p w14:paraId="6E658F78" w14:textId="77777777" w:rsidR="001352DC" w:rsidRPr="004D7CB6" w:rsidRDefault="001352DC" w:rsidP="001352DC">
      <w:r w:rsidRPr="004D7CB6">
        <w:rPr>
          <w:b/>
          <w:bCs/>
        </w:rPr>
        <w:t>What Marni told us </w:t>
      </w:r>
      <w:r w:rsidRPr="004D7CB6">
        <w:t> </w:t>
      </w:r>
    </w:p>
    <w:p w14:paraId="493DDB8A" w14:textId="77777777" w:rsidR="001352DC" w:rsidRPr="004D7CB6" w:rsidRDefault="001352DC" w:rsidP="001352DC">
      <w:r w:rsidRPr="004D7CB6">
        <w:t>Marni raised concerns about their experiences receiving treatment on an Adolescent Inpatient Unit. With the assistance of a</w:t>
      </w:r>
      <w:r>
        <w:t xml:space="preserve">n </w:t>
      </w:r>
      <w:r w:rsidRPr="004D7CB6">
        <w:t xml:space="preserve">interpreter, they told the </w:t>
      </w:r>
      <w:r>
        <w:t>Commission</w:t>
      </w:r>
      <w:r w:rsidRPr="004D7CB6">
        <w:t xml:space="preserve"> they were there under a Temporary Treatment Order (TTO</w:t>
      </w:r>
      <w:r>
        <w:t>) but</w:t>
      </w:r>
      <w:r w:rsidRPr="004D7CB6">
        <w:t xml:space="preserve"> didn’t understand their rights</w:t>
      </w:r>
      <w:r>
        <w:t xml:space="preserve"> and felt well enough to be at home. Marni told us that they are vegan and</w:t>
      </w:r>
      <w:r w:rsidRPr="004D7CB6">
        <w:t xml:space="preserve"> wanted to be discharged because the service was providing </w:t>
      </w:r>
      <w:r>
        <w:t xml:space="preserve">unhealthy </w:t>
      </w:r>
      <w:r w:rsidRPr="004D7CB6">
        <w:t>vegan meals.  </w:t>
      </w:r>
    </w:p>
    <w:p w14:paraId="651C1B2A" w14:textId="77777777" w:rsidR="001352DC" w:rsidRPr="004D7CB6" w:rsidRDefault="001352DC" w:rsidP="001352DC">
      <w:r w:rsidRPr="004D7CB6">
        <w:rPr>
          <w:b/>
          <w:bCs/>
        </w:rPr>
        <w:t>Marni’s rights </w:t>
      </w:r>
      <w:r w:rsidRPr="004D7CB6">
        <w:t> </w:t>
      </w:r>
    </w:p>
    <w:p w14:paraId="024B18E4" w14:textId="0AE5A5D6" w:rsidR="001352DC" w:rsidRPr="004D7CB6" w:rsidRDefault="001352DC" w:rsidP="001352DC">
      <w:r w:rsidRPr="004D7CB6">
        <w:t xml:space="preserve">The relevant mental health principles include </w:t>
      </w:r>
      <w:r w:rsidR="002E274A">
        <w:t>d</w:t>
      </w:r>
      <w:r w:rsidR="002E274A" w:rsidRPr="004D7CB6">
        <w:t xml:space="preserve">ignity </w:t>
      </w:r>
      <w:r w:rsidRPr="004D7CB6">
        <w:t>and autonomy principle (s 16)</w:t>
      </w:r>
      <w:r>
        <w:t>,</w:t>
      </w:r>
      <w:r w:rsidRPr="004D7CB6">
        <w:t xml:space="preserve"> </w:t>
      </w:r>
      <w:r w:rsidR="002E274A">
        <w:t>l</w:t>
      </w:r>
      <w:r w:rsidR="002E274A" w:rsidRPr="004D7CB6">
        <w:t xml:space="preserve">east </w:t>
      </w:r>
      <w:r w:rsidRPr="004D7CB6">
        <w:t>restrictive principle (</w:t>
      </w:r>
      <w:r>
        <w:t>s 18</w:t>
      </w:r>
      <w:r w:rsidRPr="004D7CB6">
        <w:t>)</w:t>
      </w:r>
      <w:r w:rsidR="002E274A">
        <w:t>,</w:t>
      </w:r>
      <w:r w:rsidRPr="004D7CB6">
        <w:t xml:space="preserve"> </w:t>
      </w:r>
      <w:r w:rsidR="002E274A">
        <w:t>s</w:t>
      </w:r>
      <w:r w:rsidR="002E274A" w:rsidRPr="004D7CB6">
        <w:t xml:space="preserve">upported </w:t>
      </w:r>
      <w:r w:rsidRPr="004D7CB6">
        <w:t>decision making principle (</w:t>
      </w:r>
      <w:r>
        <w:t>s 19</w:t>
      </w:r>
      <w:r w:rsidRPr="004D7CB6">
        <w:t>)</w:t>
      </w:r>
      <w:r>
        <w:t>,</w:t>
      </w:r>
      <w:r w:rsidRPr="004D7CB6">
        <w:t xml:space="preserve"> </w:t>
      </w:r>
      <w:r w:rsidR="002E274A">
        <w:t>h</w:t>
      </w:r>
      <w:r w:rsidR="002E274A" w:rsidRPr="004D7CB6">
        <w:t xml:space="preserve">ealth </w:t>
      </w:r>
      <w:r w:rsidRPr="004D7CB6">
        <w:t>needs principle (s 22)</w:t>
      </w:r>
      <w:r>
        <w:t>,</w:t>
      </w:r>
      <w:r w:rsidRPr="004D7CB6">
        <w:t xml:space="preserve"> </w:t>
      </w:r>
      <w:r w:rsidR="002E274A">
        <w:t>d</w:t>
      </w:r>
      <w:r w:rsidR="002E274A" w:rsidRPr="004D7CB6">
        <w:t xml:space="preserve">ignity </w:t>
      </w:r>
      <w:r w:rsidRPr="004D7CB6">
        <w:t>of risk principle (s 23)</w:t>
      </w:r>
      <w:r>
        <w:t>,</w:t>
      </w:r>
      <w:r w:rsidRPr="004D7CB6">
        <w:t xml:space="preserve"> </w:t>
      </w:r>
      <w:r w:rsidR="002E274A">
        <w:t>w</w:t>
      </w:r>
      <w:r w:rsidR="002E274A" w:rsidRPr="004D7CB6">
        <w:t xml:space="preserve">ellbeing </w:t>
      </w:r>
      <w:r w:rsidRPr="004D7CB6">
        <w:t>of young people principle (s 24)</w:t>
      </w:r>
      <w:r>
        <w:t>,</w:t>
      </w:r>
      <w:r w:rsidRPr="004D7CB6">
        <w:t xml:space="preserve"> </w:t>
      </w:r>
      <w:r w:rsidR="002E274A">
        <w:t>d</w:t>
      </w:r>
      <w:r w:rsidR="002E274A" w:rsidRPr="004D7CB6">
        <w:t xml:space="preserve">iversity </w:t>
      </w:r>
      <w:r w:rsidRPr="004D7CB6">
        <w:t>principle (s 25)</w:t>
      </w:r>
      <w:r>
        <w:t>,</w:t>
      </w:r>
      <w:r w:rsidRPr="004D7CB6">
        <w:t xml:space="preserve"> cultural safety principle (s 27)</w:t>
      </w:r>
      <w:r w:rsidR="00D54A07">
        <w:t>.</w:t>
      </w:r>
      <w:r w:rsidRPr="004D7CB6">
        <w:t> </w:t>
      </w:r>
    </w:p>
    <w:p w14:paraId="16069542" w14:textId="77777777" w:rsidR="001352DC" w:rsidRPr="004D7CB6" w:rsidRDefault="001352DC" w:rsidP="001352DC">
      <w:r w:rsidRPr="004D7CB6">
        <w:rPr>
          <w:b/>
          <w:bCs/>
        </w:rPr>
        <w:t>Human rights:</w:t>
      </w:r>
      <w:r w:rsidRPr="004D7CB6">
        <w:t xml:space="preserve"> </w:t>
      </w:r>
      <w:r w:rsidRPr="00455440">
        <w:t xml:space="preserve">The </w:t>
      </w:r>
      <w:r w:rsidRPr="003A2AFD">
        <w:t xml:space="preserve">Charter of Human Rights and Responsibilities </w:t>
      </w:r>
      <w:r w:rsidRPr="00455440">
        <w:t xml:space="preserve">sets out 20 rights and freedoms that must be protected and upheld. </w:t>
      </w:r>
      <w:r>
        <w:t>In Marni’s case, the h</w:t>
      </w:r>
      <w:r w:rsidRPr="00455440">
        <w:t xml:space="preserve">uman rights </w:t>
      </w:r>
      <w:r>
        <w:t xml:space="preserve">particularly relevant to mental health and wellbeing services when providing treatment, care, and support include the right to freedom of thought, conscience, cultural rights, and freedom of </w:t>
      </w:r>
      <w:r w:rsidRPr="004D7CB6">
        <w:t>religion and belief</w:t>
      </w:r>
      <w:r>
        <w:t>.</w:t>
      </w:r>
    </w:p>
    <w:p w14:paraId="1598C1D3" w14:textId="77777777" w:rsidR="001352DC" w:rsidRPr="004D7CB6" w:rsidRDefault="001352DC" w:rsidP="001352DC">
      <w:r w:rsidRPr="004D7CB6">
        <w:rPr>
          <w:b/>
          <w:bCs/>
        </w:rPr>
        <w:t>What we did </w:t>
      </w:r>
      <w:r w:rsidRPr="004D7CB6">
        <w:t> </w:t>
      </w:r>
    </w:p>
    <w:p w14:paraId="205072A7" w14:textId="77777777" w:rsidR="001352DC" w:rsidRPr="004D7CB6" w:rsidRDefault="001352DC" w:rsidP="001352DC">
      <w:r>
        <w:t>We</w:t>
      </w:r>
      <w:r w:rsidRPr="004D7CB6">
        <w:t xml:space="preserve"> wrote to the service and attached a summary of Marni’s complaint. With Marni’s consent</w:t>
      </w:r>
      <w:r>
        <w:t>,</w:t>
      </w:r>
      <w:r w:rsidRPr="004D7CB6">
        <w:t xml:space="preserve"> we spoke to the service about their concerns</w:t>
      </w:r>
      <w:r>
        <w:t>. To ensure that Marni’s individual preferences were responded to, we asked Marni about the o</w:t>
      </w:r>
      <w:r w:rsidRPr="004D7CB6">
        <w:t xml:space="preserve">utcomes </w:t>
      </w:r>
      <w:r>
        <w:t>they were</w:t>
      </w:r>
      <w:r w:rsidRPr="004D7CB6">
        <w:t xml:space="preserve"> seeking. We </w:t>
      </w:r>
      <w:r>
        <w:t>requested that the service address Marni's concerns directly and provide a written response in their preferred language, along with a copy of the response to the Commission</w:t>
      </w:r>
      <w:r w:rsidRPr="004D7CB6">
        <w:t>.  </w:t>
      </w:r>
    </w:p>
    <w:p w14:paraId="494B3095" w14:textId="77777777" w:rsidR="001352DC" w:rsidRPr="004D7CB6" w:rsidRDefault="001352DC" w:rsidP="001352DC">
      <w:r w:rsidRPr="004D7CB6">
        <w:rPr>
          <w:b/>
          <w:bCs/>
        </w:rPr>
        <w:t>Outcomes </w:t>
      </w:r>
      <w:r w:rsidRPr="004D7CB6">
        <w:t> </w:t>
      </w:r>
    </w:p>
    <w:p w14:paraId="64939BA5" w14:textId="77777777" w:rsidR="001352DC" w:rsidRDefault="001352DC" w:rsidP="001352DC">
      <w:r w:rsidRPr="004D7CB6">
        <w:t xml:space="preserve">In </w:t>
      </w:r>
      <w:r>
        <w:t xml:space="preserve">response to Marni, the service identified that although Marni was given a statement of rights along with a copy of their TTO, </w:t>
      </w:r>
      <w:r w:rsidRPr="004D7CB6">
        <w:t xml:space="preserve">this was only provided in English and was not explained to Marni in their language. </w:t>
      </w:r>
      <w:r w:rsidRPr="00BD268D">
        <w:t>As a result of the complaint, the service ordered and placed translated versions of statements of rights in multiple languages across all their bed-based units.</w:t>
      </w:r>
    </w:p>
    <w:p w14:paraId="0DC6E8C7" w14:textId="77777777" w:rsidR="001352DC" w:rsidRDefault="001352DC" w:rsidP="001352DC">
      <w:r w:rsidRPr="004D7CB6">
        <w:t xml:space="preserve">The service </w:t>
      </w:r>
      <w:r>
        <w:t>confirmed</w:t>
      </w:r>
      <w:r w:rsidRPr="004D7CB6">
        <w:t xml:space="preserve"> </w:t>
      </w:r>
      <w:r>
        <w:t>that</w:t>
      </w:r>
      <w:r w:rsidRPr="00403734">
        <w:t xml:space="preserve"> they had spoken with Marni, with an interpreter, to explain the reasons for admission and </w:t>
      </w:r>
      <w:r>
        <w:t>begin</w:t>
      </w:r>
      <w:r w:rsidRPr="00403734">
        <w:t xml:space="preserve"> discharge planning.</w:t>
      </w:r>
      <w:r>
        <w:t xml:space="preserve"> </w:t>
      </w:r>
    </w:p>
    <w:p w14:paraId="22DCD9FC" w14:textId="77777777" w:rsidR="001352DC" w:rsidRPr="004D7CB6" w:rsidRDefault="001352DC" w:rsidP="001352DC">
      <w:r w:rsidRPr="00C24EF1">
        <w:t xml:space="preserve">The service acknowledged that Marni </w:t>
      </w:r>
      <w:r>
        <w:t>advised of</w:t>
      </w:r>
      <w:r w:rsidRPr="00C24EF1">
        <w:t xml:space="preserve"> difficulty </w:t>
      </w:r>
      <w:r>
        <w:t>in</w:t>
      </w:r>
      <w:r w:rsidRPr="00C24EF1">
        <w:t xml:space="preserve"> expressing themselves in treatment discussions without an interpreter</w:t>
      </w:r>
      <w:r>
        <w:t xml:space="preserve"> present</w:t>
      </w:r>
      <w:r w:rsidRPr="00C24EF1">
        <w:t>. In response, the service apologi</w:t>
      </w:r>
      <w:r>
        <w:t>s</w:t>
      </w:r>
      <w:r w:rsidRPr="00C24EF1">
        <w:t>ed and confirmed they would provide staff training to assist in identifying when an interpreter is necessary</w:t>
      </w:r>
      <w:r>
        <w:t>,</w:t>
      </w:r>
      <w:r w:rsidRPr="00C24EF1">
        <w:t xml:space="preserve"> </w:t>
      </w:r>
      <w:r>
        <w:t>along with the provision of other</w:t>
      </w:r>
      <w:r w:rsidRPr="00C24EF1">
        <w:t xml:space="preserve"> standard support</w:t>
      </w:r>
      <w:r>
        <w:t>s</w:t>
      </w:r>
      <w:r w:rsidRPr="00C24EF1">
        <w:t>.</w:t>
      </w:r>
      <w:r w:rsidRPr="004D7CB6">
        <w:t xml:space="preserve"> The service also advised that they would consult with a dietitian to plan a wider range of vegan meals </w:t>
      </w:r>
      <w:r>
        <w:t>in</w:t>
      </w:r>
      <w:r w:rsidRPr="004D7CB6">
        <w:t xml:space="preserve"> the unit. </w:t>
      </w:r>
    </w:p>
    <w:p w14:paraId="0DA35B29" w14:textId="0F1A8540" w:rsidR="001352DC" w:rsidRPr="004D7CB6" w:rsidRDefault="001352DC" w:rsidP="001352DC">
      <w:r>
        <w:lastRenderedPageBreak/>
        <w:t xml:space="preserve">Marni advised us that </w:t>
      </w:r>
      <w:r w:rsidR="002E274A">
        <w:t xml:space="preserve">they were </w:t>
      </w:r>
      <w:r>
        <w:t>happy with the response they received and felt supported through the resolution process. Marni was also glad to hear about the service improvements made. </w:t>
      </w:r>
    </w:p>
    <w:p w14:paraId="4EECF9BA" w14:textId="77777777" w:rsidR="001352DC" w:rsidRPr="004D7CB6" w:rsidRDefault="001352DC" w:rsidP="001352DC">
      <w:r w:rsidRPr="5009742E">
        <w:rPr>
          <w:b/>
          <w:bCs/>
        </w:rPr>
        <w:t xml:space="preserve">Recommendations made to the service in addition to </w:t>
      </w:r>
      <w:r>
        <w:rPr>
          <w:b/>
          <w:bCs/>
        </w:rPr>
        <w:t xml:space="preserve">the </w:t>
      </w:r>
      <w:r w:rsidRPr="5009742E">
        <w:rPr>
          <w:b/>
          <w:bCs/>
        </w:rPr>
        <w:t>improvements they have made:</w:t>
      </w:r>
      <w:r>
        <w:t> </w:t>
      </w:r>
    </w:p>
    <w:p w14:paraId="45CEE935" w14:textId="5521633D" w:rsidR="001352DC" w:rsidRDefault="001352DC" w:rsidP="00BD0D7C">
      <w:r w:rsidRPr="004D7CB6">
        <w:t>Service to provide clear guidance to staff on how to assess the language needs of all consumers throughout their treatment</w:t>
      </w:r>
      <w:r>
        <w:t>.</w:t>
      </w:r>
      <w:r w:rsidRPr="004D7CB6">
        <w:t xml:space="preserve"> Service to display </w:t>
      </w:r>
      <w:r>
        <w:t>resources</w:t>
      </w:r>
      <w:r w:rsidRPr="004D7CB6">
        <w:t xml:space="preserve"> for all consumers to access information in their language</w:t>
      </w:r>
      <w:r>
        <w:t>.</w:t>
      </w:r>
    </w:p>
    <w:p w14:paraId="11E0690F" w14:textId="77777777" w:rsidR="00BD0D7C" w:rsidRPr="001352DC" w:rsidRDefault="00BD0D7C" w:rsidP="00BD0D7C"/>
    <w:p w14:paraId="3848572E" w14:textId="39E972C7" w:rsidR="00014323" w:rsidRDefault="002A649E" w:rsidP="00E16CA2">
      <w:pPr>
        <w:pStyle w:val="Heading1"/>
      </w:pPr>
      <w:bookmarkStart w:id="15" w:name="_Toc205996315"/>
      <w:r>
        <w:t xml:space="preserve">Exploring systemic </w:t>
      </w:r>
      <w:r w:rsidR="00E16CA2">
        <w:t>issues</w:t>
      </w:r>
      <w:bookmarkEnd w:id="15"/>
      <w:r>
        <w:t xml:space="preserve"> </w:t>
      </w:r>
    </w:p>
    <w:p w14:paraId="1ED5EDB1" w14:textId="4EAB66BD" w:rsidR="00014323" w:rsidRPr="00014323" w:rsidRDefault="00014323" w:rsidP="00014323">
      <w:pPr>
        <w:rPr>
          <w:rFonts w:eastAsiaTheme="majorEastAsia" w:cstheme="majorBidi"/>
          <w:b/>
          <w:bCs/>
          <w:noProof/>
          <w:color w:val="000000" w:themeColor="text1"/>
          <w:sz w:val="32"/>
          <w:szCs w:val="26"/>
        </w:rPr>
      </w:pPr>
      <w:r w:rsidRPr="00014323">
        <w:t xml:space="preserve">The </w:t>
      </w:r>
      <w:r w:rsidR="002E274A">
        <w:t>Act</w:t>
      </w:r>
      <w:r w:rsidRPr="00014323">
        <w:t xml:space="preserve"> sets out the Commission’s objectives and functions, providing us with the authority to explore issues, including those that are systemic. We have achieved this through our work in complaints resolution, investigations and systemic reviews. </w:t>
      </w:r>
    </w:p>
    <w:p w14:paraId="43889133" w14:textId="0ACBE21B" w:rsidR="00014323" w:rsidRPr="00014323" w:rsidRDefault="00014323" w:rsidP="00014323">
      <w:r w:rsidRPr="00014323">
        <w:t xml:space="preserve">As an outcome of our </w:t>
      </w:r>
      <w:proofErr w:type="gramStart"/>
      <w:r w:rsidRPr="00014323">
        <w:t>complaints</w:t>
      </w:r>
      <w:proofErr w:type="gramEnd"/>
      <w:r w:rsidRPr="00014323">
        <w:t xml:space="preserve"> resolution and investigations work, we have:</w:t>
      </w:r>
    </w:p>
    <w:p w14:paraId="69371EDA" w14:textId="08BE8D3C" w:rsidR="00014323" w:rsidRPr="00014323" w:rsidRDefault="00304121" w:rsidP="00014323">
      <w:pPr>
        <w:numPr>
          <w:ilvl w:val="0"/>
          <w:numId w:val="18"/>
        </w:numPr>
      </w:pPr>
      <w:r>
        <w:t>M</w:t>
      </w:r>
      <w:r w:rsidR="00014323" w:rsidRPr="00014323">
        <w:t>ade recommendations to the Department of Health to:</w:t>
      </w:r>
    </w:p>
    <w:p w14:paraId="02A77C6C" w14:textId="0DA63B19" w:rsidR="00014323" w:rsidRPr="00014323" w:rsidRDefault="00304121" w:rsidP="00014323">
      <w:pPr>
        <w:numPr>
          <w:ilvl w:val="1"/>
          <w:numId w:val="18"/>
        </w:numPr>
      </w:pPr>
      <w:r>
        <w:t>E</w:t>
      </w:r>
      <w:r w:rsidR="00014323" w:rsidRPr="00014323">
        <w:t xml:space="preserve">nsure rectification of defects at a mental health </w:t>
      </w:r>
      <w:r w:rsidR="002E274A">
        <w:t xml:space="preserve">and wellbeing </w:t>
      </w:r>
      <w:r w:rsidR="00014323" w:rsidRPr="00014323">
        <w:t>unit following several incidents which led to the unit being damaged and unable to admit consumers</w:t>
      </w:r>
    </w:p>
    <w:p w14:paraId="6E5CEBEF" w14:textId="76897305" w:rsidR="00014323" w:rsidRPr="00014323" w:rsidRDefault="00304121" w:rsidP="00014323">
      <w:pPr>
        <w:numPr>
          <w:ilvl w:val="1"/>
          <w:numId w:val="18"/>
        </w:numPr>
      </w:pPr>
      <w:r>
        <w:t>A</w:t>
      </w:r>
      <w:r w:rsidR="00014323" w:rsidRPr="00014323">
        <w:t>ssess the processes around commissioning building projects and ensuring mental health units are fit for purpose and safe for use</w:t>
      </w:r>
    </w:p>
    <w:p w14:paraId="7DD43293" w14:textId="76C2B3AA" w:rsidR="00014323" w:rsidRPr="00014323" w:rsidRDefault="00304121" w:rsidP="00014323">
      <w:pPr>
        <w:numPr>
          <w:ilvl w:val="1"/>
          <w:numId w:val="18"/>
        </w:numPr>
      </w:pPr>
      <w:r>
        <w:t>L</w:t>
      </w:r>
      <w:r w:rsidR="00014323" w:rsidRPr="00014323">
        <w:t>iaise with the Department of Justice and Community Safety in relation to access to secure mental health units for young persons in custody requiring mental health care     </w:t>
      </w:r>
    </w:p>
    <w:p w14:paraId="50A520D2" w14:textId="1139A271" w:rsidR="00014323" w:rsidRPr="00014323" w:rsidRDefault="00D54A07" w:rsidP="00014323">
      <w:pPr>
        <w:numPr>
          <w:ilvl w:val="0"/>
          <w:numId w:val="18"/>
        </w:numPr>
      </w:pPr>
      <w:r>
        <w:t>C</w:t>
      </w:r>
      <w:r w:rsidR="00014323" w:rsidRPr="00014323">
        <w:t>onsulted with the Chief Psychiatrist in relation to a range of issues, including:</w:t>
      </w:r>
    </w:p>
    <w:p w14:paraId="69E8F606" w14:textId="0E497B3D" w:rsidR="00014323" w:rsidRPr="00014323" w:rsidRDefault="00304121" w:rsidP="00D528AB">
      <w:pPr>
        <w:numPr>
          <w:ilvl w:val="1"/>
          <w:numId w:val="21"/>
        </w:numPr>
      </w:pPr>
      <w:r>
        <w:t>T</w:t>
      </w:r>
      <w:r w:rsidR="00014323" w:rsidRPr="00014323">
        <w:t xml:space="preserve">heir transfer of care project, </w:t>
      </w:r>
      <w:proofErr w:type="gramStart"/>
      <w:r w:rsidR="00014323" w:rsidRPr="00014323">
        <w:t xml:space="preserve">with </w:t>
      </w:r>
      <w:r w:rsidRPr="00014323">
        <w:t>regard</w:t>
      </w:r>
      <w:r w:rsidR="00014323" w:rsidRPr="00014323">
        <w:t xml:space="preserve"> to</w:t>
      </w:r>
      <w:proofErr w:type="gramEnd"/>
      <w:r w:rsidR="00014323" w:rsidRPr="00014323">
        <w:t xml:space="preserve"> the experiences of young people being transferred to and from custodial settings</w:t>
      </w:r>
    </w:p>
    <w:p w14:paraId="293326F0" w14:textId="756F89F8" w:rsidR="00014323" w:rsidRPr="00014323" w:rsidRDefault="00304121" w:rsidP="00D528AB">
      <w:pPr>
        <w:numPr>
          <w:ilvl w:val="1"/>
          <w:numId w:val="21"/>
        </w:numPr>
      </w:pPr>
      <w:r>
        <w:t>E</w:t>
      </w:r>
      <w:r w:rsidR="00014323" w:rsidRPr="00014323">
        <w:t xml:space="preserve">nvironmental issues at a mental health </w:t>
      </w:r>
      <w:r w:rsidR="002E274A">
        <w:t xml:space="preserve">and wellbeing </w:t>
      </w:r>
      <w:r w:rsidR="00014323" w:rsidRPr="00014323">
        <w:t>unit which was closed due to incidents resulting in significant damage</w:t>
      </w:r>
    </w:p>
    <w:p w14:paraId="2A69881A" w14:textId="009D59BC" w:rsidR="00014323" w:rsidRPr="00014323" w:rsidRDefault="00304121" w:rsidP="00D528AB">
      <w:pPr>
        <w:numPr>
          <w:ilvl w:val="1"/>
          <w:numId w:val="21"/>
        </w:numPr>
      </w:pPr>
      <w:r>
        <w:t>T</w:t>
      </w:r>
      <w:r w:rsidR="00014323" w:rsidRPr="00014323">
        <w:t xml:space="preserve">he documentation requirements for compulsory orders, including the responsibilities of </w:t>
      </w:r>
      <w:r w:rsidR="002E274A">
        <w:t>a</w:t>
      </w:r>
      <w:r w:rsidR="002E274A" w:rsidRPr="00014323">
        <w:t xml:space="preserve">uthorised </w:t>
      </w:r>
      <w:r w:rsidR="002E274A">
        <w:t>p</w:t>
      </w:r>
      <w:r w:rsidR="002E274A" w:rsidRPr="00014323">
        <w:t xml:space="preserve">sychiatrists </w:t>
      </w:r>
      <w:r w:rsidR="00014323" w:rsidRPr="00014323">
        <w:t>and their delegates</w:t>
      </w:r>
    </w:p>
    <w:p w14:paraId="2D9708CA" w14:textId="744E6C1C" w:rsidR="00014323" w:rsidRPr="00014323" w:rsidRDefault="00304121" w:rsidP="00D528AB">
      <w:pPr>
        <w:numPr>
          <w:ilvl w:val="1"/>
          <w:numId w:val="21"/>
        </w:numPr>
      </w:pPr>
      <w:r>
        <w:t>T</w:t>
      </w:r>
      <w:r w:rsidR="00014323" w:rsidRPr="00014323">
        <w:t>he criteria for placing a person on a compulsory order</w:t>
      </w:r>
    </w:p>
    <w:p w14:paraId="163901D4" w14:textId="497F85C3" w:rsidR="00014323" w:rsidRPr="00014323" w:rsidRDefault="00304121" w:rsidP="00D528AB">
      <w:pPr>
        <w:numPr>
          <w:ilvl w:val="1"/>
          <w:numId w:val="21"/>
        </w:numPr>
      </w:pPr>
      <w:r>
        <w:t>T</w:t>
      </w:r>
      <w:r w:rsidR="00014323" w:rsidRPr="00014323">
        <w:t>he criteria for charging SECU patients for accommodation and the inconsistency in practice across services</w:t>
      </w:r>
    </w:p>
    <w:p w14:paraId="2407F0B1" w14:textId="5C27603D" w:rsidR="00014323" w:rsidRPr="00014323" w:rsidRDefault="00014323" w:rsidP="00D528AB">
      <w:pPr>
        <w:numPr>
          <w:ilvl w:val="1"/>
          <w:numId w:val="21"/>
        </w:numPr>
      </w:pPr>
      <w:r w:rsidRPr="00014323">
        <w:t>Unsafe / premature discharge of consumers where various risks are identified</w:t>
      </w:r>
    </w:p>
    <w:p w14:paraId="0573591E" w14:textId="306C1E55" w:rsidR="00014323" w:rsidRPr="00014323" w:rsidRDefault="00014323" w:rsidP="00D528AB">
      <w:pPr>
        <w:numPr>
          <w:ilvl w:val="1"/>
          <w:numId w:val="21"/>
        </w:numPr>
      </w:pPr>
      <w:r w:rsidRPr="00014323">
        <w:t>Clinical practice issues when identified through complaints, seeking guidance to services</w:t>
      </w:r>
    </w:p>
    <w:p w14:paraId="5670AF82" w14:textId="2F8828B6" w:rsidR="00014323" w:rsidRPr="00014323" w:rsidRDefault="00304121" w:rsidP="00014323">
      <w:pPr>
        <w:numPr>
          <w:ilvl w:val="0"/>
          <w:numId w:val="18"/>
        </w:numPr>
      </w:pPr>
      <w:r>
        <w:lastRenderedPageBreak/>
        <w:t>A</w:t>
      </w:r>
      <w:r w:rsidR="00014323" w:rsidRPr="00014323">
        <w:t xml:space="preserve">ccepted an undertaking from a mental health and wellbeing service to complete an audit of compulsory treatment documentation to determine whether the documentation and information requirements of the </w:t>
      </w:r>
      <w:r w:rsidR="002E274A">
        <w:t>Act</w:t>
      </w:r>
      <w:r w:rsidR="00014323" w:rsidRPr="00014323">
        <w:t xml:space="preserve"> have been routinely met at the service</w:t>
      </w:r>
    </w:p>
    <w:p w14:paraId="3C0A01B1" w14:textId="69D87055" w:rsidR="00014323" w:rsidRPr="00014323" w:rsidRDefault="00304121" w:rsidP="00014323">
      <w:pPr>
        <w:numPr>
          <w:ilvl w:val="0"/>
          <w:numId w:val="18"/>
        </w:numPr>
      </w:pPr>
      <w:r>
        <w:t>M</w:t>
      </w:r>
      <w:r w:rsidR="00014323" w:rsidRPr="00014323">
        <w:t xml:space="preserve">ade a referral to the Chief Quality and Safety Officer within Safer Care Victoria (SCV) in conjunction with the Chief Psychiatrist to raise issues of compliance and reporting of the use of restrictive interventions in Emergency Departments. SCV responded with a with a range of actions </w:t>
      </w:r>
      <w:r>
        <w:t>we will</w:t>
      </w:r>
      <w:r w:rsidR="00014323" w:rsidRPr="00014323">
        <w:t xml:space="preserve"> monitor</w:t>
      </w:r>
      <w:r w:rsidR="002A649E">
        <w:t>.</w:t>
      </w:r>
    </w:p>
    <w:p w14:paraId="66EFB99E" w14:textId="158E966D" w:rsidR="00014323" w:rsidRPr="00014323" w:rsidRDefault="00304121" w:rsidP="00014323">
      <w:pPr>
        <w:numPr>
          <w:ilvl w:val="0"/>
          <w:numId w:val="18"/>
        </w:numPr>
      </w:pPr>
      <w:r>
        <w:t>P</w:t>
      </w:r>
      <w:r w:rsidR="00014323" w:rsidRPr="00014323">
        <w:t xml:space="preserve">ublished an insight report on the use of restrictive interventions based on data gathered through the </w:t>
      </w:r>
      <w:r w:rsidR="002E274A">
        <w:t>Commission’s</w:t>
      </w:r>
      <w:r w:rsidR="002E274A" w:rsidRPr="00014323">
        <w:t xml:space="preserve"> </w:t>
      </w:r>
      <w:r w:rsidR="00014323" w:rsidRPr="00014323">
        <w:t>restrictive interventions questionnaires. In this report, we made recommendations to mental health and wellbeing services in relation to:</w:t>
      </w:r>
    </w:p>
    <w:p w14:paraId="15B0C5D5" w14:textId="5D7E6C65" w:rsidR="00014323" w:rsidRPr="00014323" w:rsidRDefault="00AF0DDC" w:rsidP="00014323">
      <w:pPr>
        <w:numPr>
          <w:ilvl w:val="1"/>
          <w:numId w:val="18"/>
        </w:numPr>
      </w:pPr>
      <w:r>
        <w:t>T</w:t>
      </w:r>
      <w:r w:rsidR="00014323" w:rsidRPr="00014323">
        <w:t>he consistent use of post-restrictive intervention debriefing and experience of care reviews</w:t>
      </w:r>
    </w:p>
    <w:p w14:paraId="39A23147" w14:textId="70E5C638" w:rsidR="00014323" w:rsidRPr="00014323" w:rsidRDefault="00AF0DDC" w:rsidP="00014323">
      <w:pPr>
        <w:numPr>
          <w:ilvl w:val="1"/>
          <w:numId w:val="18"/>
        </w:numPr>
      </w:pPr>
      <w:r>
        <w:t>T</w:t>
      </w:r>
      <w:r w:rsidR="00014323" w:rsidRPr="00014323">
        <w:t>he provision and use of advance statements of preferences for all consumers</w:t>
      </w:r>
    </w:p>
    <w:p w14:paraId="1E4953C7" w14:textId="1A2D9D71" w:rsidR="00014323" w:rsidRPr="00014323" w:rsidRDefault="00AF0DDC" w:rsidP="00014323">
      <w:pPr>
        <w:numPr>
          <w:ilvl w:val="1"/>
          <w:numId w:val="18"/>
        </w:numPr>
      </w:pPr>
      <w:r>
        <w:t>F</w:t>
      </w:r>
      <w:r w:rsidR="00014323" w:rsidRPr="00014323">
        <w:t>ulsome completion of reporting obligations, including reporting to the OCP and Independent Mental Health Advocacy and</w:t>
      </w:r>
    </w:p>
    <w:p w14:paraId="7E1FAABE" w14:textId="1BA67B08" w:rsidR="00014323" w:rsidRPr="00014323" w:rsidRDefault="00AF0DDC" w:rsidP="00014323">
      <w:pPr>
        <w:numPr>
          <w:ilvl w:val="1"/>
          <w:numId w:val="18"/>
        </w:numPr>
      </w:pPr>
      <w:r>
        <w:t>C</w:t>
      </w:r>
      <w:r w:rsidR="00014323" w:rsidRPr="00014323">
        <w:t>ontinued training for Emergency Departments in how to meet their legislative requirements.</w:t>
      </w:r>
    </w:p>
    <w:p w14:paraId="04C841F8" w14:textId="3AE55203" w:rsidR="00766C5B" w:rsidRDefault="00B05AE5" w:rsidP="00A05967">
      <w:pPr>
        <w:rPr>
          <w:noProof/>
        </w:rPr>
      </w:pPr>
      <w:r>
        <w:rPr>
          <w:noProof/>
        </w:rPr>
        <w:t>Through our annual pl</w:t>
      </w:r>
      <w:r w:rsidR="00E2719B">
        <w:rPr>
          <w:noProof/>
        </w:rPr>
        <w:t>a</w:t>
      </w:r>
      <w:r>
        <w:rPr>
          <w:noProof/>
        </w:rPr>
        <w:t>nning process for systemic reviews</w:t>
      </w:r>
      <w:r w:rsidR="00E2719B" w:rsidRPr="00E2719B">
        <w:t xml:space="preserve"> </w:t>
      </w:r>
      <w:r w:rsidR="00E2719B" w:rsidRPr="005748CE">
        <w:t>for exploring potential systemic reviews and inquiries</w:t>
      </w:r>
      <w:r w:rsidR="00E2719B">
        <w:rPr>
          <w:noProof/>
        </w:rPr>
        <w:t>,</w:t>
      </w:r>
      <w:r>
        <w:rPr>
          <w:noProof/>
        </w:rPr>
        <w:t xml:space="preserve"> </w:t>
      </w:r>
      <w:r w:rsidR="00E2719B">
        <w:t>our resolution team</w:t>
      </w:r>
      <w:r w:rsidR="00E2719B" w:rsidRPr="00215D68">
        <w:t xml:space="preserve"> identified that consumers in secure extended care units were being billed accommodation fees. We escalated the issue to the Department of </w:t>
      </w:r>
      <w:proofErr w:type="gramStart"/>
      <w:r w:rsidR="00E2719B" w:rsidRPr="00215D68">
        <w:t>Health</w:t>
      </w:r>
      <w:proofErr w:type="gramEnd"/>
      <w:r w:rsidR="00E42B86">
        <w:t xml:space="preserve"> and </w:t>
      </w:r>
      <w:r w:rsidR="00E2719B" w:rsidRPr="00215D68">
        <w:t>the Secretary has now written to services requiring these billing practices to stop.</w:t>
      </w:r>
    </w:p>
    <w:p w14:paraId="579613E9" w14:textId="6F356EE0" w:rsidR="00766C5B" w:rsidRDefault="00766C5B" w:rsidP="00A05967">
      <w:pPr>
        <w:rPr>
          <w:noProof/>
        </w:rPr>
      </w:pPr>
    </w:p>
    <w:p w14:paraId="2C1C8A88" w14:textId="33D6EEDB" w:rsidR="00AC1AAC" w:rsidRPr="0064197D" w:rsidRDefault="005C0B4B" w:rsidP="00A05967">
      <w:pPr>
        <w:rPr>
          <w:noProof/>
        </w:rPr>
      </w:pPr>
      <w:r>
        <w:rPr>
          <w:noProof/>
        </w:rPr>
        <w:lastRenderedPageBreak/>
        <mc:AlternateContent>
          <mc:Choice Requires="wpc">
            <w:drawing>
              <wp:anchor distT="0" distB="0" distL="114300" distR="114300" simplePos="0" relativeHeight="251658247" behindDoc="0" locked="0" layoutInCell="1" allowOverlap="1" wp14:anchorId="230E358B" wp14:editId="7328DCFA">
                <wp:simplePos x="0" y="0"/>
                <wp:positionH relativeFrom="page">
                  <wp:align>left</wp:align>
                </wp:positionH>
                <wp:positionV relativeFrom="page">
                  <wp:align>top</wp:align>
                </wp:positionV>
                <wp:extent cx="10692000" cy="7560000"/>
                <wp:effectExtent l="0" t="0" r="0" b="3175"/>
                <wp:wrapTopAndBottom/>
                <wp:docPr id="596781850" name="Back Cover">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Canvas">
                    <wpc:wpc>
                      <wpc:bg>
                        <a:solidFill>
                          <a:schemeClr val="bg2"/>
                        </a:solidFill>
                      </wpc:bg>
                      <wpc:whole/>
                      <pic:pic xmlns:pic="http://schemas.openxmlformats.org/drawingml/2006/picture">
                        <pic:nvPicPr>
                          <pic:cNvPr id="607549240" name="object 4"/>
                          <pic:cNvPicPr preferRelativeResize="0"/>
                        </pic:nvPicPr>
                        <pic:blipFill>
                          <a:blip r:embed="rId31" cstate="print">
                            <a:extLst>
                              <a:ext uri="{28A0092B-C50C-407E-A947-70E740481C1C}">
                                <a14:useLocalDpi xmlns:a14="http://schemas.microsoft.com/office/drawing/2010/main" val="0"/>
                              </a:ext>
                            </a:extLst>
                          </a:blip>
                          <a:srcRect/>
                          <a:stretch/>
                        </pic:blipFill>
                        <pic:spPr>
                          <a:xfrm>
                            <a:off x="4043505" y="0"/>
                            <a:ext cx="6633877" cy="6886800"/>
                          </a:xfrm>
                          <a:prstGeom prst="rect">
                            <a:avLst/>
                          </a:prstGeom>
                        </pic:spPr>
                      </pic:pic>
                      <wps:wsp>
                        <wps:cNvPr id="993205282" name="Text Box 11" descr="Mental Health and Wellbeing Commission"/>
                        <wps:cNvSpPr txBox="1"/>
                        <wps:spPr>
                          <a:xfrm>
                            <a:off x="488942" y="2515597"/>
                            <a:ext cx="2629535" cy="554150"/>
                          </a:xfrm>
                          <a:prstGeom prst="rect">
                            <a:avLst/>
                          </a:prstGeom>
                          <a:noFill/>
                          <a:ln w="6350">
                            <a:noFill/>
                          </a:ln>
                        </wps:spPr>
                        <wps:txbx>
                          <w:txbxContent>
                            <w:p w14:paraId="4778815E" w14:textId="77777777" w:rsidR="005C0B4B" w:rsidRPr="008A6991" w:rsidRDefault="005C0B4B" w:rsidP="008A6991">
                              <w:pPr>
                                <w:pStyle w:val="BackCoverText"/>
                              </w:pPr>
                              <w:r w:rsidRPr="008A6991">
                                <w:t>Mental Health and Wellbeing Commission</w:t>
                              </w:r>
                            </w:p>
                          </w:txbxContent>
                        </wps:txbx>
                        <wps:bodyPr rot="0" spcFirstLastPara="0" vert="horz" wrap="square" lIns="91440" tIns="7200" rIns="91440" bIns="7200" numCol="1" spcCol="0" rtlCol="0" fromWordArt="0" anchor="t" anchorCtr="0" forceAA="0" compatLnSpc="1">
                          <a:prstTxWarp prst="textNoShape">
                            <a:avLst/>
                          </a:prstTxWarp>
                          <a:spAutoFit/>
                        </wps:bodyPr>
                      </wps:wsp>
                      <wps:wsp>
                        <wps:cNvPr id="139351474" name="web">
                          <a:extLst>
                            <a:ext uri="{C183D7F6-B498-43B3-948B-1728B52AA6E4}">
                              <adec:decorative xmlns:adec="http://schemas.microsoft.com/office/drawing/2017/decorative" val="1"/>
                            </a:ext>
                          </a:extLst>
                        </wps:cNvPr>
                        <wps:cNvSpPr txBox="1"/>
                        <wps:spPr>
                          <a:xfrm>
                            <a:off x="517230" y="3306304"/>
                            <a:ext cx="1629968" cy="363175"/>
                          </a:xfrm>
                          <a:prstGeom prst="roundRect">
                            <a:avLst>
                              <a:gd name="adj" fmla="val 47436"/>
                            </a:avLst>
                          </a:prstGeom>
                          <a:solidFill>
                            <a:schemeClr val="tx2"/>
                          </a:solidFill>
                          <a:ln w="3175">
                            <a:solidFill>
                              <a:schemeClr val="tx2"/>
                            </a:solidFill>
                          </a:ln>
                        </wps:spPr>
                        <wps:txbx>
                          <w:txbxContent>
                            <w:p w14:paraId="46C2FDEB" w14:textId="77777777" w:rsidR="00E02BB0" w:rsidRPr="00E02BB0" w:rsidRDefault="00E02BB0" w:rsidP="00E02BB0">
                              <w:pPr>
                                <w:pStyle w:val="BackCoverWeb"/>
                              </w:pPr>
                              <w:hyperlink r:id="rId32" w:history="1">
                                <w:r w:rsidRPr="00E02BB0">
                                  <w:t>mhwc.vic.gov.au</w:t>
                                </w:r>
                              </w:hyperlink>
                            </w:p>
                          </w:txbxContent>
                        </wps:txbx>
                        <wps:bodyPr rot="0" spcFirstLastPara="0" vert="horz" wrap="none" lIns="90000" tIns="7200" rIns="90000" bIns="3600" numCol="1" spcCol="0" rtlCol="0" fromWordArt="0" anchor="t" anchorCtr="0" forceAA="0" compatLnSpc="1">
                          <a:prstTxWarp prst="textNoShape">
                            <a:avLst/>
                          </a:prstTxWarp>
                          <a:spAutoFit/>
                        </wps:bodyPr>
                      </wps:wsp>
                      <pic:pic xmlns:pic="http://schemas.openxmlformats.org/drawingml/2006/picture">
                        <pic:nvPicPr>
                          <pic:cNvPr id="1972229" name="Victoria State Government" descr="Victoria State Governemtn&#10;"/>
                          <pic:cNvPicPr preferRelativeResize="0">
                            <a:picLocks noChangeAspect="1"/>
                          </pic:cNvPicPr>
                        </pic:nvPicPr>
                        <pic:blipFill>
                          <a:blip r:embed="rId33">
                            <a:extLst>
                              <a:ext uri="{96DAC541-7B7A-43D3-8B79-37D633B846F1}">
                                <asvg:svgBlip xmlns:asvg="http://schemas.microsoft.com/office/drawing/2016/SVG/main" r:embed="rId34"/>
                              </a:ext>
                            </a:extLst>
                          </a:blip>
                          <a:stretch>
                            <a:fillRect/>
                          </a:stretch>
                        </pic:blipFill>
                        <pic:spPr>
                          <a:xfrm>
                            <a:off x="536575" y="6463029"/>
                            <a:ext cx="954000" cy="544326"/>
                          </a:xfrm>
                          <a:prstGeom prst="rect">
                            <a:avLst/>
                          </a:prstGeom>
                        </pic:spPr>
                      </pic:pic>
                      <pic:pic xmlns:pic="http://schemas.openxmlformats.org/drawingml/2006/picture">
                        <pic:nvPicPr>
                          <pic:cNvPr id="2081298744" name="MHWC"/>
                          <pic:cNvPicPr>
                            <a:picLocks noChangeAspect="1"/>
                          </pic:cNvPicPr>
                        </pic:nvPicPr>
                        <pic:blipFill>
                          <a:blip r:embed="rId35">
                            <a:extLst>
                              <a:ext uri="{28A0092B-C50C-407E-A947-70E740481C1C}">
                                <a14:useLocalDpi xmlns:a14="http://schemas.microsoft.com/office/drawing/2010/main" val="0"/>
                              </a:ext>
                            </a:extLst>
                          </a:blip>
                          <a:srcRect/>
                          <a:stretch/>
                        </pic:blipFill>
                        <pic:spPr>
                          <a:xfrm>
                            <a:off x="438849" y="580050"/>
                            <a:ext cx="2521331" cy="1029239"/>
                          </a:xfrm>
                          <a:prstGeom prst="rect">
                            <a:avLst/>
                          </a:prstGeom>
                        </pic:spPr>
                      </pic:pic>
                    </wpc:wpc>
                  </a:graphicData>
                </a:graphic>
                <wp14:sizeRelH relativeFrom="page">
                  <wp14:pctWidth>0</wp14:pctWidth>
                </wp14:sizeRelH>
                <wp14:sizeRelV relativeFrom="page">
                  <wp14:pctHeight>0</wp14:pctHeight>
                </wp14:sizeRelV>
              </wp:anchor>
            </w:drawing>
          </mc:Choice>
          <mc:Fallback>
            <w:pict>
              <v:group w14:anchorId="230E358B" id="Back Cover" o:spid="_x0000_s1033" editas="canvas" alt="&quot;&quot;" style="position:absolute;margin-left:0;margin-top:0;width:841.9pt;height:595.3pt;z-index:251658247;mso-position-horizontal:left;mso-position-horizontal-relative:page;mso-position-vertical:top;mso-position-vertical-relative:page" coordsize="106914,75596" o:gfxdata="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CAOh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pQpPQUlKrbRjFACUUUUAFFFFABRR&#10;RQAUUUUAFFFFABRRRQAUUUUAFFFFABRRRQAUUUUAFFFFABRRRQAUUUUAFFFFABRRRQAUUUUAFFFF&#10;ABRRRQAUUUUAFFFFABRRRQAUUUUAFFFFABRRRQAUUUUAFFFFACjBPIFDAA8Ul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HHc0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GKKKACiii&#10;gAooooAKKKKACiiigAooooAKKKKACiiigAooooAKKKKACiiigAooooAKKKKACiiigAooooAKKKKA&#10;CiiigAooooAKKKKACiiigAooooAKKKKACiiigAooooAKKKKACiiigAooooAKKKKACiiigAooooAK&#10;KKKACiiigBTt7Ck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gHBoooACQegooooAKKKCCDg0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Ax3NFFAATk0UUUAFFFFABRRRQAUUUUAFFFFABRRRQAUUUUAFFFFABRRRQAUUUUAFFFFABRRRQ&#10;AUUUUAFFFFABRRRQAUUUUAFFFFABRRRQAUUUUAFFFFABRRRQAUUUUAFFFFABRRRQAUUUUAFFFFAB&#10;RRRQAUUUUAFFFFABRRRQAUUUUAFFFFABRRRQAUUUUAFFFFABRk0UUAFFFFABRRj3pSpHUUAJ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dKKACiiigAooooAKKKKACiiigAooooAKKKKACiiigAooooAKKKKACiiig&#10;AooooAKKKKACiiigAooooAKKKKACiiigAooooAKKKKACiiigAooooAKKKKACiiigAooooAKKKKAC&#10;iiigAooooAKKKKACiiigAooooAKKKKACiiigAooooAKKKKACiiigAooooAKKKKACiiigApWbcMYp&#10;KKACiiigAopSB2NJ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ATk5ooooAKKKKACiiigAooooAKKKKACiiigAooooAKKKKACi&#10;iigAooooAKKKKACiiigAooooAKKKKACiiigAooooAKKKKACiiigAooooAKKKKACiiigAooooAKKK&#10;KACiiigAooooAKKKKACiiigAooooAKKKKACiiigAooooAKKKKACiiigAooooAKKKKACiiigAoooo&#10;AKKKKACiiigAooooAKKKKACjPNFAx3oAKKUKCMg/pS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p44z9aSgAooooAKKKKACiiigAooooAKKKKA&#10;CiiigAooooAKKKKACiiigAooooAKKKKACiiigAooooAKKKKACiiigAooooAKKKKACiiigAooooAK&#10;KKKACiiigAooooAKKKKACiiigAooooAKKKKACiiigAooooAKKKKACiiigAooooAKKKKACiiigAoo&#10;ooAKKKKACiiigAooooAKKKKACiiigAooooAKKKKACiiigAyR0NFFFABRRSgjo3SgB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pc&#10;56/pQAl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70UpxgAUlABRRRQAUUUU&#10;AFFFFABRRRQAUUUUAFFFFABRRRQAUUUUAFFFFABRRRQAUUUUAFFFFABRRRQAUUUUAFFFFABRRRQA&#10;UUUUAFFFFABRRRQAUUUUAFFFFABRRRQAUUUUAFFFFABRRRQAUUUUAFFFFABRRRQAUUUUAFFFFABR&#10;RRQAUUUUAFFFFABRRRQAUUUUAFFFFABRRRQAUUUUAFFFFABRRRQAUUUUAFFFFABRRRQAUUUUAFFF&#10;FABRRRQAUUUUAFFFFABRRnFH1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">
                <v:shape id="_x0000_s1034" type="#_x0000_t75" alt="&quot;&quot;" style="position:absolute;width:106914;height:75596;visibility:visible;mso-wrap-style:square" filled="t" fillcolor="#f4f1eb [3214]">
                  <v:fill o:detectmouseclick="t"/>
                  <v:path o:connecttype="none"/>
                </v:shape>
                <v:shape id="object 4" o:spid="_x0000_s1035" type="#_x0000_t75" style="position:absolute;left:40435;width:66338;height:6886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">
                  <v:imagedata r:id="rId40" o:title=""/>
                </v:shape>
                <v:shape id="Text Box 11" o:spid="_x0000_s1036" type="#_x0000_t202" alt="Mental Health and Wellbeing Commission" style="position:absolute;left:4889;top:25155;width:26295;height:5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" filled="f" stroked="f" strokeweight=".5pt">
                  <v:textbox style="mso-fit-shape-to-text:t" inset=",.2mm,,.2mm">
                    <w:txbxContent>
                      <w:p w14:paraId="4778815E" w14:textId="77777777" w:rsidR="005C0B4B" w:rsidRPr="008A6991" w:rsidRDefault="005C0B4B" w:rsidP="008A6991">
                        <w:pPr>
                          <w:pStyle w:val="BackCoverText"/>
                        </w:pPr>
                        <w:r w:rsidRPr="008A6991">
                          <w:t>Mental Health and Wellbeing Commission</w:t>
                        </w:r>
                      </w:p>
                    </w:txbxContent>
                  </v:textbox>
                </v:shape>
                <v:roundrect id="web" o:spid="_x0000_s1037" alt="&quot;&quot;" style="position:absolute;left:5172;top:33063;width:16299;height:3631;visibility:visible;mso-wrap-style:none;v-text-anchor:top" arcsize="310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" fillcolor="#74a472 [3215]" strokecolor="#74a472 [3215]" strokeweight=".25pt">
                  <v:textbox style="mso-fit-shape-to-text:t" inset="2.5mm,.2mm,2.5mm,.1mm">
                    <w:txbxContent>
                      <w:p w14:paraId="46C2FDEB" w14:textId="77777777" w:rsidR="00E02BB0" w:rsidRPr="00E02BB0" w:rsidRDefault="00E02BB0" w:rsidP="00E02BB0">
                        <w:pPr>
                          <w:pStyle w:val="BackCoverWeb"/>
                        </w:pPr>
                        <w:hyperlink r:id="rId41" w:history="1">
                          <w:r w:rsidRPr="00E02BB0">
                            <w:t>mhwc.vic.gov.au</w:t>
                          </w:r>
                        </w:hyperlink>
                      </w:p>
                    </w:txbxContent>
                  </v:textbox>
                </v:roundrect>
                <v:shape id="Victoria State Government" o:spid="_x0000_s1038" type="#_x0000_t75" alt="Victoria State Governemtn&#10;" style="position:absolute;left:5365;top:64630;width:9540;height:544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">
                  <v:imagedata r:id="rId42" o:title="Victoria State Governemtn&#10;"/>
                </v:shape>
                <v:shape id="MHWC" o:spid="_x0000_s1039" type="#_x0000_t75" style="position:absolute;left:4388;top:5800;width:25213;height:10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">
                  <v:imagedata r:id="rId43" o:title=""/>
                </v:shape>
                <w10:wrap type="topAndBottom" anchorx="page" anchory="page"/>
              </v:group>
            </w:pict>
          </mc:Fallback>
        </mc:AlternateContent>
      </w:r>
    </w:p>
    <w:sectPr w:rsidR="00AC1AAC" w:rsidRPr="0064197D" w:rsidSect="009A6363">
      <w:type w:val="continuous"/>
      <w:pgSz w:w="16839" w:h="11907" w:orient="landscape" w:code="9"/>
      <w:pgMar w:top="851" w:right="851" w:bottom="851" w:left="851" w:header="397" w:footer="680" w:gutter="0"/>
      <w:cols w:space="39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D71FD2" w14:textId="77777777" w:rsidR="00F77220" w:rsidRPr="002D2A96" w:rsidRDefault="00F77220" w:rsidP="002D2A96">
      <w:pPr>
        <w:pStyle w:val="NoSpacing"/>
        <w:spacing w:after="120"/>
        <w:rPr>
          <w:rFonts w:ascii="Arial" w:hAnsi="Arial" w:cs="Arial"/>
          <w:color w:val="74A472" w:themeColor="text2"/>
        </w:rPr>
      </w:pPr>
      <w:r w:rsidRPr="002D2A96">
        <w:rPr>
          <w:rFonts w:ascii="Arial" w:hAnsi="Arial" w:cs="Arial"/>
          <w:color w:val="74A472" w:themeColor="text2"/>
        </w:rPr>
        <w:t>_____</w:t>
      </w:r>
    </w:p>
  </w:endnote>
  <w:endnote w:type="continuationSeparator" w:id="0">
    <w:p w14:paraId="42665F2D" w14:textId="77777777" w:rsidR="00F77220" w:rsidRPr="002D2A96" w:rsidRDefault="00F77220" w:rsidP="002D2A96">
      <w:pPr>
        <w:pStyle w:val="NoSpacing"/>
        <w:spacing w:after="120"/>
        <w:rPr>
          <w:rFonts w:ascii="Arial" w:hAnsi="Arial" w:cs="Arial"/>
          <w:color w:val="74A472" w:themeColor="text2"/>
        </w:rPr>
      </w:pPr>
      <w:r w:rsidRPr="002D2A96">
        <w:rPr>
          <w:rFonts w:ascii="Arial" w:hAnsi="Arial" w:cs="Arial"/>
          <w:color w:val="74A472" w:themeColor="text2"/>
        </w:rPr>
        <w:t>_____</w:t>
      </w:r>
    </w:p>
  </w:endnote>
  <w:endnote w:type="continuationNotice" w:id="1">
    <w:p w14:paraId="71CFCBE6" w14:textId="77777777" w:rsidR="00F77220" w:rsidRDefault="00F77220">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Satoshi">
    <w:altName w:val="Calibri"/>
    <w:panose1 w:val="00000000000000000000"/>
    <w:charset w:val="00"/>
    <w:family w:val="modern"/>
    <w:notTrueType/>
    <w:pitch w:val="variable"/>
    <w:sig w:usb0="80000047" w:usb1="00000001" w:usb2="00000000" w:usb3="00000000" w:csb0="00000093"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Lora">
    <w:charset w:val="00"/>
    <w:family w:val="auto"/>
    <w:pitch w:val="variable"/>
    <w:sig w:usb0="A00002FF" w:usb1="5000204B" w:usb2="00000000" w:usb3="00000000" w:csb0="00000097"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atoshi Medium">
    <w:altName w:val="Calibri"/>
    <w:panose1 w:val="00000000000000000000"/>
    <w:charset w:val="00"/>
    <w:family w:val="modern"/>
    <w:notTrueType/>
    <w:pitch w:val="variable"/>
    <w:sig w:usb0="80000047" w:usb1="00000001" w:usb2="00000000" w:usb3="00000000" w:csb0="00000093" w:csb1="00000000"/>
  </w:font>
  <w:font w:name="Arial Black">
    <w:panose1 w:val="020B0A04020102020204"/>
    <w:charset w:val="00"/>
    <w:family w:val="swiss"/>
    <w:pitch w:val="variable"/>
    <w:sig w:usb0="A00002AF" w:usb1="400078FB" w:usb2="00000000" w:usb3="00000000" w:csb0="0000009F" w:csb1="00000000"/>
  </w:font>
  <w:font w:name="Satoshi-Regular">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047AF9" w14:textId="424E9078" w:rsidR="009F0F0C" w:rsidRDefault="009F0F0C">
    <w:pPr>
      <w:pStyle w:val="Footer"/>
    </w:pPr>
    <w:r>
      <w:rPr>
        <w:noProof/>
      </w:rPr>
      <mc:AlternateContent>
        <mc:Choice Requires="wps">
          <w:drawing>
            <wp:anchor distT="0" distB="0" distL="0" distR="0" simplePos="0" relativeHeight="251658240" behindDoc="0" locked="0" layoutInCell="1" allowOverlap="1" wp14:anchorId="5B092C1A" wp14:editId="2E83352A">
              <wp:simplePos x="635" y="635"/>
              <wp:positionH relativeFrom="page">
                <wp:align>center</wp:align>
              </wp:positionH>
              <wp:positionV relativeFrom="page">
                <wp:align>bottom</wp:align>
              </wp:positionV>
              <wp:extent cx="656590" cy="445770"/>
              <wp:effectExtent l="0" t="0" r="10160" b="0"/>
              <wp:wrapNone/>
              <wp:docPr id="831976046" name="Text Box 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445770"/>
                      </a:xfrm>
                      <a:prstGeom prst="rect">
                        <a:avLst/>
                      </a:prstGeom>
                      <a:noFill/>
                      <a:ln>
                        <a:noFill/>
                      </a:ln>
                    </wps:spPr>
                    <wps:txbx>
                      <w:txbxContent>
                        <w:p w14:paraId="769E90D0" w14:textId="3C26673C" w:rsidR="009F0F0C" w:rsidRPr="009F0F0C" w:rsidRDefault="009F0F0C" w:rsidP="009F0F0C">
                          <w:pPr>
                            <w:spacing w:after="0"/>
                            <w:rPr>
                              <w:rFonts w:ascii="Arial Black" w:eastAsia="Arial Black" w:hAnsi="Arial Black" w:cs="Arial Black"/>
                              <w:noProof/>
                              <w:sz w:val="20"/>
                              <w:szCs w:val="20"/>
                            </w:rPr>
                          </w:pPr>
                          <w:r w:rsidRPr="009F0F0C">
                            <w:rPr>
                              <w:rFonts w:ascii="Arial Black" w:eastAsia="Arial Black" w:hAnsi="Arial Black" w:cs="Arial Black"/>
                              <w:noProof/>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B092C1A" id="_x0000_t202" coordsize="21600,21600" o:spt="202" path="m,l,21600r21600,l21600,xe">
              <v:stroke joinstyle="miter"/>
              <v:path gradientshapeok="t" o:connecttype="rect"/>
            </v:shapetype>
            <v:shape id="_x0000_s1040" type="#_x0000_t202" alt="OFFICIAL" style="position:absolute;left:0;text-align:left;margin-left:0;margin-top:0;width:51.7pt;height:35.1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" filled="f" stroked="f">
              <v:textbox style="mso-fit-shape-to-text:t" inset="0,0,0,15pt">
                <w:txbxContent>
                  <w:p w14:paraId="769E90D0" w14:textId="3C26673C" w:rsidR="009F0F0C" w:rsidRPr="009F0F0C" w:rsidRDefault="009F0F0C" w:rsidP="009F0F0C">
                    <w:pPr>
                      <w:spacing w:after="0"/>
                      <w:rPr>
                        <w:rFonts w:ascii="Arial Black" w:eastAsia="Arial Black" w:hAnsi="Arial Black" w:cs="Arial Black"/>
                        <w:noProof/>
                        <w:sz w:val="20"/>
                        <w:szCs w:val="20"/>
                      </w:rPr>
                    </w:pPr>
                    <w:r w:rsidRPr="009F0F0C">
                      <w:rPr>
                        <w:rFonts w:ascii="Arial Black" w:eastAsia="Arial Black" w:hAnsi="Arial Black" w:cs="Arial Black"/>
                        <w:noProof/>
                        <w:sz w:val="20"/>
                        <w:szCs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F32741" w14:textId="0E8A9712" w:rsidR="000648F4" w:rsidRDefault="009F0F0C" w:rsidP="007854B9">
    <w:pPr>
      <w:pStyle w:val="Footer"/>
    </w:pPr>
    <w:r>
      <w:rPr>
        <w:noProof/>
      </w:rPr>
      <mc:AlternateContent>
        <mc:Choice Requires="wps">
          <w:drawing>
            <wp:anchor distT="0" distB="0" distL="0" distR="0" simplePos="0" relativeHeight="251658241" behindDoc="0" locked="0" layoutInCell="1" allowOverlap="1" wp14:anchorId="65ED2EEA" wp14:editId="7A9B57C8">
              <wp:simplePos x="542925" y="6915150"/>
              <wp:positionH relativeFrom="page">
                <wp:align>center</wp:align>
              </wp:positionH>
              <wp:positionV relativeFrom="page">
                <wp:align>bottom</wp:align>
              </wp:positionV>
              <wp:extent cx="656590" cy="445770"/>
              <wp:effectExtent l="0" t="0" r="10160" b="0"/>
              <wp:wrapNone/>
              <wp:docPr id="2062606497" name="Text Box 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445770"/>
                      </a:xfrm>
                      <a:prstGeom prst="rect">
                        <a:avLst/>
                      </a:prstGeom>
                      <a:noFill/>
                      <a:ln>
                        <a:noFill/>
                      </a:ln>
                    </wps:spPr>
                    <wps:txbx>
                      <w:txbxContent>
                        <w:p w14:paraId="35490B15" w14:textId="4E3AFDB8" w:rsidR="009F0F0C" w:rsidRPr="009F0F0C" w:rsidRDefault="009F0F0C" w:rsidP="009F0F0C">
                          <w:pPr>
                            <w:spacing w:after="0"/>
                            <w:rPr>
                              <w:rFonts w:ascii="Arial Black" w:eastAsia="Arial Black" w:hAnsi="Arial Black" w:cs="Arial Black"/>
                              <w:noProof/>
                              <w:sz w:val="20"/>
                              <w:szCs w:val="20"/>
                            </w:rPr>
                          </w:pPr>
                          <w:r w:rsidRPr="009F0F0C">
                            <w:rPr>
                              <w:rFonts w:ascii="Arial Black" w:eastAsia="Arial Black" w:hAnsi="Arial Black" w:cs="Arial Black"/>
                              <w:noProof/>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5ED2EEA" id="_x0000_t202" coordsize="21600,21600" o:spt="202" path="m,l,21600r21600,l21600,xe">
              <v:stroke joinstyle="miter"/>
              <v:path gradientshapeok="t" o:connecttype="rect"/>
            </v:shapetype>
            <v:shape id="Text Box 3" o:spid="_x0000_s1041" type="#_x0000_t202" alt="OFFICIAL" style="position:absolute;left:0;text-align:left;margin-left:0;margin-top:0;width:51.7pt;height:35.1pt;z-index:25165824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" filled="f" stroked="f">
              <v:textbox style="mso-fit-shape-to-text:t" inset="0,0,0,15pt">
                <w:txbxContent>
                  <w:p w14:paraId="35490B15" w14:textId="4E3AFDB8" w:rsidR="009F0F0C" w:rsidRPr="009F0F0C" w:rsidRDefault="009F0F0C" w:rsidP="009F0F0C">
                    <w:pPr>
                      <w:spacing w:after="0"/>
                      <w:rPr>
                        <w:rFonts w:ascii="Arial Black" w:eastAsia="Arial Black" w:hAnsi="Arial Black" w:cs="Arial Black"/>
                        <w:noProof/>
                        <w:sz w:val="20"/>
                        <w:szCs w:val="20"/>
                      </w:rPr>
                    </w:pPr>
                    <w:r w:rsidRPr="009F0F0C">
                      <w:rPr>
                        <w:rFonts w:ascii="Arial Black" w:eastAsia="Arial Black" w:hAnsi="Arial Black" w:cs="Arial Black"/>
                        <w:noProof/>
                        <w:sz w:val="20"/>
                        <w:szCs w:val="20"/>
                      </w:rPr>
                      <w:t>OFFICIAL</w:t>
                    </w:r>
                  </w:p>
                </w:txbxContent>
              </v:textbox>
              <w10:wrap anchorx="page" anchory="page"/>
            </v:shape>
          </w:pict>
        </mc:Fallback>
      </mc:AlternateContent>
    </w:r>
    <w:sdt>
      <w:sdtPr>
        <w:alias w:val="Title"/>
        <w:tag w:val=""/>
        <w:id w:val="237381131"/>
        <w:placeholder>
          <w:docPart w:val="4BB870157ABB498FB138E461F4018FDC"/>
        </w:placeholder>
        <w:dataBinding w:prefixMappings="xmlns:ns0='http://purl.org/dc/elements/1.1/' xmlns:ns1='http://schemas.openxmlformats.org/package/2006/metadata/core-properties' " w:xpath="/ns1:coreProperties[1]/ns0:title[1]" w:storeItemID="{6C3C8BC8-F283-45AE-878A-BAB7291924A1}"/>
        <w:text/>
      </w:sdtPr>
      <w:sdtContent>
        <w:r w:rsidR="006F1581">
          <w:t>Mental Health and Wellbeing Commission - Inaugural Two Year Report 2023-2025</w:t>
        </w:r>
      </w:sdtContent>
    </w:sdt>
    <w:r w:rsidR="00123D76">
      <w:t> </w:t>
    </w:r>
    <w:r w:rsidR="00123D76" w:rsidRPr="00981CD7">
      <w:rPr>
        <w:color w:val="74A472" w:themeColor="text2"/>
      </w:rPr>
      <w:t>—</w:t>
    </w:r>
    <w:r w:rsidR="00123D76">
      <w:t> </w:t>
    </w:r>
    <w:r w:rsidR="00814EB2">
      <w:fldChar w:fldCharType="begin"/>
    </w:r>
    <w:r w:rsidR="00814EB2">
      <w:instrText xml:space="preserve"> PAGE  </w:instrText>
    </w:r>
    <w:r w:rsidR="00123D76" w:rsidRPr="00123D76">
      <w:instrText>\# "00"</w:instrText>
    </w:r>
    <w:r w:rsidR="00814EB2">
      <w:fldChar w:fldCharType="separate"/>
    </w:r>
    <w:r w:rsidR="00814EB2">
      <w:rPr>
        <w:noProof/>
      </w:rPr>
      <w:t>1</w:t>
    </w:r>
    <w:r w:rsidR="00814EB2">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20AA00" w14:textId="183EBCF4" w:rsidR="009F0F0C" w:rsidRDefault="009F0F0C">
    <w:pPr>
      <w:pStyle w:val="Footer"/>
    </w:pPr>
    <w:r>
      <w:rPr>
        <w:noProof/>
      </w:rPr>
      <mc:AlternateContent>
        <mc:Choice Requires="wps">
          <w:drawing>
            <wp:anchor distT="0" distB="0" distL="0" distR="0" simplePos="0" relativeHeight="251658242" behindDoc="0" locked="0" layoutInCell="1" allowOverlap="1" wp14:anchorId="39E3ADA4" wp14:editId="34839775">
              <wp:simplePos x="635" y="635"/>
              <wp:positionH relativeFrom="page">
                <wp:align>center</wp:align>
              </wp:positionH>
              <wp:positionV relativeFrom="page">
                <wp:align>bottom</wp:align>
              </wp:positionV>
              <wp:extent cx="656590" cy="445770"/>
              <wp:effectExtent l="0" t="0" r="10160" b="0"/>
              <wp:wrapNone/>
              <wp:docPr id="545102540" name="Text Box 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445770"/>
                      </a:xfrm>
                      <a:prstGeom prst="rect">
                        <a:avLst/>
                      </a:prstGeom>
                      <a:noFill/>
                      <a:ln>
                        <a:noFill/>
                      </a:ln>
                    </wps:spPr>
                    <wps:txbx>
                      <w:txbxContent>
                        <w:p w14:paraId="0463EC28" w14:textId="08676073" w:rsidR="009F0F0C" w:rsidRPr="009F0F0C" w:rsidRDefault="009F0F0C" w:rsidP="009F0F0C">
                          <w:pPr>
                            <w:spacing w:after="0"/>
                            <w:rPr>
                              <w:rFonts w:ascii="Arial Black" w:eastAsia="Arial Black" w:hAnsi="Arial Black" w:cs="Arial Black"/>
                              <w:noProof/>
                              <w:sz w:val="20"/>
                              <w:szCs w:val="20"/>
                            </w:rPr>
                          </w:pPr>
                          <w:r w:rsidRPr="009F0F0C">
                            <w:rPr>
                              <w:rFonts w:ascii="Arial Black" w:eastAsia="Arial Black" w:hAnsi="Arial Black" w:cs="Arial Black"/>
                              <w:noProof/>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9E3ADA4" id="_x0000_t202" coordsize="21600,21600" o:spt="202" path="m,l,21600r21600,l21600,xe">
              <v:stroke joinstyle="miter"/>
              <v:path gradientshapeok="t" o:connecttype="rect"/>
            </v:shapetype>
            <v:shape id="Text Box 1" o:spid="_x0000_s1042" type="#_x0000_t202" alt="OFFICIAL" style="position:absolute;left:0;text-align:left;margin-left:0;margin-top:0;width:51.7pt;height:35.1pt;z-index:25165824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" filled="f" stroked="f">
              <v:textbox style="mso-fit-shape-to-text:t" inset="0,0,0,15pt">
                <w:txbxContent>
                  <w:p w14:paraId="0463EC28" w14:textId="08676073" w:rsidR="009F0F0C" w:rsidRPr="009F0F0C" w:rsidRDefault="009F0F0C" w:rsidP="009F0F0C">
                    <w:pPr>
                      <w:spacing w:after="0"/>
                      <w:rPr>
                        <w:rFonts w:ascii="Arial Black" w:eastAsia="Arial Black" w:hAnsi="Arial Black" w:cs="Arial Black"/>
                        <w:noProof/>
                        <w:sz w:val="20"/>
                        <w:szCs w:val="20"/>
                      </w:rPr>
                    </w:pPr>
                    <w:r w:rsidRPr="009F0F0C">
                      <w:rPr>
                        <w:rFonts w:ascii="Arial Black" w:eastAsia="Arial Black" w:hAnsi="Arial Black" w:cs="Arial Black"/>
                        <w:noProof/>
                        <w:sz w:val="20"/>
                        <w:szCs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20B0D5" w14:textId="77777777" w:rsidR="00F77220" w:rsidRPr="002D2A96" w:rsidRDefault="00F77220" w:rsidP="002D2A96">
      <w:pPr>
        <w:pStyle w:val="NoSpacing"/>
        <w:spacing w:after="120"/>
        <w:rPr>
          <w:rFonts w:ascii="Arial" w:hAnsi="Arial" w:cs="Arial"/>
          <w:color w:val="74A472" w:themeColor="text2"/>
        </w:rPr>
      </w:pPr>
      <w:r w:rsidRPr="002D2A96">
        <w:rPr>
          <w:rFonts w:ascii="Arial" w:hAnsi="Arial" w:cs="Arial"/>
          <w:color w:val="74A472" w:themeColor="text2"/>
        </w:rPr>
        <w:t>_____</w:t>
      </w:r>
    </w:p>
  </w:footnote>
  <w:footnote w:type="continuationSeparator" w:id="0">
    <w:p w14:paraId="6C7CB8B6" w14:textId="77777777" w:rsidR="00F77220" w:rsidRPr="002D2A96" w:rsidRDefault="00F77220" w:rsidP="002D2A96">
      <w:pPr>
        <w:pStyle w:val="NoSpacing"/>
        <w:spacing w:after="120"/>
        <w:rPr>
          <w:rFonts w:ascii="Arial" w:hAnsi="Arial" w:cs="Arial"/>
          <w:color w:val="74A472" w:themeColor="text2"/>
        </w:rPr>
      </w:pPr>
      <w:r w:rsidRPr="002D2A96">
        <w:rPr>
          <w:rFonts w:ascii="Arial" w:hAnsi="Arial" w:cs="Arial"/>
          <w:color w:val="74A472" w:themeColor="text2"/>
        </w:rPr>
        <w:t>_____</w:t>
      </w:r>
    </w:p>
  </w:footnote>
  <w:footnote w:type="continuationNotice" w:id="1">
    <w:p w14:paraId="7A5F1E80" w14:textId="77777777" w:rsidR="00F77220" w:rsidRDefault="00F77220"/>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94CAACC4"/>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3B57116"/>
    <w:multiLevelType w:val="multilevel"/>
    <w:tmpl w:val="16B44AD4"/>
    <w:name w:val="TableNumbering2"/>
    <w:lvl w:ilvl="0">
      <w:start w:val="1"/>
      <w:numFmt w:val="none"/>
      <w:suff w:val="nothing"/>
      <w:lvlText w:val=""/>
      <w:lvlJc w:val="left"/>
      <w:pPr>
        <w:ind w:left="113" w:firstLine="0"/>
      </w:pPr>
      <w:rPr>
        <w:rFonts w:hint="default"/>
      </w:rPr>
    </w:lvl>
    <w:lvl w:ilvl="1">
      <w:start w:val="1"/>
      <w:numFmt w:val="decimal"/>
      <w:lvlText w:val="(%2)"/>
      <w:lvlJc w:val="left"/>
      <w:pPr>
        <w:tabs>
          <w:tab w:val="num" w:pos="284"/>
        </w:tabs>
        <w:ind w:left="284" w:hanging="284"/>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2" w15:restartNumberingAfterBreak="0">
    <w:nsid w:val="07031E40"/>
    <w:multiLevelType w:val="multilevel"/>
    <w:tmpl w:val="46CA4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3C3F52"/>
    <w:multiLevelType w:val="multilevel"/>
    <w:tmpl w:val="E45E72D4"/>
    <w:lvl w:ilvl="0">
      <w:start w:val="1"/>
      <w:numFmt w:val="decimal"/>
      <w:pStyle w:val="NotesNumbered"/>
      <w:lvlText w:val="%1."/>
      <w:lvlJc w:val="left"/>
      <w:pPr>
        <w:ind w:left="397" w:hanging="397"/>
      </w:pPr>
      <w:rPr>
        <w:rFonts w:hint="default"/>
      </w:rPr>
    </w:lvl>
    <w:lvl w:ilvl="1">
      <w:start w:val="1"/>
      <w:numFmt w:val="lowerLetter"/>
      <w:lvlText w:val="%2."/>
      <w:lvlJc w:val="left"/>
      <w:pPr>
        <w:ind w:left="794" w:hanging="397"/>
      </w:pPr>
      <w:rPr>
        <w:rFonts w:hint="default"/>
      </w:rPr>
    </w:lvl>
    <w:lvl w:ilvl="2">
      <w:start w:val="1"/>
      <w:numFmt w:val="lowerRoman"/>
      <w:lvlText w:val="%3."/>
      <w:lvlJc w:val="right"/>
      <w:pPr>
        <w:ind w:left="1191" w:hanging="397"/>
      </w:pPr>
      <w:rPr>
        <w:rFonts w:hint="default"/>
      </w:rPr>
    </w:lvl>
    <w:lvl w:ilvl="3">
      <w:start w:val="1"/>
      <w:numFmt w:val="decimal"/>
      <w:lvlText w:val="%4."/>
      <w:lvlJc w:val="left"/>
      <w:pPr>
        <w:ind w:left="1588" w:hanging="397"/>
      </w:pPr>
      <w:rPr>
        <w:rFonts w:hint="default"/>
      </w:rPr>
    </w:lvl>
    <w:lvl w:ilvl="4">
      <w:start w:val="1"/>
      <w:numFmt w:val="lowerLetter"/>
      <w:lvlText w:val="%5."/>
      <w:lvlJc w:val="left"/>
      <w:pPr>
        <w:ind w:left="1985" w:hanging="397"/>
      </w:pPr>
      <w:rPr>
        <w:rFonts w:hint="default"/>
      </w:rPr>
    </w:lvl>
    <w:lvl w:ilvl="5">
      <w:start w:val="1"/>
      <w:numFmt w:val="lowerRoman"/>
      <w:lvlText w:val="%6."/>
      <w:lvlJc w:val="right"/>
      <w:pPr>
        <w:ind w:left="2382" w:hanging="397"/>
      </w:pPr>
      <w:rPr>
        <w:rFonts w:hint="default"/>
      </w:rPr>
    </w:lvl>
    <w:lvl w:ilvl="6">
      <w:start w:val="1"/>
      <w:numFmt w:val="decimal"/>
      <w:lvlText w:val="%7."/>
      <w:lvlJc w:val="left"/>
      <w:pPr>
        <w:ind w:left="2779" w:hanging="397"/>
      </w:pPr>
      <w:rPr>
        <w:rFonts w:hint="default"/>
      </w:rPr>
    </w:lvl>
    <w:lvl w:ilvl="7">
      <w:start w:val="1"/>
      <w:numFmt w:val="lowerLetter"/>
      <w:lvlText w:val="%8."/>
      <w:lvlJc w:val="left"/>
      <w:pPr>
        <w:ind w:left="3176" w:hanging="397"/>
      </w:pPr>
      <w:rPr>
        <w:rFonts w:hint="default"/>
      </w:rPr>
    </w:lvl>
    <w:lvl w:ilvl="8">
      <w:start w:val="1"/>
      <w:numFmt w:val="lowerRoman"/>
      <w:lvlText w:val="%9."/>
      <w:lvlJc w:val="right"/>
      <w:pPr>
        <w:ind w:left="3573" w:hanging="397"/>
      </w:pPr>
      <w:rPr>
        <w:rFonts w:hint="default"/>
      </w:rPr>
    </w:lvl>
  </w:abstractNum>
  <w:abstractNum w:abstractNumId="4" w15:restartNumberingAfterBreak="0">
    <w:nsid w:val="0BC66236"/>
    <w:multiLevelType w:val="hybridMultilevel"/>
    <w:tmpl w:val="DC72BAB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15:restartNumberingAfterBreak="0">
    <w:nsid w:val="0CBA6409"/>
    <w:multiLevelType w:val="multilevel"/>
    <w:tmpl w:val="C9881CB4"/>
    <w:name w:val="TableBullets"/>
    <w:lvl w:ilvl="0">
      <w:start w:val="1"/>
      <w:numFmt w:val="bullet"/>
      <w:suff w:val="nothing"/>
      <w:lvlText w:val=""/>
      <w:lvlJc w:val="left"/>
      <w:pPr>
        <w:ind w:left="284" w:hanging="171"/>
      </w:pPr>
      <w:rPr>
        <w:rFonts w:ascii="Symbol" w:hAnsi="Symbol" w:hint="default"/>
        <w:color w:val="auto"/>
      </w:rPr>
    </w:lvl>
    <w:lvl w:ilvl="1">
      <w:start w:val="1"/>
      <w:numFmt w:val="bullet"/>
      <w:lvlText w:val="–"/>
      <w:lvlJc w:val="left"/>
      <w:pPr>
        <w:ind w:left="454" w:hanging="170"/>
      </w:pPr>
      <w:rPr>
        <w:rFonts w:ascii="Georgia" w:hAnsi="Georgia" w:hint="default"/>
        <w:color w:val="auto"/>
      </w:rPr>
    </w:lvl>
    <w:lvl w:ilvl="2">
      <w:start w:val="1"/>
      <w:numFmt w:val="bullet"/>
      <w:lvlText w:val="o"/>
      <w:lvlJc w:val="left"/>
      <w:pPr>
        <w:tabs>
          <w:tab w:val="num" w:pos="454"/>
        </w:tabs>
        <w:ind w:left="624" w:hanging="170"/>
      </w:pPr>
      <w:rPr>
        <w:rFonts w:ascii="Courier New" w:hAnsi="Courier New"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6" w15:restartNumberingAfterBreak="0">
    <w:nsid w:val="0EA57C3D"/>
    <w:multiLevelType w:val="hybridMultilevel"/>
    <w:tmpl w:val="CC10FE86"/>
    <w:lvl w:ilvl="0" w:tplc="FFFFFFFF">
      <w:start w:val="1"/>
      <w:numFmt w:val="bullet"/>
      <w:lvlText w:val=""/>
      <w:lvlJc w:val="left"/>
      <w:pPr>
        <w:ind w:left="720" w:hanging="360"/>
      </w:pPr>
      <w:rPr>
        <w:rFonts w:ascii="Symbol" w:hAnsi="Symbol" w:hint="default"/>
      </w:rPr>
    </w:lvl>
    <w:lvl w:ilvl="1" w:tplc="2918C420">
      <w:start w:val="9"/>
      <w:numFmt w:val="bullet"/>
      <w:lvlText w:val="-"/>
      <w:lvlJc w:val="left"/>
      <w:pPr>
        <w:ind w:left="1440" w:hanging="360"/>
      </w:pPr>
      <w:rPr>
        <w:rFonts w:ascii="Aptos" w:eastAsiaTheme="minorHAnsi" w:hAnsi="Aptos" w:cstheme="minorBidi"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7" w15:restartNumberingAfterBreak="0">
    <w:nsid w:val="1A2C3AC6"/>
    <w:multiLevelType w:val="multilevel"/>
    <w:tmpl w:val="CD9ECA9A"/>
    <w:name w:val="List Alpha"/>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74A472" w:themeColor="text2"/>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5"/>
      <w:numFmt w:val="bullet"/>
      <w:lvlText w:val="–"/>
      <w:lvlJc w:val="left"/>
      <w:pPr>
        <w:tabs>
          <w:tab w:val="num" w:pos="680"/>
        </w:tabs>
        <w:ind w:left="680" w:hanging="340"/>
      </w:pPr>
      <w:rPr>
        <w:rFonts w:ascii="Arial" w:hAnsi="Arial" w:hint="default"/>
        <w:b w:val="0"/>
        <w:i w:val="0"/>
        <w:color w:val="74A472" w:themeColor="text2"/>
        <w:position w:val="2"/>
        <w:sz w:val="20"/>
      </w:rPr>
    </w:lvl>
    <w:lvl w:ilvl="2">
      <w:start w:val="1"/>
      <w:numFmt w:val="bullet"/>
      <w:lvlText w:val="–"/>
      <w:lvlJc w:val="left"/>
      <w:pPr>
        <w:tabs>
          <w:tab w:val="num" w:pos="1361"/>
        </w:tabs>
        <w:ind w:left="1361" w:hanging="340"/>
      </w:pPr>
      <w:rPr>
        <w:rFonts w:ascii="Arial" w:hAnsi="Arial" w:hint="default"/>
        <w:color w:val="74A472"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8" w15:restartNumberingAfterBreak="0">
    <w:nsid w:val="1CD37006"/>
    <w:multiLevelType w:val="multilevel"/>
    <w:tmpl w:val="74008CE2"/>
    <w:styleLink w:val="Headings"/>
    <w:lvl w:ilvl="0">
      <w:start w:val="1"/>
      <w:numFmt w:val="decimal"/>
      <w:lvlText w:val="%1."/>
      <w:lvlJc w:val="left"/>
      <w:pPr>
        <w:ind w:left="709" w:hanging="709"/>
      </w:pPr>
      <w:rPr>
        <w:rFonts w:hint="default"/>
      </w:rPr>
    </w:lvl>
    <w:lvl w:ilvl="1">
      <w:start w:val="1"/>
      <w:numFmt w:val="decimal"/>
      <w:lvlText w:val="%1.%2"/>
      <w:lvlJc w:val="left"/>
      <w:pPr>
        <w:ind w:left="709" w:hanging="709"/>
      </w:pPr>
      <w:rPr>
        <w:rFonts w:hint="default"/>
      </w:rPr>
    </w:lvl>
    <w:lvl w:ilvl="2">
      <w:start w:val="1"/>
      <w:numFmt w:val="decimal"/>
      <w:lvlText w:val="%1.%2.%3"/>
      <w:lvlJc w:val="left"/>
      <w:pPr>
        <w:ind w:left="709" w:hanging="709"/>
      </w:pPr>
      <w:rPr>
        <w:rFonts w:hint="default"/>
      </w:rPr>
    </w:lvl>
    <w:lvl w:ilvl="3">
      <w:start w:val="1"/>
      <w:numFmt w:val="none"/>
      <w:lvlText w:val=""/>
      <w:lvlJc w:val="left"/>
      <w:pPr>
        <w:ind w:left="709" w:hanging="709"/>
      </w:pPr>
      <w:rPr>
        <w:rFonts w:hint="default"/>
      </w:rPr>
    </w:lvl>
    <w:lvl w:ilvl="4">
      <w:start w:val="1"/>
      <w:numFmt w:val="none"/>
      <w:lvlText w:val=""/>
      <w:lvlJc w:val="left"/>
      <w:pPr>
        <w:ind w:left="709" w:hanging="709"/>
      </w:pPr>
      <w:rPr>
        <w:rFonts w:hint="default"/>
      </w:rPr>
    </w:lvl>
    <w:lvl w:ilvl="5">
      <w:start w:val="1"/>
      <w:numFmt w:val="none"/>
      <w:lvlText w:val=""/>
      <w:lvlJc w:val="left"/>
      <w:pPr>
        <w:ind w:left="709" w:hanging="709"/>
      </w:pPr>
      <w:rPr>
        <w:rFonts w:hint="default"/>
      </w:rPr>
    </w:lvl>
    <w:lvl w:ilvl="6">
      <w:start w:val="1"/>
      <w:numFmt w:val="decimal"/>
      <w:lvlRestart w:val="0"/>
      <w:suff w:val="space"/>
      <w:lvlText w:val="Appendix %7"/>
      <w:lvlJc w:val="left"/>
      <w:pPr>
        <w:ind w:left="0" w:firstLine="0"/>
      </w:pPr>
      <w:rPr>
        <w:rFonts w:hint="default"/>
      </w:rPr>
    </w:lvl>
    <w:lvl w:ilvl="7">
      <w:start w:val="1"/>
      <w:numFmt w:val="none"/>
      <w:lvlText w:val=""/>
      <w:lvlJc w:val="left"/>
      <w:pPr>
        <w:ind w:left="709" w:hanging="709"/>
      </w:pPr>
      <w:rPr>
        <w:rFonts w:hint="default"/>
      </w:rPr>
    </w:lvl>
    <w:lvl w:ilvl="8">
      <w:start w:val="1"/>
      <w:numFmt w:val="none"/>
      <w:lvlText w:val=""/>
      <w:lvlJc w:val="left"/>
      <w:pPr>
        <w:ind w:left="709" w:hanging="709"/>
      </w:pPr>
      <w:rPr>
        <w:rFonts w:hint="default"/>
      </w:rPr>
    </w:lvl>
  </w:abstractNum>
  <w:abstractNum w:abstractNumId="9" w15:restartNumberingAfterBreak="0">
    <w:nsid w:val="242A164D"/>
    <w:multiLevelType w:val="hybridMultilevel"/>
    <w:tmpl w:val="4DAC0D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7C445F5"/>
    <w:multiLevelType w:val="multilevel"/>
    <w:tmpl w:val="1B9C9AC6"/>
    <w:styleLink w:val="HangingList"/>
    <w:lvl w:ilvl="0">
      <w:start w:val="1"/>
      <w:numFmt w:val="none"/>
      <w:pStyle w:val="ListContinue"/>
      <w:suff w:val="nothing"/>
      <w:lvlText w:val=""/>
      <w:lvlJc w:val="left"/>
      <w:pPr>
        <w:ind w:left="357" w:firstLine="0"/>
      </w:pPr>
      <w:rPr>
        <w:rFonts w:hint="default"/>
      </w:rPr>
    </w:lvl>
    <w:lvl w:ilvl="1">
      <w:start w:val="1"/>
      <w:numFmt w:val="none"/>
      <w:pStyle w:val="ListContinue2"/>
      <w:suff w:val="nothing"/>
      <w:lvlText w:val=""/>
      <w:lvlJc w:val="left"/>
      <w:pPr>
        <w:ind w:left="714" w:firstLine="0"/>
      </w:pPr>
      <w:rPr>
        <w:rFonts w:hint="default"/>
      </w:rPr>
    </w:lvl>
    <w:lvl w:ilvl="2">
      <w:start w:val="1"/>
      <w:numFmt w:val="none"/>
      <w:pStyle w:val="ListContinue3"/>
      <w:suff w:val="nothing"/>
      <w:lvlText w:val=""/>
      <w:lvlJc w:val="left"/>
      <w:pPr>
        <w:ind w:left="1071" w:firstLine="0"/>
      </w:pPr>
      <w:rPr>
        <w:rFonts w:hint="default"/>
      </w:rPr>
    </w:lvl>
    <w:lvl w:ilvl="3">
      <w:start w:val="1"/>
      <w:numFmt w:val="none"/>
      <w:suff w:val="nothing"/>
      <w:lvlText w:val=""/>
      <w:lvlJc w:val="left"/>
      <w:pPr>
        <w:ind w:left="1428" w:firstLine="0"/>
      </w:pPr>
      <w:rPr>
        <w:rFonts w:hint="default"/>
      </w:rPr>
    </w:lvl>
    <w:lvl w:ilvl="4">
      <w:start w:val="1"/>
      <w:numFmt w:val="none"/>
      <w:suff w:val="nothing"/>
      <w:lvlText w:val=""/>
      <w:lvlJc w:val="left"/>
      <w:pPr>
        <w:ind w:left="1785" w:firstLine="0"/>
      </w:pPr>
      <w:rPr>
        <w:rFonts w:hint="default"/>
      </w:rPr>
    </w:lvl>
    <w:lvl w:ilvl="5">
      <w:start w:val="1"/>
      <w:numFmt w:val="none"/>
      <w:suff w:val="nothing"/>
      <w:lvlText w:val=""/>
      <w:lvlJc w:val="left"/>
      <w:pPr>
        <w:ind w:left="2142" w:firstLine="0"/>
      </w:pPr>
      <w:rPr>
        <w:rFonts w:hint="default"/>
      </w:rPr>
    </w:lvl>
    <w:lvl w:ilvl="6">
      <w:start w:val="1"/>
      <w:numFmt w:val="none"/>
      <w:suff w:val="nothing"/>
      <w:lvlText w:val=""/>
      <w:lvlJc w:val="left"/>
      <w:pPr>
        <w:ind w:left="2499" w:firstLine="0"/>
      </w:pPr>
      <w:rPr>
        <w:rFonts w:hint="default"/>
      </w:rPr>
    </w:lvl>
    <w:lvl w:ilvl="7">
      <w:start w:val="1"/>
      <w:numFmt w:val="none"/>
      <w:suff w:val="nothing"/>
      <w:lvlText w:val=""/>
      <w:lvlJc w:val="left"/>
      <w:pPr>
        <w:ind w:left="2856" w:firstLine="0"/>
      </w:pPr>
      <w:rPr>
        <w:rFonts w:hint="default"/>
      </w:rPr>
    </w:lvl>
    <w:lvl w:ilvl="8">
      <w:start w:val="1"/>
      <w:numFmt w:val="none"/>
      <w:suff w:val="nothing"/>
      <w:lvlText w:val=""/>
      <w:lvlJc w:val="left"/>
      <w:pPr>
        <w:ind w:left="3213" w:firstLine="0"/>
      </w:pPr>
      <w:rPr>
        <w:rFonts w:hint="default"/>
      </w:rPr>
    </w:lvl>
  </w:abstractNum>
  <w:abstractNum w:abstractNumId="11" w15:restartNumberingAfterBreak="0">
    <w:nsid w:val="293ABA36"/>
    <w:multiLevelType w:val="hybridMultilevel"/>
    <w:tmpl w:val="CE4CE3FC"/>
    <w:lvl w:ilvl="0" w:tplc="FB36F9F2">
      <w:start w:val="1"/>
      <w:numFmt w:val="bullet"/>
      <w:lvlText w:val=""/>
      <w:lvlJc w:val="left"/>
      <w:pPr>
        <w:ind w:left="720" w:hanging="360"/>
      </w:pPr>
      <w:rPr>
        <w:rFonts w:ascii="Symbol" w:hAnsi="Symbol" w:hint="default"/>
      </w:rPr>
    </w:lvl>
    <w:lvl w:ilvl="1" w:tplc="78921216">
      <w:start w:val="1"/>
      <w:numFmt w:val="bullet"/>
      <w:lvlText w:val="o"/>
      <w:lvlJc w:val="left"/>
      <w:pPr>
        <w:ind w:left="1440" w:hanging="360"/>
      </w:pPr>
      <w:rPr>
        <w:rFonts w:ascii="Courier New" w:hAnsi="Courier New" w:hint="default"/>
      </w:rPr>
    </w:lvl>
    <w:lvl w:ilvl="2" w:tplc="5BB47F08">
      <w:start w:val="1"/>
      <w:numFmt w:val="bullet"/>
      <w:lvlText w:val=""/>
      <w:lvlJc w:val="left"/>
      <w:pPr>
        <w:ind w:left="2160" w:hanging="360"/>
      </w:pPr>
      <w:rPr>
        <w:rFonts w:ascii="Wingdings" w:hAnsi="Wingdings" w:hint="default"/>
      </w:rPr>
    </w:lvl>
    <w:lvl w:ilvl="3" w:tplc="BD6205FA">
      <w:start w:val="1"/>
      <w:numFmt w:val="bullet"/>
      <w:lvlText w:val=""/>
      <w:lvlJc w:val="left"/>
      <w:pPr>
        <w:ind w:left="2880" w:hanging="360"/>
      </w:pPr>
      <w:rPr>
        <w:rFonts w:ascii="Symbol" w:hAnsi="Symbol" w:hint="default"/>
      </w:rPr>
    </w:lvl>
    <w:lvl w:ilvl="4" w:tplc="B88E9102">
      <w:start w:val="1"/>
      <w:numFmt w:val="bullet"/>
      <w:lvlText w:val="o"/>
      <w:lvlJc w:val="left"/>
      <w:pPr>
        <w:ind w:left="3600" w:hanging="360"/>
      </w:pPr>
      <w:rPr>
        <w:rFonts w:ascii="Courier New" w:hAnsi="Courier New" w:hint="default"/>
      </w:rPr>
    </w:lvl>
    <w:lvl w:ilvl="5" w:tplc="A7620624">
      <w:start w:val="1"/>
      <w:numFmt w:val="bullet"/>
      <w:lvlText w:val=""/>
      <w:lvlJc w:val="left"/>
      <w:pPr>
        <w:ind w:left="4320" w:hanging="360"/>
      </w:pPr>
      <w:rPr>
        <w:rFonts w:ascii="Wingdings" w:hAnsi="Wingdings" w:hint="default"/>
      </w:rPr>
    </w:lvl>
    <w:lvl w:ilvl="6" w:tplc="E15078F8">
      <w:start w:val="1"/>
      <w:numFmt w:val="bullet"/>
      <w:lvlText w:val=""/>
      <w:lvlJc w:val="left"/>
      <w:pPr>
        <w:ind w:left="5040" w:hanging="360"/>
      </w:pPr>
      <w:rPr>
        <w:rFonts w:ascii="Symbol" w:hAnsi="Symbol" w:hint="default"/>
      </w:rPr>
    </w:lvl>
    <w:lvl w:ilvl="7" w:tplc="3FFC1AB8">
      <w:start w:val="1"/>
      <w:numFmt w:val="bullet"/>
      <w:lvlText w:val="o"/>
      <w:lvlJc w:val="left"/>
      <w:pPr>
        <w:ind w:left="5760" w:hanging="360"/>
      </w:pPr>
      <w:rPr>
        <w:rFonts w:ascii="Courier New" w:hAnsi="Courier New" w:hint="default"/>
      </w:rPr>
    </w:lvl>
    <w:lvl w:ilvl="8" w:tplc="519E98FE">
      <w:start w:val="1"/>
      <w:numFmt w:val="bullet"/>
      <w:lvlText w:val=""/>
      <w:lvlJc w:val="left"/>
      <w:pPr>
        <w:ind w:left="6480" w:hanging="360"/>
      </w:pPr>
      <w:rPr>
        <w:rFonts w:ascii="Wingdings" w:hAnsi="Wingdings" w:hint="default"/>
      </w:rPr>
    </w:lvl>
  </w:abstractNum>
  <w:abstractNum w:abstractNumId="12" w15:restartNumberingAfterBreak="0">
    <w:nsid w:val="2C305662"/>
    <w:multiLevelType w:val="multilevel"/>
    <w:tmpl w:val="1EC01D70"/>
    <w:styleLink w:val="LstNumbering"/>
    <w:lvl w:ilvl="0">
      <w:start w:val="1"/>
      <w:numFmt w:val="decimal"/>
      <w:pStyle w:val="ListNumber"/>
      <w:lvlText w:val="%1."/>
      <w:lvlJc w:val="left"/>
      <w:pPr>
        <w:ind w:left="357" w:hanging="357"/>
      </w:pPr>
      <w:rPr>
        <w:rFonts w:hint="default"/>
      </w:rPr>
    </w:lvl>
    <w:lvl w:ilvl="1">
      <w:start w:val="1"/>
      <w:numFmt w:val="lowerLetter"/>
      <w:pStyle w:val="ListNumber2"/>
      <w:lvlText w:val="%2."/>
      <w:lvlJc w:val="left"/>
      <w:pPr>
        <w:ind w:left="714" w:hanging="357"/>
      </w:pPr>
      <w:rPr>
        <w:rFonts w:hint="default"/>
      </w:rPr>
    </w:lvl>
    <w:lvl w:ilvl="2">
      <w:start w:val="1"/>
      <w:numFmt w:val="lowerRoman"/>
      <w:pStyle w:val="ListNumber3"/>
      <w:lvlText w:val="%3."/>
      <w:lvlJc w:val="left"/>
      <w:pPr>
        <w:ind w:left="1071" w:hanging="357"/>
      </w:pPr>
      <w:rPr>
        <w:rFonts w:hint="default"/>
      </w:rPr>
    </w:lvl>
    <w:lvl w:ilvl="3">
      <w:start w:val="1"/>
      <w:numFmt w:val="upperRoman"/>
      <w:pStyle w:val="ListNumber4"/>
      <w:lvlText w:val="%4."/>
      <w:lvlJc w:val="left"/>
      <w:pPr>
        <w:ind w:left="1428" w:hanging="357"/>
      </w:pPr>
      <w:rPr>
        <w:rFonts w:hint="default"/>
      </w:rPr>
    </w:lvl>
    <w:lvl w:ilvl="4">
      <w:start w:val="1"/>
      <w:numFmt w:val="upperLetter"/>
      <w:pStyle w:val="ListNumber5"/>
      <w:lvlText w:val="%5."/>
      <w:lvlJc w:val="left"/>
      <w:pPr>
        <w:ind w:left="1785" w:hanging="357"/>
      </w:pPr>
      <w:rPr>
        <w:rFonts w:hint="default"/>
      </w:rPr>
    </w:lvl>
    <w:lvl w:ilvl="5">
      <w:start w:val="1"/>
      <w:numFmt w:val="none"/>
      <w:lvlText w:val=""/>
      <w:lvlJc w:val="left"/>
      <w:pPr>
        <w:ind w:left="2142" w:hanging="357"/>
      </w:pPr>
      <w:rPr>
        <w:rFonts w:hint="default"/>
      </w:rPr>
    </w:lvl>
    <w:lvl w:ilvl="6">
      <w:start w:val="1"/>
      <w:numFmt w:val="none"/>
      <w:lvlText w:val=""/>
      <w:lvlJc w:val="left"/>
      <w:pPr>
        <w:ind w:left="2499" w:hanging="357"/>
      </w:pPr>
      <w:rPr>
        <w:rFonts w:hint="default"/>
      </w:rPr>
    </w:lvl>
    <w:lvl w:ilvl="7">
      <w:start w:val="1"/>
      <w:numFmt w:val="none"/>
      <w:lvlText w:val=""/>
      <w:lvlJc w:val="left"/>
      <w:pPr>
        <w:ind w:left="2856" w:hanging="357"/>
      </w:pPr>
      <w:rPr>
        <w:rFonts w:hint="default"/>
      </w:rPr>
    </w:lvl>
    <w:lvl w:ilvl="8">
      <w:start w:val="1"/>
      <w:numFmt w:val="none"/>
      <w:lvlText w:val=""/>
      <w:lvlJc w:val="left"/>
      <w:pPr>
        <w:ind w:left="3213" w:hanging="357"/>
      </w:pPr>
      <w:rPr>
        <w:rFonts w:hint="default"/>
      </w:rPr>
    </w:lvl>
  </w:abstractNum>
  <w:abstractNum w:abstractNumId="13" w15:restartNumberingAfterBreak="0">
    <w:nsid w:val="2CF040A2"/>
    <w:multiLevelType w:val="hybridMultilevel"/>
    <w:tmpl w:val="FFFFFFFF"/>
    <w:lvl w:ilvl="0" w:tplc="04D47DFA">
      <w:start w:val="1"/>
      <w:numFmt w:val="bullet"/>
      <w:lvlText w:val="-"/>
      <w:lvlJc w:val="left"/>
      <w:pPr>
        <w:ind w:left="720" w:hanging="360"/>
      </w:pPr>
      <w:rPr>
        <w:rFonts w:ascii="Aptos" w:hAnsi="Aptos" w:hint="default"/>
      </w:rPr>
    </w:lvl>
    <w:lvl w:ilvl="1" w:tplc="43E29078">
      <w:start w:val="1"/>
      <w:numFmt w:val="bullet"/>
      <w:lvlText w:val="o"/>
      <w:lvlJc w:val="left"/>
      <w:pPr>
        <w:ind w:left="1440" w:hanging="360"/>
      </w:pPr>
      <w:rPr>
        <w:rFonts w:ascii="Courier New" w:hAnsi="Courier New" w:hint="default"/>
      </w:rPr>
    </w:lvl>
    <w:lvl w:ilvl="2" w:tplc="DE6ED6F2">
      <w:start w:val="1"/>
      <w:numFmt w:val="bullet"/>
      <w:lvlText w:val=""/>
      <w:lvlJc w:val="left"/>
      <w:pPr>
        <w:ind w:left="2160" w:hanging="360"/>
      </w:pPr>
      <w:rPr>
        <w:rFonts w:ascii="Wingdings" w:hAnsi="Wingdings" w:hint="default"/>
      </w:rPr>
    </w:lvl>
    <w:lvl w:ilvl="3" w:tplc="A6CC6B0A">
      <w:start w:val="1"/>
      <w:numFmt w:val="bullet"/>
      <w:lvlText w:val=""/>
      <w:lvlJc w:val="left"/>
      <w:pPr>
        <w:ind w:left="2880" w:hanging="360"/>
      </w:pPr>
      <w:rPr>
        <w:rFonts w:ascii="Symbol" w:hAnsi="Symbol" w:hint="default"/>
      </w:rPr>
    </w:lvl>
    <w:lvl w:ilvl="4" w:tplc="E872FCCE">
      <w:start w:val="1"/>
      <w:numFmt w:val="bullet"/>
      <w:lvlText w:val="o"/>
      <w:lvlJc w:val="left"/>
      <w:pPr>
        <w:ind w:left="3600" w:hanging="360"/>
      </w:pPr>
      <w:rPr>
        <w:rFonts w:ascii="Courier New" w:hAnsi="Courier New" w:hint="default"/>
      </w:rPr>
    </w:lvl>
    <w:lvl w:ilvl="5" w:tplc="06EE27DE">
      <w:start w:val="1"/>
      <w:numFmt w:val="bullet"/>
      <w:lvlText w:val=""/>
      <w:lvlJc w:val="left"/>
      <w:pPr>
        <w:ind w:left="4320" w:hanging="360"/>
      </w:pPr>
      <w:rPr>
        <w:rFonts w:ascii="Wingdings" w:hAnsi="Wingdings" w:hint="default"/>
      </w:rPr>
    </w:lvl>
    <w:lvl w:ilvl="6" w:tplc="ECB4731C">
      <w:start w:val="1"/>
      <w:numFmt w:val="bullet"/>
      <w:lvlText w:val=""/>
      <w:lvlJc w:val="left"/>
      <w:pPr>
        <w:ind w:left="5040" w:hanging="360"/>
      </w:pPr>
      <w:rPr>
        <w:rFonts w:ascii="Symbol" w:hAnsi="Symbol" w:hint="default"/>
      </w:rPr>
    </w:lvl>
    <w:lvl w:ilvl="7" w:tplc="77F6BBCE">
      <w:start w:val="1"/>
      <w:numFmt w:val="bullet"/>
      <w:lvlText w:val="o"/>
      <w:lvlJc w:val="left"/>
      <w:pPr>
        <w:ind w:left="5760" w:hanging="360"/>
      </w:pPr>
      <w:rPr>
        <w:rFonts w:ascii="Courier New" w:hAnsi="Courier New" w:hint="default"/>
      </w:rPr>
    </w:lvl>
    <w:lvl w:ilvl="8" w:tplc="501A62C8">
      <w:start w:val="1"/>
      <w:numFmt w:val="bullet"/>
      <w:lvlText w:val=""/>
      <w:lvlJc w:val="left"/>
      <w:pPr>
        <w:ind w:left="6480" w:hanging="360"/>
      </w:pPr>
      <w:rPr>
        <w:rFonts w:ascii="Wingdings" w:hAnsi="Wingdings" w:hint="default"/>
      </w:rPr>
    </w:lvl>
  </w:abstractNum>
  <w:abstractNum w:abstractNumId="14" w15:restartNumberingAfterBreak="0">
    <w:nsid w:val="315672CA"/>
    <w:multiLevelType w:val="multilevel"/>
    <w:tmpl w:val="E4A2E138"/>
    <w:name w:val="Table Numbering"/>
    <w:lvl w:ilvl="0">
      <w:start w:val="1"/>
      <w:numFmt w:val="decimal"/>
      <w:lvlText w:val="%1."/>
      <w:lvlJc w:val="left"/>
      <w:pPr>
        <w:tabs>
          <w:tab w:val="num" w:pos="340"/>
        </w:tabs>
        <w:ind w:left="340" w:hanging="283"/>
      </w:pPr>
      <w:rPr>
        <w:rFonts w:hint="default"/>
        <w:color w:val="252420"/>
      </w:rPr>
    </w:lvl>
    <w:lvl w:ilvl="1">
      <w:start w:val="1"/>
      <w:numFmt w:val="lowerLetter"/>
      <w:lvlText w:val="%2."/>
      <w:lvlJc w:val="left"/>
      <w:pPr>
        <w:tabs>
          <w:tab w:val="num" w:pos="624"/>
        </w:tabs>
        <w:ind w:left="624" w:hanging="284"/>
      </w:pPr>
      <w:rPr>
        <w:rFonts w:hint="default"/>
        <w:color w:val="252420"/>
      </w:rPr>
    </w:lvl>
    <w:lvl w:ilvl="2">
      <w:start w:val="1"/>
      <w:numFmt w:val="lowerRoman"/>
      <w:suff w:val="space"/>
      <w:lvlText w:val="%3."/>
      <w:lvlJc w:val="left"/>
      <w:pPr>
        <w:ind w:left="794" w:hanging="170"/>
      </w:pPr>
      <w:rPr>
        <w:rFonts w:hint="default"/>
        <w:color w:val="252420"/>
        <w:sz w:val="18"/>
      </w:rPr>
    </w:lvl>
    <w:lvl w:ilvl="3">
      <w:start w:val="1"/>
      <w:numFmt w:val="none"/>
      <w:lvlText w:val=""/>
      <w:lvlJc w:val="left"/>
      <w:pPr>
        <w:ind w:left="1682" w:hanging="906"/>
      </w:pPr>
      <w:rPr>
        <w:rFonts w:hint="default"/>
      </w:rPr>
    </w:lvl>
    <w:lvl w:ilvl="4">
      <w:start w:val="1"/>
      <w:numFmt w:val="none"/>
      <w:lvlText w:val=""/>
      <w:lvlJc w:val="left"/>
      <w:pPr>
        <w:ind w:left="1795" w:hanging="1019"/>
      </w:pPr>
      <w:rPr>
        <w:rFonts w:hint="default"/>
      </w:rPr>
    </w:lvl>
    <w:lvl w:ilvl="5">
      <w:start w:val="1"/>
      <w:numFmt w:val="none"/>
      <w:lvlText w:val=""/>
      <w:lvlJc w:val="left"/>
      <w:pPr>
        <w:ind w:left="1908" w:hanging="1132"/>
      </w:pPr>
      <w:rPr>
        <w:rFonts w:hint="default"/>
      </w:rPr>
    </w:lvl>
    <w:lvl w:ilvl="6">
      <w:start w:val="1"/>
      <w:numFmt w:val="none"/>
      <w:lvlText w:val=""/>
      <w:lvlJc w:val="left"/>
      <w:pPr>
        <w:ind w:left="2021" w:hanging="1245"/>
      </w:pPr>
      <w:rPr>
        <w:rFonts w:hint="default"/>
      </w:rPr>
    </w:lvl>
    <w:lvl w:ilvl="7">
      <w:start w:val="1"/>
      <w:numFmt w:val="none"/>
      <w:lvlText w:val=""/>
      <w:lvlJc w:val="left"/>
      <w:pPr>
        <w:tabs>
          <w:tab w:val="num" w:pos="5766"/>
        </w:tabs>
        <w:ind w:left="2134" w:hanging="1358"/>
      </w:pPr>
      <w:rPr>
        <w:rFonts w:hint="default"/>
      </w:rPr>
    </w:lvl>
    <w:lvl w:ilvl="8">
      <w:start w:val="1"/>
      <w:numFmt w:val="none"/>
      <w:lvlText w:val=""/>
      <w:lvlJc w:val="left"/>
      <w:pPr>
        <w:ind w:left="2247" w:hanging="1471"/>
      </w:pPr>
      <w:rPr>
        <w:rFonts w:hint="default"/>
      </w:rPr>
    </w:lvl>
  </w:abstractNum>
  <w:abstractNum w:abstractNumId="15" w15:restartNumberingAfterBreak="0">
    <w:nsid w:val="33963998"/>
    <w:multiLevelType w:val="multilevel"/>
    <w:tmpl w:val="0C090023"/>
    <w:name w:val="NumberedHeadings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6" w15:restartNumberingAfterBreak="0">
    <w:nsid w:val="38723AD4"/>
    <w:multiLevelType w:val="multilevel"/>
    <w:tmpl w:val="5762A29A"/>
    <w:name w:val="JemenaPullOutList"/>
    <w:lvl w:ilvl="0">
      <w:start w:val="1"/>
      <w:numFmt w:val="bullet"/>
      <w:lvlText w:val=""/>
      <w:lvlJc w:val="left"/>
      <w:pPr>
        <w:tabs>
          <w:tab w:val="num" w:pos="624"/>
        </w:tabs>
        <w:ind w:left="624" w:hanging="340"/>
      </w:pPr>
      <w:rPr>
        <w:rFonts w:ascii="Wingdings" w:hAnsi="Wingdings" w:hint="default"/>
        <w:color w:val="auto"/>
        <w:sz w:val="18"/>
      </w:rPr>
    </w:lvl>
    <w:lvl w:ilvl="1">
      <w:start w:val="1"/>
      <w:numFmt w:val="bullet"/>
      <w:lvlText w:val="–"/>
      <w:lvlJc w:val="left"/>
      <w:pPr>
        <w:tabs>
          <w:tab w:val="num" w:pos="964"/>
        </w:tabs>
        <w:ind w:left="964" w:hanging="340"/>
      </w:pPr>
      <w:rPr>
        <w:rFonts w:ascii="Arial" w:hAnsi="Arial" w:hint="default"/>
        <w:color w:val="auto"/>
      </w:rPr>
    </w:lvl>
    <w:lvl w:ilvl="2">
      <w:start w:val="1"/>
      <w:numFmt w:val="bullet"/>
      <w:lvlText w:val=""/>
      <w:lvlJc w:val="left"/>
      <w:pPr>
        <w:tabs>
          <w:tab w:val="num" w:pos="1304"/>
        </w:tabs>
        <w:ind w:left="1304" w:hanging="340"/>
      </w:pPr>
      <w:rPr>
        <w:rFonts w:ascii="Symbol" w:hAnsi="Symbol" w:hint="default"/>
        <w:color w:val="auto"/>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7" w15:restartNumberingAfterBreak="0">
    <w:nsid w:val="39C747CD"/>
    <w:multiLevelType w:val="multilevel"/>
    <w:tmpl w:val="FBD4A2EC"/>
    <w:name w:val="MyNumbering"/>
    <w:lvl w:ilvl="0">
      <w:start w:val="1"/>
      <w:numFmt w:val="none"/>
      <w:suff w:val="nothing"/>
      <w:lvlText w:val=""/>
      <w:lvlJc w:val="left"/>
      <w:pPr>
        <w:ind w:left="0" w:firstLine="0"/>
      </w:pPr>
      <w:rPr>
        <w:rFonts w:hint="default"/>
        <w:b w:val="0"/>
        <w:i w:val="0"/>
        <w:color w:val="74A472" w:themeColor="text2"/>
        <w:sz w:val="36"/>
      </w:rPr>
    </w:lvl>
    <w:lvl w:ilvl="1">
      <w:start w:val="1"/>
      <w:numFmt w:val="decimal"/>
      <w:lvlText w:val="%2."/>
      <w:lvlJc w:val="left"/>
      <w:pPr>
        <w:tabs>
          <w:tab w:val="num" w:pos="992"/>
        </w:tabs>
        <w:ind w:left="992" w:hanging="992"/>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18" w15:restartNumberingAfterBreak="0">
    <w:nsid w:val="39D8429F"/>
    <w:multiLevelType w:val="multilevel"/>
    <w:tmpl w:val="AC9A2892"/>
    <w:name w:val="MyNumbering"/>
    <w:lvl w:ilvl="0">
      <w:start w:val="1"/>
      <w:numFmt w:val="none"/>
      <w:suff w:val="nothing"/>
      <w:lvlText w:val="%1."/>
      <w:lvlJc w:val="left"/>
      <w:pPr>
        <w:ind w:left="0" w:firstLine="0"/>
      </w:pPr>
      <w:rPr>
        <w:rFonts w:hint="default"/>
        <w:b w:val="0"/>
        <w:i w:val="0"/>
        <w:color w:val="74A472" w:themeColor="text2"/>
        <w:sz w:val="36"/>
      </w:rPr>
    </w:lvl>
    <w:lvl w:ilvl="1">
      <w:start w:val="1"/>
      <w:numFmt w:val="decimal"/>
      <w:lvlText w:val="%2."/>
      <w:lvlJc w:val="left"/>
      <w:pPr>
        <w:tabs>
          <w:tab w:val="num" w:pos="567"/>
        </w:tabs>
        <w:ind w:left="567" w:hanging="567"/>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19" w15:restartNumberingAfterBreak="0">
    <w:nsid w:val="3E186B23"/>
    <w:multiLevelType w:val="multilevel"/>
    <w:tmpl w:val="8514CA50"/>
    <w:styleLink w:val="LstBullets"/>
    <w:lvl w:ilvl="0">
      <w:start w:val="1"/>
      <w:numFmt w:val="bullet"/>
      <w:pStyle w:val="ListBullet"/>
      <w:lvlText w:val=""/>
      <w:lvlJc w:val="left"/>
      <w:pPr>
        <w:ind w:left="227" w:hanging="227"/>
      </w:pPr>
      <w:rPr>
        <w:rFonts w:ascii="Wingdings" w:hAnsi="Wingdings" w:hint="default"/>
      </w:rPr>
    </w:lvl>
    <w:lvl w:ilvl="1">
      <w:start w:val="1"/>
      <w:numFmt w:val="bullet"/>
      <w:pStyle w:val="ListBullet2"/>
      <w:lvlText w:val="—"/>
      <w:lvlJc w:val="left"/>
      <w:pPr>
        <w:ind w:left="454" w:hanging="227"/>
      </w:pPr>
      <w:rPr>
        <w:rFonts w:ascii="Trebuchet MS" w:hAnsi="Trebuchet MS" w:hint="default"/>
      </w:rPr>
    </w:lvl>
    <w:lvl w:ilvl="2">
      <w:start w:val="1"/>
      <w:numFmt w:val="bullet"/>
      <w:pStyle w:val="ListBullet3"/>
      <w:lvlText w:val="›"/>
      <w:lvlJc w:val="left"/>
      <w:pPr>
        <w:ind w:left="681" w:hanging="227"/>
      </w:pPr>
      <w:rPr>
        <w:rFonts w:ascii="Times New Roman" w:hAnsi="Times New Roman" w:cs="Times New Roman" w:hint="default"/>
      </w:rPr>
    </w:lvl>
    <w:lvl w:ilvl="3">
      <w:start w:val="1"/>
      <w:numFmt w:val="bullet"/>
      <w:lvlText w:val=""/>
      <w:lvlJc w:val="left"/>
      <w:pPr>
        <w:tabs>
          <w:tab w:val="num" w:pos="1758"/>
        </w:tabs>
        <w:ind w:left="908" w:hanging="227"/>
      </w:pPr>
      <w:rPr>
        <w:rFonts w:ascii="Symbol" w:hAnsi="Symbol" w:hint="default"/>
      </w:rPr>
    </w:lvl>
    <w:lvl w:ilvl="4">
      <w:start w:val="1"/>
      <w:numFmt w:val="bullet"/>
      <w:lvlText w:val="o"/>
      <w:lvlJc w:val="left"/>
      <w:pPr>
        <w:tabs>
          <w:tab w:val="num" w:pos="2155"/>
        </w:tabs>
        <w:ind w:left="1135" w:hanging="227"/>
      </w:pPr>
      <w:rPr>
        <w:rFonts w:ascii="Courier New" w:hAnsi="Courier New" w:cs="Courier New" w:hint="default"/>
      </w:rPr>
    </w:lvl>
    <w:lvl w:ilvl="5">
      <w:start w:val="1"/>
      <w:numFmt w:val="bullet"/>
      <w:lvlText w:val=""/>
      <w:lvlJc w:val="left"/>
      <w:pPr>
        <w:tabs>
          <w:tab w:val="num" w:pos="2552"/>
        </w:tabs>
        <w:ind w:left="1362" w:hanging="227"/>
      </w:pPr>
      <w:rPr>
        <w:rFonts w:ascii="Wingdings" w:hAnsi="Wingdings" w:hint="default"/>
      </w:rPr>
    </w:lvl>
    <w:lvl w:ilvl="6">
      <w:start w:val="1"/>
      <w:numFmt w:val="bullet"/>
      <w:lvlText w:val=""/>
      <w:lvlJc w:val="left"/>
      <w:pPr>
        <w:tabs>
          <w:tab w:val="num" w:pos="2949"/>
        </w:tabs>
        <w:ind w:left="1589" w:hanging="227"/>
      </w:pPr>
      <w:rPr>
        <w:rFonts w:ascii="Symbol" w:hAnsi="Symbol" w:hint="default"/>
      </w:rPr>
    </w:lvl>
    <w:lvl w:ilvl="7">
      <w:start w:val="1"/>
      <w:numFmt w:val="bullet"/>
      <w:lvlText w:val="o"/>
      <w:lvlJc w:val="left"/>
      <w:pPr>
        <w:tabs>
          <w:tab w:val="num" w:pos="3346"/>
        </w:tabs>
        <w:ind w:left="1816" w:hanging="227"/>
      </w:pPr>
      <w:rPr>
        <w:rFonts w:ascii="Courier New" w:hAnsi="Courier New" w:cs="Courier New" w:hint="default"/>
      </w:rPr>
    </w:lvl>
    <w:lvl w:ilvl="8">
      <w:start w:val="1"/>
      <w:numFmt w:val="bullet"/>
      <w:lvlText w:val=""/>
      <w:lvlJc w:val="left"/>
      <w:pPr>
        <w:tabs>
          <w:tab w:val="num" w:pos="3743"/>
        </w:tabs>
        <w:ind w:left="2043" w:hanging="227"/>
      </w:pPr>
      <w:rPr>
        <w:rFonts w:ascii="Wingdings" w:hAnsi="Wingdings" w:hint="default"/>
      </w:rPr>
    </w:lvl>
  </w:abstractNum>
  <w:abstractNum w:abstractNumId="20" w15:restartNumberingAfterBreak="0">
    <w:nsid w:val="41E40E75"/>
    <w:multiLevelType w:val="multilevel"/>
    <w:tmpl w:val="A0E2A1BC"/>
    <w:name w:val="MyNumbering2"/>
    <w:lvl w:ilvl="0">
      <w:start w:val="1"/>
      <w:numFmt w:val="decimal"/>
      <w:lvlText w:val="%1."/>
      <w:lvlJc w:val="left"/>
      <w:pPr>
        <w:tabs>
          <w:tab w:val="num" w:pos="0"/>
        </w:tabs>
        <w:ind w:left="0" w:hanging="680"/>
      </w:pPr>
      <w:rPr>
        <w:rFonts w:hint="default"/>
        <w:b w:val="0"/>
        <w:i w:val="0"/>
        <w:color w:val="74A472" w:themeColor="text2"/>
        <w:sz w:val="36"/>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1" w15:restartNumberingAfterBreak="0">
    <w:nsid w:val="4439040A"/>
    <w:multiLevelType w:val="multilevel"/>
    <w:tmpl w:val="1EC01D70"/>
    <w:numStyleLink w:val="LstNumbering"/>
  </w:abstractNum>
  <w:abstractNum w:abstractNumId="22" w15:restartNumberingAfterBreak="0">
    <w:nsid w:val="4AA27F2E"/>
    <w:multiLevelType w:val="multilevel"/>
    <w:tmpl w:val="8514CA50"/>
    <w:numStyleLink w:val="LstBullets"/>
  </w:abstractNum>
  <w:abstractNum w:abstractNumId="23" w15:restartNumberingAfterBreak="0">
    <w:nsid w:val="4F274304"/>
    <w:multiLevelType w:val="multilevel"/>
    <w:tmpl w:val="1B9C9AC6"/>
    <w:numStyleLink w:val="HangingList"/>
  </w:abstractNum>
  <w:abstractNum w:abstractNumId="24" w15:restartNumberingAfterBreak="0">
    <w:nsid w:val="52456C28"/>
    <w:multiLevelType w:val="multilevel"/>
    <w:tmpl w:val="472A8ED0"/>
    <w:name w:val="U1_Legal Numbering"/>
    <w:lvl w:ilvl="0">
      <w:start w:val="1"/>
      <w:numFmt w:val="decimal"/>
      <w:lvlText w:val="%1."/>
      <w:lvlJc w:val="left"/>
      <w:pPr>
        <w:ind w:left="567" w:hanging="567"/>
      </w:pPr>
      <w:rPr>
        <w:rFonts w:hint="default"/>
      </w:rPr>
    </w:lvl>
    <w:lvl w:ilvl="1">
      <w:start w:val="1"/>
      <w:numFmt w:val="decimal"/>
      <w:lvlText w:val="%1.%2"/>
      <w:lvlJc w:val="left"/>
      <w:pPr>
        <w:ind w:left="1134" w:hanging="567"/>
      </w:pPr>
      <w:rPr>
        <w:rFonts w:hint="default"/>
      </w:rPr>
    </w:lvl>
    <w:lvl w:ilvl="2">
      <w:start w:val="1"/>
      <w:numFmt w:val="decimal"/>
      <w:lvlText w:val="%1.%2.%3"/>
      <w:lvlJc w:val="left"/>
      <w:pPr>
        <w:tabs>
          <w:tab w:val="num" w:pos="1134"/>
        </w:tabs>
        <w:ind w:left="1814" w:hanging="680"/>
      </w:pPr>
      <w:rPr>
        <w:rFonts w:hint="default"/>
      </w:rPr>
    </w:lvl>
    <w:lvl w:ilvl="3">
      <w:start w:val="1"/>
      <w:numFmt w:val="decimal"/>
      <w:suff w:val="space"/>
      <w:lvlText w:val="%1.%2.%3.%4  "/>
      <w:lvlJc w:val="left"/>
      <w:pPr>
        <w:ind w:left="2268" w:hanging="454"/>
      </w:pPr>
      <w:rPr>
        <w:rFonts w:hint="default"/>
      </w:rPr>
    </w:lvl>
    <w:lvl w:ilvl="4">
      <w:start w:val="1"/>
      <w:numFmt w:val="none"/>
      <w:suff w:val="space"/>
      <w:lvlText w:val=""/>
      <w:lvlJc w:val="left"/>
      <w:pPr>
        <w:ind w:left="2835" w:hanging="567"/>
      </w:pPr>
      <w:rPr>
        <w:rFonts w:hint="default"/>
      </w:rPr>
    </w:lvl>
    <w:lvl w:ilvl="5">
      <w:start w:val="1"/>
      <w:numFmt w:val="none"/>
      <w:suff w:val="space"/>
      <w:lvlText w:val=""/>
      <w:lvlJc w:val="left"/>
      <w:pPr>
        <w:ind w:left="3402" w:hanging="567"/>
      </w:pPr>
      <w:rPr>
        <w:rFonts w:hint="default"/>
      </w:rPr>
    </w:lvl>
    <w:lvl w:ilvl="6">
      <w:start w:val="1"/>
      <w:numFmt w:val="none"/>
      <w:suff w:val="space"/>
      <w:lvlText w:val=""/>
      <w:lvlJc w:val="left"/>
      <w:pPr>
        <w:ind w:left="3969" w:hanging="567"/>
      </w:pPr>
      <w:rPr>
        <w:rFonts w:hint="default"/>
      </w:rPr>
    </w:lvl>
    <w:lvl w:ilvl="7">
      <w:start w:val="1"/>
      <w:numFmt w:val="none"/>
      <w:suff w:val="space"/>
      <w:lvlText w:val=""/>
      <w:lvlJc w:val="left"/>
      <w:pPr>
        <w:ind w:left="4536" w:hanging="567"/>
      </w:pPr>
      <w:rPr>
        <w:rFonts w:hint="default"/>
      </w:rPr>
    </w:lvl>
    <w:lvl w:ilvl="8">
      <w:start w:val="1"/>
      <w:numFmt w:val="none"/>
      <w:suff w:val="space"/>
      <w:lvlText w:val=""/>
      <w:lvlJc w:val="left"/>
      <w:pPr>
        <w:ind w:left="5103" w:hanging="567"/>
      </w:pPr>
      <w:rPr>
        <w:rFonts w:hint="default"/>
      </w:rPr>
    </w:lvl>
  </w:abstractNum>
  <w:abstractNum w:abstractNumId="25" w15:restartNumberingAfterBreak="0">
    <w:nsid w:val="533157A3"/>
    <w:multiLevelType w:val="multilevel"/>
    <w:tmpl w:val="4BDCB4EA"/>
    <w:name w:val="NumberedHeadings"/>
    <w:lvl w:ilvl="0">
      <w:start w:val="1"/>
      <w:numFmt w:val="decimal"/>
      <w:lvlText w:val="%1."/>
      <w:lvlJc w:val="left"/>
      <w:pPr>
        <w:ind w:left="794" w:hanging="794"/>
      </w:pPr>
      <w:rPr>
        <w:rFonts w:hint="default"/>
      </w:rPr>
    </w:lvl>
    <w:lvl w:ilvl="1">
      <w:start w:val="1"/>
      <w:numFmt w:val="decimal"/>
      <w:lvlText w:val="%1.%2"/>
      <w:lvlJc w:val="left"/>
      <w:pPr>
        <w:tabs>
          <w:tab w:val="num" w:pos="794"/>
        </w:tabs>
        <w:ind w:left="794" w:hanging="794"/>
      </w:pPr>
      <w:rPr>
        <w:rFonts w:hint="default"/>
      </w:rPr>
    </w:lvl>
    <w:lvl w:ilvl="2">
      <w:start w:val="1"/>
      <w:numFmt w:val="decimal"/>
      <w:lvlText w:val="%1.%2.%3"/>
      <w:lvlJc w:val="left"/>
      <w:pPr>
        <w:ind w:left="794" w:hanging="794"/>
      </w:pPr>
      <w:rPr>
        <w:rFonts w:hint="default"/>
      </w:rPr>
    </w:lvl>
    <w:lvl w:ilvl="3">
      <w:start w:val="1"/>
      <w:numFmt w:val="none"/>
      <w:lvlText w:val=""/>
      <w:lvlJc w:val="left"/>
      <w:pPr>
        <w:ind w:left="0" w:firstLine="0"/>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26" w15:restartNumberingAfterBreak="0">
    <w:nsid w:val="593A436F"/>
    <w:multiLevelType w:val="multilevel"/>
    <w:tmpl w:val="10107B4A"/>
    <w:name w:val="TableNumbering"/>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27" w15:restartNumberingAfterBreak="0">
    <w:nsid w:val="599D3754"/>
    <w:multiLevelType w:val="multilevel"/>
    <w:tmpl w:val="4B14CC02"/>
    <w:name w:val="AppendixTableListNumber"/>
    <w:lvl w:ilvl="0">
      <w:start w:val="1"/>
      <w:numFmt w:val="decimal"/>
      <w:suff w:val="space"/>
      <w:lvlText w:val="%1."/>
      <w:lvlJc w:val="left"/>
      <w:pPr>
        <w:ind w:left="284" w:hanging="227"/>
      </w:pPr>
      <w:rPr>
        <w:rFonts w:hint="default"/>
        <w:sz w:val="1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28" w15:restartNumberingAfterBreak="0">
    <w:nsid w:val="5A7A33A8"/>
    <w:multiLevelType w:val="hybridMultilevel"/>
    <w:tmpl w:val="F71C8A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AE6625A"/>
    <w:multiLevelType w:val="multilevel"/>
    <w:tmpl w:val="5FDABB82"/>
    <w:name w:val="MyHeadings"/>
    <w:lvl w:ilvl="0">
      <w:start w:val="1"/>
      <w:numFmt w:val="decimal"/>
      <w:lvlText w:val="%1 "/>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suff w:val="space"/>
      <w:lvlText w:val="%1.%2.%3.%4  "/>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0" w15:restartNumberingAfterBreak="0">
    <w:nsid w:val="5BEB1EDA"/>
    <w:multiLevelType w:val="multilevel"/>
    <w:tmpl w:val="A5E84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35C0D07"/>
    <w:multiLevelType w:val="multilevel"/>
    <w:tmpl w:val="019052F2"/>
    <w:name w:val="Table Bullets"/>
    <w:lvl w:ilvl="0">
      <w:start w:val="1"/>
      <w:numFmt w:val="bullet"/>
      <w:lvlText w:val="·"/>
      <w:lvlJc w:val="left"/>
      <w:pPr>
        <w:ind w:left="312" w:hanging="227"/>
      </w:pPr>
      <w:rPr>
        <w:rFonts w:ascii="Symbol" w:hAnsi="Symbol" w:hint="default"/>
        <w:color w:val="74A472" w:themeColor="text2"/>
      </w:rPr>
    </w:lvl>
    <w:lvl w:ilvl="1">
      <w:start w:val="1"/>
      <w:numFmt w:val="bullet"/>
      <w:lvlText w:val="–"/>
      <w:lvlJc w:val="left"/>
      <w:pPr>
        <w:ind w:left="539" w:hanging="227"/>
      </w:pPr>
      <w:rPr>
        <w:rFonts w:ascii="Arial" w:hAnsi="Arial" w:hint="default"/>
        <w:color w:val="74A472" w:themeColor="text2"/>
      </w:rPr>
    </w:lvl>
    <w:lvl w:ilvl="2">
      <w:start w:val="1"/>
      <w:numFmt w:val="bullet"/>
      <w:lvlText w:val=""/>
      <w:lvlJc w:val="left"/>
      <w:pPr>
        <w:ind w:left="766" w:hanging="227"/>
      </w:pPr>
      <w:rPr>
        <w:rFonts w:ascii="Wingdings" w:hAnsi="Wingdings" w:hint="default"/>
      </w:rPr>
    </w:lvl>
    <w:lvl w:ilvl="3">
      <w:start w:val="1"/>
      <w:numFmt w:val="bullet"/>
      <w:lvlText w:val=""/>
      <w:lvlJc w:val="left"/>
      <w:pPr>
        <w:ind w:left="993" w:hanging="227"/>
      </w:pPr>
      <w:rPr>
        <w:rFonts w:ascii="Symbol" w:hAnsi="Symbol" w:hint="default"/>
      </w:rPr>
    </w:lvl>
    <w:lvl w:ilvl="4">
      <w:start w:val="1"/>
      <w:numFmt w:val="bullet"/>
      <w:lvlText w:val="o"/>
      <w:lvlJc w:val="left"/>
      <w:pPr>
        <w:ind w:left="1220" w:hanging="227"/>
      </w:pPr>
      <w:rPr>
        <w:rFonts w:ascii="Courier New" w:hAnsi="Courier New" w:cs="Courier New" w:hint="default"/>
      </w:rPr>
    </w:lvl>
    <w:lvl w:ilvl="5">
      <w:start w:val="1"/>
      <w:numFmt w:val="bullet"/>
      <w:lvlText w:val=""/>
      <w:lvlJc w:val="left"/>
      <w:pPr>
        <w:ind w:left="1447" w:hanging="227"/>
      </w:pPr>
      <w:rPr>
        <w:rFonts w:ascii="Wingdings" w:hAnsi="Wingdings" w:hint="default"/>
      </w:rPr>
    </w:lvl>
    <w:lvl w:ilvl="6">
      <w:start w:val="1"/>
      <w:numFmt w:val="bullet"/>
      <w:lvlText w:val=""/>
      <w:lvlJc w:val="left"/>
      <w:pPr>
        <w:ind w:left="1674" w:hanging="227"/>
      </w:pPr>
      <w:rPr>
        <w:rFonts w:ascii="Symbol" w:hAnsi="Symbol" w:hint="default"/>
      </w:rPr>
    </w:lvl>
    <w:lvl w:ilvl="7">
      <w:start w:val="1"/>
      <w:numFmt w:val="bullet"/>
      <w:lvlText w:val="o"/>
      <w:lvlJc w:val="left"/>
      <w:pPr>
        <w:ind w:left="1901" w:hanging="227"/>
      </w:pPr>
      <w:rPr>
        <w:rFonts w:ascii="Courier New" w:hAnsi="Courier New" w:cs="Courier New" w:hint="default"/>
      </w:rPr>
    </w:lvl>
    <w:lvl w:ilvl="8">
      <w:start w:val="1"/>
      <w:numFmt w:val="bullet"/>
      <w:lvlText w:val=""/>
      <w:lvlJc w:val="left"/>
      <w:pPr>
        <w:ind w:left="2128" w:hanging="227"/>
      </w:pPr>
      <w:rPr>
        <w:rFonts w:ascii="Wingdings" w:hAnsi="Wingdings" w:hint="default"/>
      </w:rPr>
    </w:lvl>
  </w:abstractNum>
  <w:abstractNum w:abstractNumId="32" w15:restartNumberingAfterBreak="0">
    <w:nsid w:val="65570CA3"/>
    <w:multiLevelType w:val="multilevel"/>
    <w:tmpl w:val="12E8C1A0"/>
    <w:name w:val="Headings"/>
    <w:lvl w:ilvl="0">
      <w:start w:val="1"/>
      <w:numFmt w:val="decimal"/>
      <w:lvlText w:val="Schedule %1."/>
      <w:lvlJc w:val="left"/>
      <w:pPr>
        <w:tabs>
          <w:tab w:val="num" w:pos="992"/>
        </w:tabs>
        <w:ind w:left="992" w:hanging="992"/>
      </w:pPr>
      <w:rPr>
        <w:rFonts w:hint="default"/>
        <w:b/>
        <w:i w:val="0"/>
        <w:color w:val="74A472" w:themeColor="text2"/>
        <w:sz w:val="32"/>
      </w:rPr>
    </w:lvl>
    <w:lvl w:ilvl="1">
      <w:start w:val="1"/>
      <w:numFmt w:val="decimal"/>
      <w:lvlText w:val="%2."/>
      <w:lvlJc w:val="left"/>
      <w:pPr>
        <w:tabs>
          <w:tab w:val="num" w:pos="992"/>
        </w:tabs>
        <w:ind w:left="992" w:hanging="992"/>
      </w:pPr>
      <w:rPr>
        <w:rFonts w:hint="default"/>
        <w:b w:val="0"/>
        <w:i w:val="0"/>
        <w:color w:val="74A472" w:themeColor="text2"/>
        <w:sz w:val="24"/>
      </w:rPr>
    </w:lvl>
    <w:lvl w:ilvl="2">
      <w:start w:val="1"/>
      <w:numFmt w:val="decimal"/>
      <w:lvlText w:val="%2.%3"/>
      <w:lvlJc w:val="left"/>
      <w:pPr>
        <w:tabs>
          <w:tab w:val="num" w:pos="992"/>
        </w:tabs>
        <w:ind w:left="992" w:hanging="992"/>
      </w:pPr>
      <w:rPr>
        <w:rFonts w:hint="default"/>
        <w:b/>
        <w:i w:val="0"/>
        <w:color w:val="000000" w:themeColor="text1"/>
        <w:sz w:val="24"/>
      </w:rPr>
    </w:lvl>
    <w:lvl w:ilvl="3">
      <w:start w:val="1"/>
      <w:numFmt w:val="decimal"/>
      <w:lvlText w:val="%2.%3.%4"/>
      <w:lvlJc w:val="left"/>
      <w:pPr>
        <w:tabs>
          <w:tab w:val="num" w:pos="992"/>
        </w:tabs>
        <w:ind w:left="992" w:hanging="992"/>
      </w:pPr>
      <w:rPr>
        <w:rFonts w:hint="default"/>
        <w:b w:val="0"/>
        <w:i w:val="0"/>
        <w:color w:val="000000" w:themeColor="text1"/>
        <w:sz w:val="24"/>
      </w:rPr>
    </w:lvl>
    <w:lvl w:ilvl="4">
      <w:start w:val="1"/>
      <w:numFmt w:val="decimal"/>
      <w:lvlText w:val="%2.%3.%4.%5"/>
      <w:lvlJc w:val="left"/>
      <w:pPr>
        <w:tabs>
          <w:tab w:val="num" w:pos="992"/>
        </w:tabs>
        <w:ind w:left="992" w:hanging="992"/>
      </w:pPr>
      <w:rPr>
        <w:rFonts w:hint="default"/>
        <w:color w:val="000000" w:themeColor="text1"/>
        <w:sz w:val="24"/>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33" w15:restartNumberingAfterBreak="0">
    <w:nsid w:val="689F6891"/>
    <w:multiLevelType w:val="hybridMultilevel"/>
    <w:tmpl w:val="8E7240EA"/>
    <w:lvl w:ilvl="0" w:tplc="A176B984">
      <w:start w:val="1"/>
      <w:numFmt w:val="decimal"/>
      <w:lvlText w:val="%1."/>
      <w:lvlJc w:val="left"/>
      <w:pPr>
        <w:tabs>
          <w:tab w:val="num" w:pos="720"/>
        </w:tabs>
        <w:ind w:left="720" w:hanging="360"/>
      </w:pPr>
    </w:lvl>
    <w:lvl w:ilvl="1" w:tplc="6B88B6DA" w:tentative="1">
      <w:start w:val="1"/>
      <w:numFmt w:val="decimal"/>
      <w:lvlText w:val="%2."/>
      <w:lvlJc w:val="left"/>
      <w:pPr>
        <w:tabs>
          <w:tab w:val="num" w:pos="1440"/>
        </w:tabs>
        <w:ind w:left="1440" w:hanging="360"/>
      </w:pPr>
    </w:lvl>
    <w:lvl w:ilvl="2" w:tplc="77C09EDA" w:tentative="1">
      <w:start w:val="1"/>
      <w:numFmt w:val="decimal"/>
      <w:lvlText w:val="%3."/>
      <w:lvlJc w:val="left"/>
      <w:pPr>
        <w:tabs>
          <w:tab w:val="num" w:pos="2160"/>
        </w:tabs>
        <w:ind w:left="2160" w:hanging="360"/>
      </w:pPr>
    </w:lvl>
    <w:lvl w:ilvl="3" w:tplc="A760B730" w:tentative="1">
      <w:start w:val="1"/>
      <w:numFmt w:val="decimal"/>
      <w:lvlText w:val="%4."/>
      <w:lvlJc w:val="left"/>
      <w:pPr>
        <w:tabs>
          <w:tab w:val="num" w:pos="2880"/>
        </w:tabs>
        <w:ind w:left="2880" w:hanging="360"/>
      </w:pPr>
    </w:lvl>
    <w:lvl w:ilvl="4" w:tplc="242E85C0" w:tentative="1">
      <w:start w:val="1"/>
      <w:numFmt w:val="decimal"/>
      <w:lvlText w:val="%5."/>
      <w:lvlJc w:val="left"/>
      <w:pPr>
        <w:tabs>
          <w:tab w:val="num" w:pos="3600"/>
        </w:tabs>
        <w:ind w:left="3600" w:hanging="360"/>
      </w:pPr>
    </w:lvl>
    <w:lvl w:ilvl="5" w:tplc="840A1C76" w:tentative="1">
      <w:start w:val="1"/>
      <w:numFmt w:val="decimal"/>
      <w:lvlText w:val="%6."/>
      <w:lvlJc w:val="left"/>
      <w:pPr>
        <w:tabs>
          <w:tab w:val="num" w:pos="4320"/>
        </w:tabs>
        <w:ind w:left="4320" w:hanging="360"/>
      </w:pPr>
    </w:lvl>
    <w:lvl w:ilvl="6" w:tplc="2250C546" w:tentative="1">
      <w:start w:val="1"/>
      <w:numFmt w:val="decimal"/>
      <w:lvlText w:val="%7."/>
      <w:lvlJc w:val="left"/>
      <w:pPr>
        <w:tabs>
          <w:tab w:val="num" w:pos="5040"/>
        </w:tabs>
        <w:ind w:left="5040" w:hanging="360"/>
      </w:pPr>
    </w:lvl>
    <w:lvl w:ilvl="7" w:tplc="92789C72" w:tentative="1">
      <w:start w:val="1"/>
      <w:numFmt w:val="decimal"/>
      <w:lvlText w:val="%8."/>
      <w:lvlJc w:val="left"/>
      <w:pPr>
        <w:tabs>
          <w:tab w:val="num" w:pos="5760"/>
        </w:tabs>
        <w:ind w:left="5760" w:hanging="360"/>
      </w:pPr>
    </w:lvl>
    <w:lvl w:ilvl="8" w:tplc="46B26C0C" w:tentative="1">
      <w:start w:val="1"/>
      <w:numFmt w:val="decimal"/>
      <w:lvlText w:val="%9."/>
      <w:lvlJc w:val="left"/>
      <w:pPr>
        <w:tabs>
          <w:tab w:val="num" w:pos="6480"/>
        </w:tabs>
        <w:ind w:left="6480" w:hanging="360"/>
      </w:pPr>
    </w:lvl>
  </w:abstractNum>
  <w:abstractNum w:abstractNumId="34" w15:restartNumberingAfterBreak="0">
    <w:nsid w:val="690A7C5C"/>
    <w:multiLevelType w:val="hybridMultilevel"/>
    <w:tmpl w:val="5C42AC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4B87AA0"/>
    <w:multiLevelType w:val="multilevel"/>
    <w:tmpl w:val="DAE644F6"/>
    <w:name w:val="PullOutBoxBullets"/>
    <w:lvl w:ilvl="0">
      <w:start w:val="1"/>
      <w:numFmt w:val="bullet"/>
      <w:lvlText w:val="•"/>
      <w:lvlJc w:val="left"/>
      <w:pPr>
        <w:ind w:left="567" w:hanging="340"/>
      </w:pPr>
      <w:rPr>
        <w:rFonts w:ascii="Arial" w:hAnsi="Arial" w:hint="default"/>
        <w:color w:val="000000" w:themeColor="text1"/>
        <w:sz w:val="2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36" w15:restartNumberingAfterBreak="0">
    <w:nsid w:val="75B62B5E"/>
    <w:multiLevelType w:val="multilevel"/>
    <w:tmpl w:val="F2E8571A"/>
    <w:name w:val="List Alpha2"/>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74A472" w:themeColor="text2"/>
        <w:spacing w:val="0"/>
        <w:w w:val="0"/>
        <w:kern w:val="0"/>
        <w:position w:val="0"/>
        <w:sz w:val="0"/>
        <w:szCs w:val="0"/>
        <w:u w:val="none" w:color="000000"/>
        <w:effect w:val="none"/>
        <w:vertAlign w:val="baseline"/>
        <w:em w:val="none"/>
        <w14:ligatures w14:val="none"/>
        <w14:numForm w14:val="default"/>
        <w14:numSpacing w14:val="default"/>
        <w14:stylisticSets/>
        <w14:cntxtAlts w14:val="0"/>
      </w:rPr>
    </w:lvl>
    <w:lvl w:ilvl="1">
      <w:start w:val="1"/>
      <w:numFmt w:val="lowerLetter"/>
      <w:lvlText w:val="%2."/>
      <w:lvlJc w:val="left"/>
      <w:pPr>
        <w:tabs>
          <w:tab w:val="num" w:pos="680"/>
        </w:tabs>
        <w:ind w:left="680" w:hanging="340"/>
      </w:pPr>
      <w:rPr>
        <w:rFonts w:hint="default"/>
        <w:b w:val="0"/>
        <w:i w:val="0"/>
        <w:color w:val="74A472" w:themeColor="text2"/>
        <w:position w:val="2"/>
        <w:sz w:val="20"/>
      </w:rPr>
    </w:lvl>
    <w:lvl w:ilvl="2">
      <w:start w:val="1"/>
      <w:numFmt w:val="bullet"/>
      <w:lvlText w:val="–"/>
      <w:lvlJc w:val="left"/>
      <w:pPr>
        <w:tabs>
          <w:tab w:val="num" w:pos="1361"/>
        </w:tabs>
        <w:ind w:left="1361" w:hanging="340"/>
      </w:pPr>
      <w:rPr>
        <w:rFonts w:ascii="Arial" w:hAnsi="Arial" w:hint="default"/>
        <w:color w:val="74A472"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7" w15:restartNumberingAfterBreak="0">
    <w:nsid w:val="79882636"/>
    <w:multiLevelType w:val="hybridMultilevel"/>
    <w:tmpl w:val="57AE45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E030DAE"/>
    <w:multiLevelType w:val="multilevel"/>
    <w:tmpl w:val="30C0C6AC"/>
    <w:name w:val="MyNumbering"/>
    <w:lvl w:ilvl="0">
      <w:start w:val="1"/>
      <w:numFmt w:val="lowerRoman"/>
      <w:lvlText w:val="%1."/>
      <w:lvlJc w:val="left"/>
      <w:pPr>
        <w:ind w:left="794" w:hanging="397"/>
      </w:pPr>
      <w:rPr>
        <w:rFonts w:hint="default"/>
        <w:b w:val="0"/>
        <w:i w:val="0"/>
        <w:color w:val="74A472" w:themeColor="text2"/>
        <w:sz w:val="22"/>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39" w15:restartNumberingAfterBreak="0">
    <w:nsid w:val="7F455433"/>
    <w:multiLevelType w:val="multilevel"/>
    <w:tmpl w:val="8CE81736"/>
    <w:name w:val="ListNumbering22"/>
    <w:lvl w:ilvl="0">
      <w:start w:val="1"/>
      <w:numFmt w:val="upperLetter"/>
      <w:lvlText w:val="Appendix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616063461">
    <w:abstractNumId w:val="10"/>
  </w:num>
  <w:num w:numId="2" w16cid:durableId="145971898">
    <w:abstractNumId w:val="8"/>
  </w:num>
  <w:num w:numId="3" w16cid:durableId="1904487898">
    <w:abstractNumId w:val="22"/>
  </w:num>
  <w:num w:numId="4" w16cid:durableId="14576987">
    <w:abstractNumId w:val="3"/>
  </w:num>
  <w:num w:numId="5" w16cid:durableId="995303668">
    <w:abstractNumId w:val="19"/>
  </w:num>
  <w:num w:numId="6" w16cid:durableId="1887452811">
    <w:abstractNumId w:val="12"/>
  </w:num>
  <w:num w:numId="7" w16cid:durableId="636494804">
    <w:abstractNumId w:val="21"/>
  </w:num>
  <w:num w:numId="8" w16cid:durableId="484981101">
    <w:abstractNumId w:val="23"/>
  </w:num>
  <w:num w:numId="9" w16cid:durableId="661200248">
    <w:abstractNumId w:val="2"/>
  </w:num>
  <w:num w:numId="10" w16cid:durableId="1719547123">
    <w:abstractNumId w:val="37"/>
  </w:num>
  <w:num w:numId="11" w16cid:durableId="731582435">
    <w:abstractNumId w:val="9"/>
  </w:num>
  <w:num w:numId="12" w16cid:durableId="350032018">
    <w:abstractNumId w:val="28"/>
  </w:num>
  <w:num w:numId="13" w16cid:durableId="403531234">
    <w:abstractNumId w:val="11"/>
  </w:num>
  <w:num w:numId="14" w16cid:durableId="54202287">
    <w:abstractNumId w:val="0"/>
  </w:num>
  <w:num w:numId="15" w16cid:durableId="2096896794">
    <w:abstractNumId w:val="13"/>
  </w:num>
  <w:num w:numId="16" w16cid:durableId="1539317417">
    <w:abstractNumId w:val="30"/>
  </w:num>
  <w:num w:numId="17" w16cid:durableId="1110586459">
    <w:abstractNumId w:val="33"/>
  </w:num>
  <w:num w:numId="18" w16cid:durableId="1793012318">
    <w:abstractNumId w:val="4"/>
  </w:num>
  <w:num w:numId="19" w16cid:durableId="293146170">
    <w:abstractNumId w:val="4"/>
  </w:num>
  <w:num w:numId="20" w16cid:durableId="1016424614">
    <w:abstractNumId w:val="34"/>
  </w:num>
  <w:num w:numId="21" w16cid:durableId="277640011">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7"/>
  <w:embedSystemFonts/>
  <w:proofState w:spelling="clean" w:grammar="clean"/>
  <w:attachedTemplate r:id="rId1"/>
  <w:stylePaneFormatFilter w:val="B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1"/>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MasterDoc" w:val="True"/>
    <w:docVar w:name="Para" w:val="_x000d_"/>
  </w:docVars>
  <w:rsids>
    <w:rsidRoot w:val="009F0F0C"/>
    <w:rsid w:val="00000194"/>
    <w:rsid w:val="000013A5"/>
    <w:rsid w:val="000035F6"/>
    <w:rsid w:val="00004327"/>
    <w:rsid w:val="00004810"/>
    <w:rsid w:val="00004A68"/>
    <w:rsid w:val="00004EEE"/>
    <w:rsid w:val="000051C7"/>
    <w:rsid w:val="000068CA"/>
    <w:rsid w:val="0000736B"/>
    <w:rsid w:val="000105A9"/>
    <w:rsid w:val="00011C29"/>
    <w:rsid w:val="00011F46"/>
    <w:rsid w:val="0001216C"/>
    <w:rsid w:val="000125A5"/>
    <w:rsid w:val="00013C91"/>
    <w:rsid w:val="00014323"/>
    <w:rsid w:val="000146D4"/>
    <w:rsid w:val="00014AD2"/>
    <w:rsid w:val="000152AC"/>
    <w:rsid w:val="000160DB"/>
    <w:rsid w:val="00017E78"/>
    <w:rsid w:val="00020166"/>
    <w:rsid w:val="00020425"/>
    <w:rsid w:val="0002048A"/>
    <w:rsid w:val="00020C61"/>
    <w:rsid w:val="00022730"/>
    <w:rsid w:val="00022FC9"/>
    <w:rsid w:val="0002313E"/>
    <w:rsid w:val="00023619"/>
    <w:rsid w:val="00024DE5"/>
    <w:rsid w:val="00024F9A"/>
    <w:rsid w:val="000265EA"/>
    <w:rsid w:val="00026DC2"/>
    <w:rsid w:val="00026F6C"/>
    <w:rsid w:val="000273C5"/>
    <w:rsid w:val="00027731"/>
    <w:rsid w:val="00030A38"/>
    <w:rsid w:val="000332EC"/>
    <w:rsid w:val="000337A3"/>
    <w:rsid w:val="000343D3"/>
    <w:rsid w:val="00034E7A"/>
    <w:rsid w:val="00036D45"/>
    <w:rsid w:val="000374E9"/>
    <w:rsid w:val="00037A5A"/>
    <w:rsid w:val="000408B7"/>
    <w:rsid w:val="00040EB4"/>
    <w:rsid w:val="000411A2"/>
    <w:rsid w:val="00041613"/>
    <w:rsid w:val="00042903"/>
    <w:rsid w:val="0004675A"/>
    <w:rsid w:val="00050713"/>
    <w:rsid w:val="00051BFC"/>
    <w:rsid w:val="00051CBA"/>
    <w:rsid w:val="00051D5C"/>
    <w:rsid w:val="00052454"/>
    <w:rsid w:val="0005252A"/>
    <w:rsid w:val="00053C58"/>
    <w:rsid w:val="00056024"/>
    <w:rsid w:val="000574CC"/>
    <w:rsid w:val="00060B9F"/>
    <w:rsid w:val="000634B5"/>
    <w:rsid w:val="000648F4"/>
    <w:rsid w:val="00066A4B"/>
    <w:rsid w:val="0006755E"/>
    <w:rsid w:val="00067A55"/>
    <w:rsid w:val="0007166A"/>
    <w:rsid w:val="0007247D"/>
    <w:rsid w:val="00074EF6"/>
    <w:rsid w:val="000764DD"/>
    <w:rsid w:val="00076CEC"/>
    <w:rsid w:val="000770EF"/>
    <w:rsid w:val="00080082"/>
    <w:rsid w:val="000809F5"/>
    <w:rsid w:val="00080B70"/>
    <w:rsid w:val="00082701"/>
    <w:rsid w:val="00082CAC"/>
    <w:rsid w:val="00084998"/>
    <w:rsid w:val="00086400"/>
    <w:rsid w:val="0008678B"/>
    <w:rsid w:val="00086C5B"/>
    <w:rsid w:val="00087CE5"/>
    <w:rsid w:val="00090C31"/>
    <w:rsid w:val="00090D68"/>
    <w:rsid w:val="0009129D"/>
    <w:rsid w:val="00091E67"/>
    <w:rsid w:val="00093AB0"/>
    <w:rsid w:val="00093DB2"/>
    <w:rsid w:val="00094C04"/>
    <w:rsid w:val="00095586"/>
    <w:rsid w:val="0009636C"/>
    <w:rsid w:val="00097178"/>
    <w:rsid w:val="000971A5"/>
    <w:rsid w:val="000A043A"/>
    <w:rsid w:val="000A0772"/>
    <w:rsid w:val="000A07D4"/>
    <w:rsid w:val="000A0D39"/>
    <w:rsid w:val="000A1A10"/>
    <w:rsid w:val="000A2A5F"/>
    <w:rsid w:val="000A455A"/>
    <w:rsid w:val="000A4DD8"/>
    <w:rsid w:val="000A513C"/>
    <w:rsid w:val="000A55E9"/>
    <w:rsid w:val="000A64D2"/>
    <w:rsid w:val="000A65C4"/>
    <w:rsid w:val="000A7006"/>
    <w:rsid w:val="000B02C8"/>
    <w:rsid w:val="000B07C0"/>
    <w:rsid w:val="000B2D57"/>
    <w:rsid w:val="000B51BB"/>
    <w:rsid w:val="000B59CB"/>
    <w:rsid w:val="000B5AC1"/>
    <w:rsid w:val="000B6301"/>
    <w:rsid w:val="000B65EE"/>
    <w:rsid w:val="000B6910"/>
    <w:rsid w:val="000C036C"/>
    <w:rsid w:val="000C043D"/>
    <w:rsid w:val="000C269E"/>
    <w:rsid w:val="000C3390"/>
    <w:rsid w:val="000C3827"/>
    <w:rsid w:val="000C4032"/>
    <w:rsid w:val="000C440C"/>
    <w:rsid w:val="000C4AFB"/>
    <w:rsid w:val="000C620E"/>
    <w:rsid w:val="000C782D"/>
    <w:rsid w:val="000C7A1B"/>
    <w:rsid w:val="000C7BB4"/>
    <w:rsid w:val="000C7CE5"/>
    <w:rsid w:val="000D01DB"/>
    <w:rsid w:val="000D0471"/>
    <w:rsid w:val="000D04B1"/>
    <w:rsid w:val="000D1DA0"/>
    <w:rsid w:val="000D2B3D"/>
    <w:rsid w:val="000D319F"/>
    <w:rsid w:val="000D36F9"/>
    <w:rsid w:val="000D3881"/>
    <w:rsid w:val="000D3CAE"/>
    <w:rsid w:val="000D57DD"/>
    <w:rsid w:val="000D5967"/>
    <w:rsid w:val="000D6482"/>
    <w:rsid w:val="000D66AF"/>
    <w:rsid w:val="000D696C"/>
    <w:rsid w:val="000D73BF"/>
    <w:rsid w:val="000D73C9"/>
    <w:rsid w:val="000D7F5B"/>
    <w:rsid w:val="000E0068"/>
    <w:rsid w:val="000E1777"/>
    <w:rsid w:val="000E1B85"/>
    <w:rsid w:val="000E2930"/>
    <w:rsid w:val="000E2BFA"/>
    <w:rsid w:val="000E2E35"/>
    <w:rsid w:val="000E2F22"/>
    <w:rsid w:val="000E35EE"/>
    <w:rsid w:val="000E38AA"/>
    <w:rsid w:val="000E4946"/>
    <w:rsid w:val="000E5431"/>
    <w:rsid w:val="000E79F7"/>
    <w:rsid w:val="000E7F9A"/>
    <w:rsid w:val="000F0977"/>
    <w:rsid w:val="000F0AB0"/>
    <w:rsid w:val="000F1017"/>
    <w:rsid w:val="000F2BEC"/>
    <w:rsid w:val="000F3362"/>
    <w:rsid w:val="000F436A"/>
    <w:rsid w:val="000F47F5"/>
    <w:rsid w:val="000F4D26"/>
    <w:rsid w:val="000F55C5"/>
    <w:rsid w:val="000F59FB"/>
    <w:rsid w:val="000F5C28"/>
    <w:rsid w:val="000F5E55"/>
    <w:rsid w:val="000F6093"/>
    <w:rsid w:val="000F7095"/>
    <w:rsid w:val="000F7466"/>
    <w:rsid w:val="000F7BB5"/>
    <w:rsid w:val="000F7C2D"/>
    <w:rsid w:val="00101215"/>
    <w:rsid w:val="00101A91"/>
    <w:rsid w:val="001023F4"/>
    <w:rsid w:val="00102BB0"/>
    <w:rsid w:val="00103067"/>
    <w:rsid w:val="00103097"/>
    <w:rsid w:val="001042E1"/>
    <w:rsid w:val="0010455D"/>
    <w:rsid w:val="00105FBE"/>
    <w:rsid w:val="001079A2"/>
    <w:rsid w:val="00107C8F"/>
    <w:rsid w:val="0011038E"/>
    <w:rsid w:val="0011087C"/>
    <w:rsid w:val="0011132C"/>
    <w:rsid w:val="00112EDB"/>
    <w:rsid w:val="0011371C"/>
    <w:rsid w:val="00113A48"/>
    <w:rsid w:val="0011429D"/>
    <w:rsid w:val="00114377"/>
    <w:rsid w:val="001156B1"/>
    <w:rsid w:val="00116264"/>
    <w:rsid w:val="001176AC"/>
    <w:rsid w:val="00120092"/>
    <w:rsid w:val="0012041B"/>
    <w:rsid w:val="00120D59"/>
    <w:rsid w:val="001228EE"/>
    <w:rsid w:val="001230A0"/>
    <w:rsid w:val="00123D76"/>
    <w:rsid w:val="001244D8"/>
    <w:rsid w:val="001252B3"/>
    <w:rsid w:val="001267C9"/>
    <w:rsid w:val="001268C6"/>
    <w:rsid w:val="00126943"/>
    <w:rsid w:val="0013044E"/>
    <w:rsid w:val="00130B14"/>
    <w:rsid w:val="00131144"/>
    <w:rsid w:val="001320DB"/>
    <w:rsid w:val="00132534"/>
    <w:rsid w:val="00132ABC"/>
    <w:rsid w:val="00132ECF"/>
    <w:rsid w:val="00133CEB"/>
    <w:rsid w:val="00134875"/>
    <w:rsid w:val="001352DC"/>
    <w:rsid w:val="00135A21"/>
    <w:rsid w:val="0013609B"/>
    <w:rsid w:val="00137A24"/>
    <w:rsid w:val="001406CA"/>
    <w:rsid w:val="001417FF"/>
    <w:rsid w:val="00142974"/>
    <w:rsid w:val="00144086"/>
    <w:rsid w:val="00144787"/>
    <w:rsid w:val="00145F74"/>
    <w:rsid w:val="00146947"/>
    <w:rsid w:val="00147141"/>
    <w:rsid w:val="0014722D"/>
    <w:rsid w:val="001536B2"/>
    <w:rsid w:val="00155192"/>
    <w:rsid w:val="00155B41"/>
    <w:rsid w:val="00155B79"/>
    <w:rsid w:val="00156406"/>
    <w:rsid w:val="0015669A"/>
    <w:rsid w:val="001566CA"/>
    <w:rsid w:val="00156BC1"/>
    <w:rsid w:val="001571C1"/>
    <w:rsid w:val="00157F04"/>
    <w:rsid w:val="00160B38"/>
    <w:rsid w:val="00160C09"/>
    <w:rsid w:val="00160EA5"/>
    <w:rsid w:val="00161183"/>
    <w:rsid w:val="00162508"/>
    <w:rsid w:val="0016271B"/>
    <w:rsid w:val="00162EBC"/>
    <w:rsid w:val="0016336A"/>
    <w:rsid w:val="00163A5B"/>
    <w:rsid w:val="00164012"/>
    <w:rsid w:val="00164716"/>
    <w:rsid w:val="00166097"/>
    <w:rsid w:val="00166E6D"/>
    <w:rsid w:val="00167022"/>
    <w:rsid w:val="00170701"/>
    <w:rsid w:val="00170D75"/>
    <w:rsid w:val="001726D4"/>
    <w:rsid w:val="001728B5"/>
    <w:rsid w:val="00174052"/>
    <w:rsid w:val="001745CE"/>
    <w:rsid w:val="00174D6D"/>
    <w:rsid w:val="001750A0"/>
    <w:rsid w:val="001766D2"/>
    <w:rsid w:val="001768FA"/>
    <w:rsid w:val="0017749D"/>
    <w:rsid w:val="001777EE"/>
    <w:rsid w:val="001778A7"/>
    <w:rsid w:val="00180E8D"/>
    <w:rsid w:val="001813B0"/>
    <w:rsid w:val="001818D8"/>
    <w:rsid w:val="0018239D"/>
    <w:rsid w:val="001827CC"/>
    <w:rsid w:val="0018426D"/>
    <w:rsid w:val="00184490"/>
    <w:rsid w:val="001844C6"/>
    <w:rsid w:val="001845EF"/>
    <w:rsid w:val="00184B03"/>
    <w:rsid w:val="00186186"/>
    <w:rsid w:val="001874D7"/>
    <w:rsid w:val="00187B9E"/>
    <w:rsid w:val="001910A0"/>
    <w:rsid w:val="001910A2"/>
    <w:rsid w:val="00191188"/>
    <w:rsid w:val="001911BB"/>
    <w:rsid w:val="00191308"/>
    <w:rsid w:val="00192F5C"/>
    <w:rsid w:val="00194005"/>
    <w:rsid w:val="00194013"/>
    <w:rsid w:val="001942E7"/>
    <w:rsid w:val="001945C8"/>
    <w:rsid w:val="00194AAE"/>
    <w:rsid w:val="00194B60"/>
    <w:rsid w:val="00195D19"/>
    <w:rsid w:val="0019756C"/>
    <w:rsid w:val="00197D54"/>
    <w:rsid w:val="001A0FC3"/>
    <w:rsid w:val="001A116B"/>
    <w:rsid w:val="001A26B9"/>
    <w:rsid w:val="001A2E25"/>
    <w:rsid w:val="001A3352"/>
    <w:rsid w:val="001A3695"/>
    <w:rsid w:val="001A4776"/>
    <w:rsid w:val="001A59BB"/>
    <w:rsid w:val="001A63B0"/>
    <w:rsid w:val="001A6B09"/>
    <w:rsid w:val="001B017B"/>
    <w:rsid w:val="001B08FF"/>
    <w:rsid w:val="001B1992"/>
    <w:rsid w:val="001B1B2B"/>
    <w:rsid w:val="001B2AD7"/>
    <w:rsid w:val="001B2D49"/>
    <w:rsid w:val="001B32D1"/>
    <w:rsid w:val="001B330C"/>
    <w:rsid w:val="001B43B8"/>
    <w:rsid w:val="001B5F40"/>
    <w:rsid w:val="001B6D41"/>
    <w:rsid w:val="001B6E7E"/>
    <w:rsid w:val="001B7E65"/>
    <w:rsid w:val="001C145F"/>
    <w:rsid w:val="001C158E"/>
    <w:rsid w:val="001C2489"/>
    <w:rsid w:val="001C2510"/>
    <w:rsid w:val="001C2788"/>
    <w:rsid w:val="001C31C0"/>
    <w:rsid w:val="001C40E3"/>
    <w:rsid w:val="001C4657"/>
    <w:rsid w:val="001C67C8"/>
    <w:rsid w:val="001D223D"/>
    <w:rsid w:val="001D2D53"/>
    <w:rsid w:val="001D39F8"/>
    <w:rsid w:val="001D3B02"/>
    <w:rsid w:val="001D5D1A"/>
    <w:rsid w:val="001D5FC7"/>
    <w:rsid w:val="001D6139"/>
    <w:rsid w:val="001D63D0"/>
    <w:rsid w:val="001D78C3"/>
    <w:rsid w:val="001E04BC"/>
    <w:rsid w:val="001E0DA6"/>
    <w:rsid w:val="001E1DB7"/>
    <w:rsid w:val="001E1E00"/>
    <w:rsid w:val="001E2412"/>
    <w:rsid w:val="001E3629"/>
    <w:rsid w:val="001E3E6C"/>
    <w:rsid w:val="001E43CC"/>
    <w:rsid w:val="001E48EA"/>
    <w:rsid w:val="001E51A2"/>
    <w:rsid w:val="001E6421"/>
    <w:rsid w:val="001E6674"/>
    <w:rsid w:val="001E70EA"/>
    <w:rsid w:val="001F0A72"/>
    <w:rsid w:val="001F302E"/>
    <w:rsid w:val="001F44D3"/>
    <w:rsid w:val="001F4765"/>
    <w:rsid w:val="001F5040"/>
    <w:rsid w:val="001F5BA7"/>
    <w:rsid w:val="001F5BF9"/>
    <w:rsid w:val="001F618A"/>
    <w:rsid w:val="001F6460"/>
    <w:rsid w:val="001F6826"/>
    <w:rsid w:val="001F797E"/>
    <w:rsid w:val="001F79DC"/>
    <w:rsid w:val="00200A0E"/>
    <w:rsid w:val="0020269C"/>
    <w:rsid w:val="0020272B"/>
    <w:rsid w:val="00202D57"/>
    <w:rsid w:val="002048EC"/>
    <w:rsid w:val="002071C2"/>
    <w:rsid w:val="00207596"/>
    <w:rsid w:val="00207E74"/>
    <w:rsid w:val="002109B1"/>
    <w:rsid w:val="002109DC"/>
    <w:rsid w:val="00210A13"/>
    <w:rsid w:val="00210B5C"/>
    <w:rsid w:val="00210C96"/>
    <w:rsid w:val="00211075"/>
    <w:rsid w:val="00212101"/>
    <w:rsid w:val="00213177"/>
    <w:rsid w:val="00213B2D"/>
    <w:rsid w:val="00214138"/>
    <w:rsid w:val="002146AD"/>
    <w:rsid w:val="002146FB"/>
    <w:rsid w:val="00215E28"/>
    <w:rsid w:val="002167E2"/>
    <w:rsid w:val="002247B9"/>
    <w:rsid w:val="00226225"/>
    <w:rsid w:val="00226A73"/>
    <w:rsid w:val="00226BF6"/>
    <w:rsid w:val="00226E62"/>
    <w:rsid w:val="00230259"/>
    <w:rsid w:val="0023294F"/>
    <w:rsid w:val="00232D3E"/>
    <w:rsid w:val="00233B50"/>
    <w:rsid w:val="00233EEE"/>
    <w:rsid w:val="002353F9"/>
    <w:rsid w:val="0023624D"/>
    <w:rsid w:val="00240790"/>
    <w:rsid w:val="00240884"/>
    <w:rsid w:val="00240B80"/>
    <w:rsid w:val="00240EBF"/>
    <w:rsid w:val="002415EE"/>
    <w:rsid w:val="00242433"/>
    <w:rsid w:val="00242651"/>
    <w:rsid w:val="00243399"/>
    <w:rsid w:val="00243A45"/>
    <w:rsid w:val="002448CB"/>
    <w:rsid w:val="00247DAF"/>
    <w:rsid w:val="00251326"/>
    <w:rsid w:val="00251AD4"/>
    <w:rsid w:val="00252DEC"/>
    <w:rsid w:val="002533C2"/>
    <w:rsid w:val="0025385F"/>
    <w:rsid w:val="00253C6D"/>
    <w:rsid w:val="0025402C"/>
    <w:rsid w:val="0025562D"/>
    <w:rsid w:val="0025626D"/>
    <w:rsid w:val="00256560"/>
    <w:rsid w:val="00256624"/>
    <w:rsid w:val="00257F30"/>
    <w:rsid w:val="002600A1"/>
    <w:rsid w:val="00260AA7"/>
    <w:rsid w:val="00260CB3"/>
    <w:rsid w:val="0026181D"/>
    <w:rsid w:val="00261C7F"/>
    <w:rsid w:val="00261ECC"/>
    <w:rsid w:val="0026258F"/>
    <w:rsid w:val="00262ACE"/>
    <w:rsid w:val="00263A79"/>
    <w:rsid w:val="0026488A"/>
    <w:rsid w:val="00265C0D"/>
    <w:rsid w:val="0026655E"/>
    <w:rsid w:val="002671CE"/>
    <w:rsid w:val="0026756C"/>
    <w:rsid w:val="002676DE"/>
    <w:rsid w:val="0027011C"/>
    <w:rsid w:val="00270697"/>
    <w:rsid w:val="00270817"/>
    <w:rsid w:val="002715E9"/>
    <w:rsid w:val="0027194F"/>
    <w:rsid w:val="00271D92"/>
    <w:rsid w:val="0027240B"/>
    <w:rsid w:val="002725C1"/>
    <w:rsid w:val="00272A50"/>
    <w:rsid w:val="0027394E"/>
    <w:rsid w:val="002743CC"/>
    <w:rsid w:val="00274C38"/>
    <w:rsid w:val="00274DED"/>
    <w:rsid w:val="002753E2"/>
    <w:rsid w:val="00275582"/>
    <w:rsid w:val="0027759D"/>
    <w:rsid w:val="00277CC4"/>
    <w:rsid w:val="00281C53"/>
    <w:rsid w:val="00283EA9"/>
    <w:rsid w:val="00283F74"/>
    <w:rsid w:val="00284456"/>
    <w:rsid w:val="00284B9E"/>
    <w:rsid w:val="0028502F"/>
    <w:rsid w:val="002857D1"/>
    <w:rsid w:val="0028598A"/>
    <w:rsid w:val="00292442"/>
    <w:rsid w:val="00294246"/>
    <w:rsid w:val="002953E2"/>
    <w:rsid w:val="00296ABF"/>
    <w:rsid w:val="00296C8A"/>
    <w:rsid w:val="00297C2D"/>
    <w:rsid w:val="002A0A44"/>
    <w:rsid w:val="002A11B8"/>
    <w:rsid w:val="002A175E"/>
    <w:rsid w:val="002A1929"/>
    <w:rsid w:val="002A1ACC"/>
    <w:rsid w:val="002A3D3F"/>
    <w:rsid w:val="002A4E2C"/>
    <w:rsid w:val="002A649E"/>
    <w:rsid w:val="002A73A1"/>
    <w:rsid w:val="002A7BFC"/>
    <w:rsid w:val="002A7D81"/>
    <w:rsid w:val="002B118F"/>
    <w:rsid w:val="002B23F8"/>
    <w:rsid w:val="002B4A7C"/>
    <w:rsid w:val="002B6B22"/>
    <w:rsid w:val="002B7185"/>
    <w:rsid w:val="002B742D"/>
    <w:rsid w:val="002B78E8"/>
    <w:rsid w:val="002B790E"/>
    <w:rsid w:val="002B7B5A"/>
    <w:rsid w:val="002C02B3"/>
    <w:rsid w:val="002C19FC"/>
    <w:rsid w:val="002C2A75"/>
    <w:rsid w:val="002C37A5"/>
    <w:rsid w:val="002C55A7"/>
    <w:rsid w:val="002C5D9A"/>
    <w:rsid w:val="002C6858"/>
    <w:rsid w:val="002C687F"/>
    <w:rsid w:val="002C76FE"/>
    <w:rsid w:val="002D10C1"/>
    <w:rsid w:val="002D11F9"/>
    <w:rsid w:val="002D1BB5"/>
    <w:rsid w:val="002D1BD4"/>
    <w:rsid w:val="002D21C9"/>
    <w:rsid w:val="002D2577"/>
    <w:rsid w:val="002D2A80"/>
    <w:rsid w:val="002D2A96"/>
    <w:rsid w:val="002D2AB4"/>
    <w:rsid w:val="002D2D1D"/>
    <w:rsid w:val="002D4B23"/>
    <w:rsid w:val="002D7AA5"/>
    <w:rsid w:val="002E03B0"/>
    <w:rsid w:val="002E0ED2"/>
    <w:rsid w:val="002E1116"/>
    <w:rsid w:val="002E22BE"/>
    <w:rsid w:val="002E274A"/>
    <w:rsid w:val="002E3000"/>
    <w:rsid w:val="002E34C5"/>
    <w:rsid w:val="002E3829"/>
    <w:rsid w:val="002E3B71"/>
    <w:rsid w:val="002E4E4D"/>
    <w:rsid w:val="002E5553"/>
    <w:rsid w:val="002E5D33"/>
    <w:rsid w:val="002E5E0C"/>
    <w:rsid w:val="002E6414"/>
    <w:rsid w:val="002E6528"/>
    <w:rsid w:val="002E7557"/>
    <w:rsid w:val="002F07A6"/>
    <w:rsid w:val="002F1E3D"/>
    <w:rsid w:val="002F3731"/>
    <w:rsid w:val="002F41ED"/>
    <w:rsid w:val="002F647B"/>
    <w:rsid w:val="00300A07"/>
    <w:rsid w:val="0030113D"/>
    <w:rsid w:val="00301647"/>
    <w:rsid w:val="0030192B"/>
    <w:rsid w:val="0030259D"/>
    <w:rsid w:val="00302A0C"/>
    <w:rsid w:val="00304121"/>
    <w:rsid w:val="0030427C"/>
    <w:rsid w:val="00305834"/>
    <w:rsid w:val="003060A8"/>
    <w:rsid w:val="0031041C"/>
    <w:rsid w:val="0031211F"/>
    <w:rsid w:val="003124FE"/>
    <w:rsid w:val="0031266F"/>
    <w:rsid w:val="00312B78"/>
    <w:rsid w:val="003134AD"/>
    <w:rsid w:val="0031365E"/>
    <w:rsid w:val="00315198"/>
    <w:rsid w:val="00315DC5"/>
    <w:rsid w:val="00316DFD"/>
    <w:rsid w:val="00316EE4"/>
    <w:rsid w:val="003172A7"/>
    <w:rsid w:val="00317D2D"/>
    <w:rsid w:val="00320BBE"/>
    <w:rsid w:val="00321894"/>
    <w:rsid w:val="00321A79"/>
    <w:rsid w:val="00323962"/>
    <w:rsid w:val="00324524"/>
    <w:rsid w:val="00325018"/>
    <w:rsid w:val="00325069"/>
    <w:rsid w:val="00325A9E"/>
    <w:rsid w:val="00325E0A"/>
    <w:rsid w:val="0032687A"/>
    <w:rsid w:val="00326E64"/>
    <w:rsid w:val="003306A2"/>
    <w:rsid w:val="00330D46"/>
    <w:rsid w:val="00331625"/>
    <w:rsid w:val="00331931"/>
    <w:rsid w:val="003337C6"/>
    <w:rsid w:val="0033440F"/>
    <w:rsid w:val="003347F7"/>
    <w:rsid w:val="0033573C"/>
    <w:rsid w:val="0033628F"/>
    <w:rsid w:val="00336BBB"/>
    <w:rsid w:val="00337113"/>
    <w:rsid w:val="00337868"/>
    <w:rsid w:val="003408F0"/>
    <w:rsid w:val="00340F88"/>
    <w:rsid w:val="00341D4C"/>
    <w:rsid w:val="00341F59"/>
    <w:rsid w:val="0034207F"/>
    <w:rsid w:val="00342297"/>
    <w:rsid w:val="003425C3"/>
    <w:rsid w:val="00343100"/>
    <w:rsid w:val="00343F93"/>
    <w:rsid w:val="0034494D"/>
    <w:rsid w:val="00346ADF"/>
    <w:rsid w:val="00347812"/>
    <w:rsid w:val="003478A1"/>
    <w:rsid w:val="0035068B"/>
    <w:rsid w:val="00351996"/>
    <w:rsid w:val="0035206E"/>
    <w:rsid w:val="00353CA8"/>
    <w:rsid w:val="00354A7F"/>
    <w:rsid w:val="00355826"/>
    <w:rsid w:val="003558F6"/>
    <w:rsid w:val="00356026"/>
    <w:rsid w:val="003563B4"/>
    <w:rsid w:val="00356A79"/>
    <w:rsid w:val="003609C1"/>
    <w:rsid w:val="0036126C"/>
    <w:rsid w:val="00361ECA"/>
    <w:rsid w:val="0036200D"/>
    <w:rsid w:val="0036258B"/>
    <w:rsid w:val="00362A66"/>
    <w:rsid w:val="003634FB"/>
    <w:rsid w:val="00363C86"/>
    <w:rsid w:val="00364559"/>
    <w:rsid w:val="00366E1B"/>
    <w:rsid w:val="0036719D"/>
    <w:rsid w:val="0036747C"/>
    <w:rsid w:val="00370000"/>
    <w:rsid w:val="00370C5B"/>
    <w:rsid w:val="00370EC5"/>
    <w:rsid w:val="003727CD"/>
    <w:rsid w:val="00372D2C"/>
    <w:rsid w:val="003731E8"/>
    <w:rsid w:val="00374BC4"/>
    <w:rsid w:val="003753F7"/>
    <w:rsid w:val="003756A1"/>
    <w:rsid w:val="00375A74"/>
    <w:rsid w:val="00375DE3"/>
    <w:rsid w:val="003763C4"/>
    <w:rsid w:val="00376FAE"/>
    <w:rsid w:val="0037727C"/>
    <w:rsid w:val="003803CA"/>
    <w:rsid w:val="00380438"/>
    <w:rsid w:val="0038051D"/>
    <w:rsid w:val="003824AA"/>
    <w:rsid w:val="0038331E"/>
    <w:rsid w:val="00383FF6"/>
    <w:rsid w:val="00384ADF"/>
    <w:rsid w:val="0038559E"/>
    <w:rsid w:val="00387193"/>
    <w:rsid w:val="00393A64"/>
    <w:rsid w:val="00393FAA"/>
    <w:rsid w:val="0039415F"/>
    <w:rsid w:val="0039477E"/>
    <w:rsid w:val="003954A4"/>
    <w:rsid w:val="00396D03"/>
    <w:rsid w:val="003972DF"/>
    <w:rsid w:val="003975FB"/>
    <w:rsid w:val="003A2BFF"/>
    <w:rsid w:val="003A2FE3"/>
    <w:rsid w:val="003A3301"/>
    <w:rsid w:val="003A3ACA"/>
    <w:rsid w:val="003A3D8A"/>
    <w:rsid w:val="003A3E80"/>
    <w:rsid w:val="003A3F2F"/>
    <w:rsid w:val="003A414F"/>
    <w:rsid w:val="003A4666"/>
    <w:rsid w:val="003A538F"/>
    <w:rsid w:val="003A607D"/>
    <w:rsid w:val="003A7302"/>
    <w:rsid w:val="003A7AFC"/>
    <w:rsid w:val="003A7D99"/>
    <w:rsid w:val="003A7E54"/>
    <w:rsid w:val="003A7E6D"/>
    <w:rsid w:val="003B0FCB"/>
    <w:rsid w:val="003B1D62"/>
    <w:rsid w:val="003B2E0D"/>
    <w:rsid w:val="003B2F4B"/>
    <w:rsid w:val="003B3A12"/>
    <w:rsid w:val="003B443D"/>
    <w:rsid w:val="003B4750"/>
    <w:rsid w:val="003B53BD"/>
    <w:rsid w:val="003B578B"/>
    <w:rsid w:val="003B608E"/>
    <w:rsid w:val="003B71A1"/>
    <w:rsid w:val="003B74BE"/>
    <w:rsid w:val="003B75ED"/>
    <w:rsid w:val="003B7771"/>
    <w:rsid w:val="003B781C"/>
    <w:rsid w:val="003C158B"/>
    <w:rsid w:val="003C1F69"/>
    <w:rsid w:val="003C25F9"/>
    <w:rsid w:val="003C2BDA"/>
    <w:rsid w:val="003C2C0D"/>
    <w:rsid w:val="003C2C66"/>
    <w:rsid w:val="003C300B"/>
    <w:rsid w:val="003C3B57"/>
    <w:rsid w:val="003C75D1"/>
    <w:rsid w:val="003C7D07"/>
    <w:rsid w:val="003D1B95"/>
    <w:rsid w:val="003D2616"/>
    <w:rsid w:val="003D4029"/>
    <w:rsid w:val="003D44EC"/>
    <w:rsid w:val="003D458A"/>
    <w:rsid w:val="003D4F8B"/>
    <w:rsid w:val="003D5307"/>
    <w:rsid w:val="003D66C9"/>
    <w:rsid w:val="003D70B4"/>
    <w:rsid w:val="003D70C8"/>
    <w:rsid w:val="003E07D5"/>
    <w:rsid w:val="003E1BAD"/>
    <w:rsid w:val="003E26E7"/>
    <w:rsid w:val="003E329B"/>
    <w:rsid w:val="003E4809"/>
    <w:rsid w:val="003E48F1"/>
    <w:rsid w:val="003E5011"/>
    <w:rsid w:val="003E55A4"/>
    <w:rsid w:val="003E7911"/>
    <w:rsid w:val="003F009A"/>
    <w:rsid w:val="003F0C6C"/>
    <w:rsid w:val="003F1A32"/>
    <w:rsid w:val="003F1DFD"/>
    <w:rsid w:val="003F1ED4"/>
    <w:rsid w:val="003F3506"/>
    <w:rsid w:val="003F38A2"/>
    <w:rsid w:val="003F3A15"/>
    <w:rsid w:val="003F3FCF"/>
    <w:rsid w:val="003F5238"/>
    <w:rsid w:val="003F5A35"/>
    <w:rsid w:val="003F6637"/>
    <w:rsid w:val="003F6BDD"/>
    <w:rsid w:val="003F782D"/>
    <w:rsid w:val="003F7C1A"/>
    <w:rsid w:val="003F7EFB"/>
    <w:rsid w:val="004011F5"/>
    <w:rsid w:val="004012A4"/>
    <w:rsid w:val="004024A9"/>
    <w:rsid w:val="004028D1"/>
    <w:rsid w:val="0040292D"/>
    <w:rsid w:val="00402A47"/>
    <w:rsid w:val="00402CE5"/>
    <w:rsid w:val="004030D9"/>
    <w:rsid w:val="0040337A"/>
    <w:rsid w:val="004034E3"/>
    <w:rsid w:val="00403D9C"/>
    <w:rsid w:val="00404B65"/>
    <w:rsid w:val="00404DEE"/>
    <w:rsid w:val="00405D8B"/>
    <w:rsid w:val="0040743E"/>
    <w:rsid w:val="0040777B"/>
    <w:rsid w:val="00407885"/>
    <w:rsid w:val="004100F3"/>
    <w:rsid w:val="0041128F"/>
    <w:rsid w:val="00414C7D"/>
    <w:rsid w:val="00414F4F"/>
    <w:rsid w:val="00415710"/>
    <w:rsid w:val="00415D09"/>
    <w:rsid w:val="00416180"/>
    <w:rsid w:val="00417039"/>
    <w:rsid w:val="00417333"/>
    <w:rsid w:val="004178B0"/>
    <w:rsid w:val="00417EBE"/>
    <w:rsid w:val="00420898"/>
    <w:rsid w:val="00421BF7"/>
    <w:rsid w:val="00423BC4"/>
    <w:rsid w:val="00423F1F"/>
    <w:rsid w:val="0042404A"/>
    <w:rsid w:val="004247A7"/>
    <w:rsid w:val="004253CE"/>
    <w:rsid w:val="0042583F"/>
    <w:rsid w:val="0042596B"/>
    <w:rsid w:val="00425FE5"/>
    <w:rsid w:val="00426153"/>
    <w:rsid w:val="00431B86"/>
    <w:rsid w:val="0043293F"/>
    <w:rsid w:val="004335DB"/>
    <w:rsid w:val="00433F43"/>
    <w:rsid w:val="004342DF"/>
    <w:rsid w:val="004343B1"/>
    <w:rsid w:val="00436175"/>
    <w:rsid w:val="00437284"/>
    <w:rsid w:val="00437842"/>
    <w:rsid w:val="00437C9B"/>
    <w:rsid w:val="0044145F"/>
    <w:rsid w:val="0044148B"/>
    <w:rsid w:val="004435BE"/>
    <w:rsid w:val="00443C5C"/>
    <w:rsid w:val="00444D80"/>
    <w:rsid w:val="0044611A"/>
    <w:rsid w:val="00446B9A"/>
    <w:rsid w:val="004516DE"/>
    <w:rsid w:val="004521BF"/>
    <w:rsid w:val="00452294"/>
    <w:rsid w:val="00452568"/>
    <w:rsid w:val="00453399"/>
    <w:rsid w:val="0045376B"/>
    <w:rsid w:val="004546C8"/>
    <w:rsid w:val="004547DD"/>
    <w:rsid w:val="004551B7"/>
    <w:rsid w:val="00455994"/>
    <w:rsid w:val="00456F3C"/>
    <w:rsid w:val="00457963"/>
    <w:rsid w:val="0045796F"/>
    <w:rsid w:val="00460B70"/>
    <w:rsid w:val="00460EB8"/>
    <w:rsid w:val="00461991"/>
    <w:rsid w:val="004620C7"/>
    <w:rsid w:val="00463E1E"/>
    <w:rsid w:val="0046413C"/>
    <w:rsid w:val="004646F8"/>
    <w:rsid w:val="00464A44"/>
    <w:rsid w:val="0046505F"/>
    <w:rsid w:val="00465844"/>
    <w:rsid w:val="00466199"/>
    <w:rsid w:val="004664F8"/>
    <w:rsid w:val="00467742"/>
    <w:rsid w:val="00467BF7"/>
    <w:rsid w:val="00471446"/>
    <w:rsid w:val="00472EC8"/>
    <w:rsid w:val="00472F53"/>
    <w:rsid w:val="00473E66"/>
    <w:rsid w:val="004744DC"/>
    <w:rsid w:val="00475145"/>
    <w:rsid w:val="00475624"/>
    <w:rsid w:val="00475C60"/>
    <w:rsid w:val="00475F2F"/>
    <w:rsid w:val="00475FAC"/>
    <w:rsid w:val="00481819"/>
    <w:rsid w:val="00481A08"/>
    <w:rsid w:val="00482114"/>
    <w:rsid w:val="0048263F"/>
    <w:rsid w:val="00482D14"/>
    <w:rsid w:val="00483496"/>
    <w:rsid w:val="0048370C"/>
    <w:rsid w:val="00484F7A"/>
    <w:rsid w:val="00485885"/>
    <w:rsid w:val="0048667B"/>
    <w:rsid w:val="00487817"/>
    <w:rsid w:val="004902CA"/>
    <w:rsid w:val="00490510"/>
    <w:rsid w:val="004918EE"/>
    <w:rsid w:val="00494365"/>
    <w:rsid w:val="00494963"/>
    <w:rsid w:val="00494D37"/>
    <w:rsid w:val="00495CCB"/>
    <w:rsid w:val="004968A0"/>
    <w:rsid w:val="00497DB8"/>
    <w:rsid w:val="004A0EB5"/>
    <w:rsid w:val="004A1C1F"/>
    <w:rsid w:val="004A263D"/>
    <w:rsid w:val="004A2AD0"/>
    <w:rsid w:val="004A4D43"/>
    <w:rsid w:val="004A4E5F"/>
    <w:rsid w:val="004A5012"/>
    <w:rsid w:val="004A7370"/>
    <w:rsid w:val="004B01BE"/>
    <w:rsid w:val="004B1E98"/>
    <w:rsid w:val="004B244E"/>
    <w:rsid w:val="004B26FF"/>
    <w:rsid w:val="004B2721"/>
    <w:rsid w:val="004B2751"/>
    <w:rsid w:val="004B314F"/>
    <w:rsid w:val="004B40AB"/>
    <w:rsid w:val="004B4CE1"/>
    <w:rsid w:val="004B5875"/>
    <w:rsid w:val="004B66AE"/>
    <w:rsid w:val="004C04E3"/>
    <w:rsid w:val="004C118A"/>
    <w:rsid w:val="004C2263"/>
    <w:rsid w:val="004C2DF8"/>
    <w:rsid w:val="004C2EC4"/>
    <w:rsid w:val="004C300E"/>
    <w:rsid w:val="004C4381"/>
    <w:rsid w:val="004C630B"/>
    <w:rsid w:val="004C6494"/>
    <w:rsid w:val="004C66EB"/>
    <w:rsid w:val="004C6BD5"/>
    <w:rsid w:val="004C6E0D"/>
    <w:rsid w:val="004C72DA"/>
    <w:rsid w:val="004D085E"/>
    <w:rsid w:val="004D09C4"/>
    <w:rsid w:val="004D0AB4"/>
    <w:rsid w:val="004D0D2A"/>
    <w:rsid w:val="004D17F8"/>
    <w:rsid w:val="004D3ACE"/>
    <w:rsid w:val="004D4288"/>
    <w:rsid w:val="004D4E40"/>
    <w:rsid w:val="004D5882"/>
    <w:rsid w:val="004D6821"/>
    <w:rsid w:val="004E0399"/>
    <w:rsid w:val="004E08E2"/>
    <w:rsid w:val="004E0E3E"/>
    <w:rsid w:val="004E22A8"/>
    <w:rsid w:val="004E283A"/>
    <w:rsid w:val="004E28BE"/>
    <w:rsid w:val="004E2E7E"/>
    <w:rsid w:val="004E60F4"/>
    <w:rsid w:val="004E6EDB"/>
    <w:rsid w:val="004E78B5"/>
    <w:rsid w:val="004F03F3"/>
    <w:rsid w:val="004F0FB3"/>
    <w:rsid w:val="004F14B4"/>
    <w:rsid w:val="004F1C43"/>
    <w:rsid w:val="004F22E4"/>
    <w:rsid w:val="004F5937"/>
    <w:rsid w:val="004F62AB"/>
    <w:rsid w:val="004F6B8D"/>
    <w:rsid w:val="004F7BAE"/>
    <w:rsid w:val="00500C6B"/>
    <w:rsid w:val="0050214D"/>
    <w:rsid w:val="005021BD"/>
    <w:rsid w:val="00503F05"/>
    <w:rsid w:val="00504037"/>
    <w:rsid w:val="005040D3"/>
    <w:rsid w:val="005047D7"/>
    <w:rsid w:val="00505E4F"/>
    <w:rsid w:val="0050685B"/>
    <w:rsid w:val="00506B38"/>
    <w:rsid w:val="00507966"/>
    <w:rsid w:val="00507B7B"/>
    <w:rsid w:val="00507F8E"/>
    <w:rsid w:val="00510501"/>
    <w:rsid w:val="00510E09"/>
    <w:rsid w:val="0051166C"/>
    <w:rsid w:val="00511DD3"/>
    <w:rsid w:val="00513D22"/>
    <w:rsid w:val="00516A4D"/>
    <w:rsid w:val="00517156"/>
    <w:rsid w:val="005172CF"/>
    <w:rsid w:val="0052039D"/>
    <w:rsid w:val="00520D28"/>
    <w:rsid w:val="00522D70"/>
    <w:rsid w:val="00523560"/>
    <w:rsid w:val="0052383B"/>
    <w:rsid w:val="00524EFB"/>
    <w:rsid w:val="00525264"/>
    <w:rsid w:val="005254C7"/>
    <w:rsid w:val="00525739"/>
    <w:rsid w:val="005269A1"/>
    <w:rsid w:val="00526FB4"/>
    <w:rsid w:val="005310D1"/>
    <w:rsid w:val="00531BE4"/>
    <w:rsid w:val="00531C6F"/>
    <w:rsid w:val="00532360"/>
    <w:rsid w:val="0053274D"/>
    <w:rsid w:val="005327B9"/>
    <w:rsid w:val="005331BF"/>
    <w:rsid w:val="00533F48"/>
    <w:rsid w:val="00534DA9"/>
    <w:rsid w:val="0053703D"/>
    <w:rsid w:val="005370D3"/>
    <w:rsid w:val="00537C89"/>
    <w:rsid w:val="00541204"/>
    <w:rsid w:val="00542301"/>
    <w:rsid w:val="005423F5"/>
    <w:rsid w:val="00542A3C"/>
    <w:rsid w:val="00543087"/>
    <w:rsid w:val="00543DF9"/>
    <w:rsid w:val="00544136"/>
    <w:rsid w:val="00544D97"/>
    <w:rsid w:val="00546234"/>
    <w:rsid w:val="00546BB4"/>
    <w:rsid w:val="005471ED"/>
    <w:rsid w:val="005516A4"/>
    <w:rsid w:val="005542F9"/>
    <w:rsid w:val="00554A12"/>
    <w:rsid w:val="00554EA2"/>
    <w:rsid w:val="00555230"/>
    <w:rsid w:val="00555BDA"/>
    <w:rsid w:val="00556110"/>
    <w:rsid w:val="005567D1"/>
    <w:rsid w:val="00556EBA"/>
    <w:rsid w:val="0055769E"/>
    <w:rsid w:val="00557CF6"/>
    <w:rsid w:val="005601B8"/>
    <w:rsid w:val="005602D3"/>
    <w:rsid w:val="00560B95"/>
    <w:rsid w:val="00561B79"/>
    <w:rsid w:val="00562927"/>
    <w:rsid w:val="00562C57"/>
    <w:rsid w:val="00563AE0"/>
    <w:rsid w:val="00564630"/>
    <w:rsid w:val="0056463E"/>
    <w:rsid w:val="00565168"/>
    <w:rsid w:val="005654D3"/>
    <w:rsid w:val="005664B7"/>
    <w:rsid w:val="00566D20"/>
    <w:rsid w:val="00566E04"/>
    <w:rsid w:val="00567685"/>
    <w:rsid w:val="00573500"/>
    <w:rsid w:val="00573E71"/>
    <w:rsid w:val="00575DAA"/>
    <w:rsid w:val="00577A46"/>
    <w:rsid w:val="005808C1"/>
    <w:rsid w:val="00580A5D"/>
    <w:rsid w:val="00580D1B"/>
    <w:rsid w:val="005822D3"/>
    <w:rsid w:val="00582406"/>
    <w:rsid w:val="005824BF"/>
    <w:rsid w:val="00582644"/>
    <w:rsid w:val="00582B69"/>
    <w:rsid w:val="005843D3"/>
    <w:rsid w:val="005849C1"/>
    <w:rsid w:val="00584C06"/>
    <w:rsid w:val="00585C98"/>
    <w:rsid w:val="0058629F"/>
    <w:rsid w:val="00591195"/>
    <w:rsid w:val="005916FB"/>
    <w:rsid w:val="00591BB6"/>
    <w:rsid w:val="00592C65"/>
    <w:rsid w:val="00593334"/>
    <w:rsid w:val="0059378B"/>
    <w:rsid w:val="00593EF8"/>
    <w:rsid w:val="00594B88"/>
    <w:rsid w:val="00594E1B"/>
    <w:rsid w:val="0059548C"/>
    <w:rsid w:val="00595D1D"/>
    <w:rsid w:val="00595EC0"/>
    <w:rsid w:val="00596CF7"/>
    <w:rsid w:val="00596F6F"/>
    <w:rsid w:val="0059706F"/>
    <w:rsid w:val="00597959"/>
    <w:rsid w:val="00597C60"/>
    <w:rsid w:val="005A018A"/>
    <w:rsid w:val="005A09FD"/>
    <w:rsid w:val="005A135A"/>
    <w:rsid w:val="005A187B"/>
    <w:rsid w:val="005A21C7"/>
    <w:rsid w:val="005A2B11"/>
    <w:rsid w:val="005A2FCF"/>
    <w:rsid w:val="005A46E2"/>
    <w:rsid w:val="005A5E9C"/>
    <w:rsid w:val="005A67D7"/>
    <w:rsid w:val="005A73B1"/>
    <w:rsid w:val="005B43E5"/>
    <w:rsid w:val="005B587B"/>
    <w:rsid w:val="005B5DA0"/>
    <w:rsid w:val="005B6842"/>
    <w:rsid w:val="005B6B22"/>
    <w:rsid w:val="005C04AB"/>
    <w:rsid w:val="005C0B4B"/>
    <w:rsid w:val="005C0DAF"/>
    <w:rsid w:val="005C0FE4"/>
    <w:rsid w:val="005C1E38"/>
    <w:rsid w:val="005C1E85"/>
    <w:rsid w:val="005C2245"/>
    <w:rsid w:val="005C352B"/>
    <w:rsid w:val="005C3AFE"/>
    <w:rsid w:val="005C3EF5"/>
    <w:rsid w:val="005C48BC"/>
    <w:rsid w:val="005C4A6F"/>
    <w:rsid w:val="005C4B58"/>
    <w:rsid w:val="005D0130"/>
    <w:rsid w:val="005D21B8"/>
    <w:rsid w:val="005D2752"/>
    <w:rsid w:val="005D304E"/>
    <w:rsid w:val="005D3942"/>
    <w:rsid w:val="005D3BC3"/>
    <w:rsid w:val="005D49C5"/>
    <w:rsid w:val="005D6763"/>
    <w:rsid w:val="005D72DA"/>
    <w:rsid w:val="005D7F05"/>
    <w:rsid w:val="005E22F3"/>
    <w:rsid w:val="005E2FB0"/>
    <w:rsid w:val="005E313F"/>
    <w:rsid w:val="005E3C28"/>
    <w:rsid w:val="005E3F3A"/>
    <w:rsid w:val="005E48CC"/>
    <w:rsid w:val="005E69D4"/>
    <w:rsid w:val="005F15E0"/>
    <w:rsid w:val="005F1870"/>
    <w:rsid w:val="005F277D"/>
    <w:rsid w:val="005F2FD2"/>
    <w:rsid w:val="005F3BFD"/>
    <w:rsid w:val="005F3E1F"/>
    <w:rsid w:val="005F4F76"/>
    <w:rsid w:val="005F586B"/>
    <w:rsid w:val="005F6ACD"/>
    <w:rsid w:val="005F70A7"/>
    <w:rsid w:val="00601341"/>
    <w:rsid w:val="006024D4"/>
    <w:rsid w:val="006026DE"/>
    <w:rsid w:val="006035AB"/>
    <w:rsid w:val="0060377B"/>
    <w:rsid w:val="006039DD"/>
    <w:rsid w:val="00603AFA"/>
    <w:rsid w:val="00603CE8"/>
    <w:rsid w:val="00604B4C"/>
    <w:rsid w:val="00605ECF"/>
    <w:rsid w:val="0060668A"/>
    <w:rsid w:val="00607178"/>
    <w:rsid w:val="006076EF"/>
    <w:rsid w:val="006105C5"/>
    <w:rsid w:val="00610636"/>
    <w:rsid w:val="006106B4"/>
    <w:rsid w:val="006110E9"/>
    <w:rsid w:val="006116F7"/>
    <w:rsid w:val="00612169"/>
    <w:rsid w:val="00612983"/>
    <w:rsid w:val="006131BC"/>
    <w:rsid w:val="0061394B"/>
    <w:rsid w:val="0061535D"/>
    <w:rsid w:val="00615673"/>
    <w:rsid w:val="00616561"/>
    <w:rsid w:val="006167EF"/>
    <w:rsid w:val="00616D97"/>
    <w:rsid w:val="00620180"/>
    <w:rsid w:val="00620776"/>
    <w:rsid w:val="00620CEE"/>
    <w:rsid w:val="006220F1"/>
    <w:rsid w:val="00622CE8"/>
    <w:rsid w:val="00623492"/>
    <w:rsid w:val="00624360"/>
    <w:rsid w:val="00625EF4"/>
    <w:rsid w:val="006310C1"/>
    <w:rsid w:val="00631E3B"/>
    <w:rsid w:val="00632211"/>
    <w:rsid w:val="00632F36"/>
    <w:rsid w:val="00634DC0"/>
    <w:rsid w:val="006364F7"/>
    <w:rsid w:val="0063799B"/>
    <w:rsid w:val="00637C68"/>
    <w:rsid w:val="00637E93"/>
    <w:rsid w:val="0064197D"/>
    <w:rsid w:val="00641ED0"/>
    <w:rsid w:val="0064251E"/>
    <w:rsid w:val="00644A84"/>
    <w:rsid w:val="00644C01"/>
    <w:rsid w:val="00644F09"/>
    <w:rsid w:val="006451D0"/>
    <w:rsid w:val="00647093"/>
    <w:rsid w:val="006471EC"/>
    <w:rsid w:val="006473C2"/>
    <w:rsid w:val="00647E43"/>
    <w:rsid w:val="00647F32"/>
    <w:rsid w:val="006502C2"/>
    <w:rsid w:val="00650535"/>
    <w:rsid w:val="00650AEC"/>
    <w:rsid w:val="00650F8A"/>
    <w:rsid w:val="006510E4"/>
    <w:rsid w:val="0065203B"/>
    <w:rsid w:val="00652B82"/>
    <w:rsid w:val="00654BFF"/>
    <w:rsid w:val="006572F0"/>
    <w:rsid w:val="0065751D"/>
    <w:rsid w:val="0066034F"/>
    <w:rsid w:val="0066072A"/>
    <w:rsid w:val="0066086C"/>
    <w:rsid w:val="00660A05"/>
    <w:rsid w:val="006626FC"/>
    <w:rsid w:val="00663073"/>
    <w:rsid w:val="00663CDF"/>
    <w:rsid w:val="00663F50"/>
    <w:rsid w:val="00664075"/>
    <w:rsid w:val="00664787"/>
    <w:rsid w:val="00665AEE"/>
    <w:rsid w:val="00665B44"/>
    <w:rsid w:val="00665DD6"/>
    <w:rsid w:val="00667922"/>
    <w:rsid w:val="00672F1B"/>
    <w:rsid w:val="006730D3"/>
    <w:rsid w:val="0067478C"/>
    <w:rsid w:val="006757AD"/>
    <w:rsid w:val="00676908"/>
    <w:rsid w:val="00677476"/>
    <w:rsid w:val="00677CF9"/>
    <w:rsid w:val="006828B9"/>
    <w:rsid w:val="006838F2"/>
    <w:rsid w:val="00685CEE"/>
    <w:rsid w:val="006905D1"/>
    <w:rsid w:val="006907DD"/>
    <w:rsid w:val="00691348"/>
    <w:rsid w:val="00691E31"/>
    <w:rsid w:val="00691F19"/>
    <w:rsid w:val="00691F77"/>
    <w:rsid w:val="006920A9"/>
    <w:rsid w:val="00692545"/>
    <w:rsid w:val="00692AFF"/>
    <w:rsid w:val="00692CDA"/>
    <w:rsid w:val="006933DC"/>
    <w:rsid w:val="0069399B"/>
    <w:rsid w:val="00694D4B"/>
    <w:rsid w:val="00694F35"/>
    <w:rsid w:val="006A09EE"/>
    <w:rsid w:val="006A0EE1"/>
    <w:rsid w:val="006A2255"/>
    <w:rsid w:val="006A30ED"/>
    <w:rsid w:val="006A381E"/>
    <w:rsid w:val="006A384C"/>
    <w:rsid w:val="006A3D28"/>
    <w:rsid w:val="006A60EE"/>
    <w:rsid w:val="006A69CB"/>
    <w:rsid w:val="006A741E"/>
    <w:rsid w:val="006B0408"/>
    <w:rsid w:val="006B1419"/>
    <w:rsid w:val="006B17C7"/>
    <w:rsid w:val="006B1823"/>
    <w:rsid w:val="006B190F"/>
    <w:rsid w:val="006B286A"/>
    <w:rsid w:val="006B36BE"/>
    <w:rsid w:val="006B45FE"/>
    <w:rsid w:val="006B4CED"/>
    <w:rsid w:val="006B511E"/>
    <w:rsid w:val="006B5643"/>
    <w:rsid w:val="006B5E90"/>
    <w:rsid w:val="006B6A20"/>
    <w:rsid w:val="006B6A6F"/>
    <w:rsid w:val="006B6B89"/>
    <w:rsid w:val="006B76E9"/>
    <w:rsid w:val="006B772C"/>
    <w:rsid w:val="006C1639"/>
    <w:rsid w:val="006C1693"/>
    <w:rsid w:val="006C16F4"/>
    <w:rsid w:val="006C287F"/>
    <w:rsid w:val="006C44D4"/>
    <w:rsid w:val="006C520D"/>
    <w:rsid w:val="006C5FC0"/>
    <w:rsid w:val="006C6F24"/>
    <w:rsid w:val="006C7559"/>
    <w:rsid w:val="006C778A"/>
    <w:rsid w:val="006D08FE"/>
    <w:rsid w:val="006D1319"/>
    <w:rsid w:val="006D147C"/>
    <w:rsid w:val="006D2896"/>
    <w:rsid w:val="006D2DED"/>
    <w:rsid w:val="006D35DB"/>
    <w:rsid w:val="006D51BE"/>
    <w:rsid w:val="006D6EA3"/>
    <w:rsid w:val="006D7ABD"/>
    <w:rsid w:val="006E0816"/>
    <w:rsid w:val="006E0F2D"/>
    <w:rsid w:val="006E0FAB"/>
    <w:rsid w:val="006E195E"/>
    <w:rsid w:val="006E2399"/>
    <w:rsid w:val="006E2DF9"/>
    <w:rsid w:val="006E3E8F"/>
    <w:rsid w:val="006E6D63"/>
    <w:rsid w:val="006F04BD"/>
    <w:rsid w:val="006F1581"/>
    <w:rsid w:val="006F19E1"/>
    <w:rsid w:val="006F1DED"/>
    <w:rsid w:val="006F2759"/>
    <w:rsid w:val="006F2D33"/>
    <w:rsid w:val="006F2D7A"/>
    <w:rsid w:val="006F4220"/>
    <w:rsid w:val="006F6083"/>
    <w:rsid w:val="006F7104"/>
    <w:rsid w:val="00701020"/>
    <w:rsid w:val="007011CA"/>
    <w:rsid w:val="00701265"/>
    <w:rsid w:val="00701AFC"/>
    <w:rsid w:val="007039E6"/>
    <w:rsid w:val="00703CB5"/>
    <w:rsid w:val="00703CE8"/>
    <w:rsid w:val="00704737"/>
    <w:rsid w:val="00704C1B"/>
    <w:rsid w:val="007059EA"/>
    <w:rsid w:val="00705D34"/>
    <w:rsid w:val="0070638A"/>
    <w:rsid w:val="007066EA"/>
    <w:rsid w:val="0071015D"/>
    <w:rsid w:val="00710906"/>
    <w:rsid w:val="007113ED"/>
    <w:rsid w:val="00712157"/>
    <w:rsid w:val="00712433"/>
    <w:rsid w:val="007129AA"/>
    <w:rsid w:val="00712E01"/>
    <w:rsid w:val="0071303D"/>
    <w:rsid w:val="0071398B"/>
    <w:rsid w:val="00713AB4"/>
    <w:rsid w:val="007140C0"/>
    <w:rsid w:val="00715639"/>
    <w:rsid w:val="0071564C"/>
    <w:rsid w:val="00717478"/>
    <w:rsid w:val="007200F0"/>
    <w:rsid w:val="007209A3"/>
    <w:rsid w:val="007215EB"/>
    <w:rsid w:val="00722328"/>
    <w:rsid w:val="0072483E"/>
    <w:rsid w:val="00724E16"/>
    <w:rsid w:val="00724E6E"/>
    <w:rsid w:val="007257E3"/>
    <w:rsid w:val="007272EE"/>
    <w:rsid w:val="007272F6"/>
    <w:rsid w:val="00727575"/>
    <w:rsid w:val="00727F09"/>
    <w:rsid w:val="0073108A"/>
    <w:rsid w:val="00731937"/>
    <w:rsid w:val="00732243"/>
    <w:rsid w:val="00732288"/>
    <w:rsid w:val="00732488"/>
    <w:rsid w:val="00732AD8"/>
    <w:rsid w:val="00734E3B"/>
    <w:rsid w:val="00734F4D"/>
    <w:rsid w:val="0073663C"/>
    <w:rsid w:val="00737973"/>
    <w:rsid w:val="00737F14"/>
    <w:rsid w:val="00742EC9"/>
    <w:rsid w:val="00744138"/>
    <w:rsid w:val="0074435F"/>
    <w:rsid w:val="00744814"/>
    <w:rsid w:val="007451DD"/>
    <w:rsid w:val="00745468"/>
    <w:rsid w:val="00745894"/>
    <w:rsid w:val="007475B7"/>
    <w:rsid w:val="00747643"/>
    <w:rsid w:val="007477CD"/>
    <w:rsid w:val="007503C3"/>
    <w:rsid w:val="007510EB"/>
    <w:rsid w:val="00751412"/>
    <w:rsid w:val="00751956"/>
    <w:rsid w:val="007519A9"/>
    <w:rsid w:val="0075383F"/>
    <w:rsid w:val="00753CBF"/>
    <w:rsid w:val="00753E3C"/>
    <w:rsid w:val="00754DC2"/>
    <w:rsid w:val="0075649A"/>
    <w:rsid w:val="00756864"/>
    <w:rsid w:val="00760C03"/>
    <w:rsid w:val="00760C9C"/>
    <w:rsid w:val="00760D0A"/>
    <w:rsid w:val="0076106D"/>
    <w:rsid w:val="00762184"/>
    <w:rsid w:val="00762550"/>
    <w:rsid w:val="00762890"/>
    <w:rsid w:val="007635D1"/>
    <w:rsid w:val="00764D97"/>
    <w:rsid w:val="00765219"/>
    <w:rsid w:val="007661B9"/>
    <w:rsid w:val="007663EC"/>
    <w:rsid w:val="00766C5B"/>
    <w:rsid w:val="00766D74"/>
    <w:rsid w:val="007706BC"/>
    <w:rsid w:val="00770C42"/>
    <w:rsid w:val="00770D3F"/>
    <w:rsid w:val="0077107F"/>
    <w:rsid w:val="007710D2"/>
    <w:rsid w:val="00772DF7"/>
    <w:rsid w:val="00772F18"/>
    <w:rsid w:val="00775B73"/>
    <w:rsid w:val="0077612A"/>
    <w:rsid w:val="00777355"/>
    <w:rsid w:val="007806A5"/>
    <w:rsid w:val="00781783"/>
    <w:rsid w:val="0078194F"/>
    <w:rsid w:val="00781974"/>
    <w:rsid w:val="00781B63"/>
    <w:rsid w:val="00782A2E"/>
    <w:rsid w:val="00782E31"/>
    <w:rsid w:val="007837DE"/>
    <w:rsid w:val="007837E1"/>
    <w:rsid w:val="00783FF2"/>
    <w:rsid w:val="00784C03"/>
    <w:rsid w:val="007854B9"/>
    <w:rsid w:val="00786A3A"/>
    <w:rsid w:val="007870E2"/>
    <w:rsid w:val="00787561"/>
    <w:rsid w:val="00787BEB"/>
    <w:rsid w:val="00787D27"/>
    <w:rsid w:val="007909A5"/>
    <w:rsid w:val="00791215"/>
    <w:rsid w:val="00791833"/>
    <w:rsid w:val="007919E4"/>
    <w:rsid w:val="0079208F"/>
    <w:rsid w:val="007928DD"/>
    <w:rsid w:val="00792D28"/>
    <w:rsid w:val="00793391"/>
    <w:rsid w:val="007934ED"/>
    <w:rsid w:val="007950B5"/>
    <w:rsid w:val="007967C5"/>
    <w:rsid w:val="00797622"/>
    <w:rsid w:val="007A2523"/>
    <w:rsid w:val="007A42F5"/>
    <w:rsid w:val="007A5338"/>
    <w:rsid w:val="007A55C4"/>
    <w:rsid w:val="007A56AC"/>
    <w:rsid w:val="007A69E1"/>
    <w:rsid w:val="007A6DEC"/>
    <w:rsid w:val="007A74BE"/>
    <w:rsid w:val="007A7CE6"/>
    <w:rsid w:val="007B1032"/>
    <w:rsid w:val="007B2048"/>
    <w:rsid w:val="007B2765"/>
    <w:rsid w:val="007B47D3"/>
    <w:rsid w:val="007B6990"/>
    <w:rsid w:val="007B71B3"/>
    <w:rsid w:val="007B724E"/>
    <w:rsid w:val="007B727E"/>
    <w:rsid w:val="007B74DF"/>
    <w:rsid w:val="007B7909"/>
    <w:rsid w:val="007C22E7"/>
    <w:rsid w:val="007C265C"/>
    <w:rsid w:val="007C42C1"/>
    <w:rsid w:val="007C5053"/>
    <w:rsid w:val="007C6D10"/>
    <w:rsid w:val="007C71CA"/>
    <w:rsid w:val="007D07EC"/>
    <w:rsid w:val="007D33AC"/>
    <w:rsid w:val="007D3E13"/>
    <w:rsid w:val="007D43FF"/>
    <w:rsid w:val="007D521E"/>
    <w:rsid w:val="007D57D9"/>
    <w:rsid w:val="007D5954"/>
    <w:rsid w:val="007D59C9"/>
    <w:rsid w:val="007D59F2"/>
    <w:rsid w:val="007D6B92"/>
    <w:rsid w:val="007D7865"/>
    <w:rsid w:val="007D7BA9"/>
    <w:rsid w:val="007D7E47"/>
    <w:rsid w:val="007E06EA"/>
    <w:rsid w:val="007E07DB"/>
    <w:rsid w:val="007E0CF1"/>
    <w:rsid w:val="007E14F9"/>
    <w:rsid w:val="007E16E5"/>
    <w:rsid w:val="007E19A6"/>
    <w:rsid w:val="007E2AD0"/>
    <w:rsid w:val="007E32AA"/>
    <w:rsid w:val="007E375A"/>
    <w:rsid w:val="007E3D4B"/>
    <w:rsid w:val="007E3F57"/>
    <w:rsid w:val="007E4AF8"/>
    <w:rsid w:val="007E5872"/>
    <w:rsid w:val="007E694C"/>
    <w:rsid w:val="007F12FF"/>
    <w:rsid w:val="007F1526"/>
    <w:rsid w:val="007F17D1"/>
    <w:rsid w:val="007F1A74"/>
    <w:rsid w:val="007F2AD9"/>
    <w:rsid w:val="007F360E"/>
    <w:rsid w:val="007F4664"/>
    <w:rsid w:val="007F4C8C"/>
    <w:rsid w:val="007F62CF"/>
    <w:rsid w:val="007F6922"/>
    <w:rsid w:val="007F7562"/>
    <w:rsid w:val="00801064"/>
    <w:rsid w:val="0080115F"/>
    <w:rsid w:val="00801DBE"/>
    <w:rsid w:val="0080306D"/>
    <w:rsid w:val="00803778"/>
    <w:rsid w:val="00803CD7"/>
    <w:rsid w:val="0080432E"/>
    <w:rsid w:val="00804E32"/>
    <w:rsid w:val="00805BCE"/>
    <w:rsid w:val="008060A1"/>
    <w:rsid w:val="0080671C"/>
    <w:rsid w:val="008078A9"/>
    <w:rsid w:val="00810747"/>
    <w:rsid w:val="0081135E"/>
    <w:rsid w:val="00812114"/>
    <w:rsid w:val="008122A0"/>
    <w:rsid w:val="008126E9"/>
    <w:rsid w:val="0081324A"/>
    <w:rsid w:val="008134B5"/>
    <w:rsid w:val="008137A0"/>
    <w:rsid w:val="00813F19"/>
    <w:rsid w:val="00814045"/>
    <w:rsid w:val="00814349"/>
    <w:rsid w:val="008145A3"/>
    <w:rsid w:val="008145DD"/>
    <w:rsid w:val="00814EB2"/>
    <w:rsid w:val="0081508A"/>
    <w:rsid w:val="008177C6"/>
    <w:rsid w:val="00817B01"/>
    <w:rsid w:val="0082050D"/>
    <w:rsid w:val="008206C5"/>
    <w:rsid w:val="00820A86"/>
    <w:rsid w:val="0082159A"/>
    <w:rsid w:val="00821C4C"/>
    <w:rsid w:val="0082411F"/>
    <w:rsid w:val="00824B95"/>
    <w:rsid w:val="00824C66"/>
    <w:rsid w:val="00824E09"/>
    <w:rsid w:val="008263F2"/>
    <w:rsid w:val="00830A76"/>
    <w:rsid w:val="008310EA"/>
    <w:rsid w:val="00831C65"/>
    <w:rsid w:val="00833025"/>
    <w:rsid w:val="00833F28"/>
    <w:rsid w:val="008343EF"/>
    <w:rsid w:val="008346EA"/>
    <w:rsid w:val="00834C64"/>
    <w:rsid w:val="00834EE1"/>
    <w:rsid w:val="00835590"/>
    <w:rsid w:val="00835C6A"/>
    <w:rsid w:val="00836163"/>
    <w:rsid w:val="008369AA"/>
    <w:rsid w:val="00837F11"/>
    <w:rsid w:val="00840F2D"/>
    <w:rsid w:val="00841AE3"/>
    <w:rsid w:val="00842285"/>
    <w:rsid w:val="00843778"/>
    <w:rsid w:val="00844EBD"/>
    <w:rsid w:val="008468B6"/>
    <w:rsid w:val="00847029"/>
    <w:rsid w:val="008473E4"/>
    <w:rsid w:val="00852384"/>
    <w:rsid w:val="00852497"/>
    <w:rsid w:val="00852D2C"/>
    <w:rsid w:val="00853F2C"/>
    <w:rsid w:val="0085704F"/>
    <w:rsid w:val="008571AB"/>
    <w:rsid w:val="0086093E"/>
    <w:rsid w:val="00860DDF"/>
    <w:rsid w:val="0086172F"/>
    <w:rsid w:val="00861BF9"/>
    <w:rsid w:val="008625C9"/>
    <w:rsid w:val="00862DA8"/>
    <w:rsid w:val="0086378A"/>
    <w:rsid w:val="00864874"/>
    <w:rsid w:val="0086499C"/>
    <w:rsid w:val="00864D16"/>
    <w:rsid w:val="00864EF0"/>
    <w:rsid w:val="00865D0F"/>
    <w:rsid w:val="008671E1"/>
    <w:rsid w:val="00867856"/>
    <w:rsid w:val="0086785A"/>
    <w:rsid w:val="00867D73"/>
    <w:rsid w:val="00870214"/>
    <w:rsid w:val="008703CC"/>
    <w:rsid w:val="00870A00"/>
    <w:rsid w:val="008717E0"/>
    <w:rsid w:val="00871842"/>
    <w:rsid w:val="008719A5"/>
    <w:rsid w:val="00873815"/>
    <w:rsid w:val="00873FA6"/>
    <w:rsid w:val="008740BF"/>
    <w:rsid w:val="00876557"/>
    <w:rsid w:val="008802B7"/>
    <w:rsid w:val="00880CC3"/>
    <w:rsid w:val="00880E76"/>
    <w:rsid w:val="00881290"/>
    <w:rsid w:val="00881B71"/>
    <w:rsid w:val="0088249B"/>
    <w:rsid w:val="00884822"/>
    <w:rsid w:val="008857B7"/>
    <w:rsid w:val="008862EE"/>
    <w:rsid w:val="0088791E"/>
    <w:rsid w:val="00890263"/>
    <w:rsid w:val="008908C9"/>
    <w:rsid w:val="00892153"/>
    <w:rsid w:val="00893404"/>
    <w:rsid w:val="00894DB9"/>
    <w:rsid w:val="0089594C"/>
    <w:rsid w:val="008966E6"/>
    <w:rsid w:val="0089732D"/>
    <w:rsid w:val="0089760C"/>
    <w:rsid w:val="00897F71"/>
    <w:rsid w:val="008A0667"/>
    <w:rsid w:val="008A0727"/>
    <w:rsid w:val="008A0940"/>
    <w:rsid w:val="008A17C5"/>
    <w:rsid w:val="008A19B9"/>
    <w:rsid w:val="008A2A93"/>
    <w:rsid w:val="008A3F8C"/>
    <w:rsid w:val="008A4B37"/>
    <w:rsid w:val="008A67A7"/>
    <w:rsid w:val="008A6991"/>
    <w:rsid w:val="008A6B90"/>
    <w:rsid w:val="008A7EC1"/>
    <w:rsid w:val="008B0A37"/>
    <w:rsid w:val="008B10A3"/>
    <w:rsid w:val="008B152F"/>
    <w:rsid w:val="008B26A7"/>
    <w:rsid w:val="008B54EF"/>
    <w:rsid w:val="008B5524"/>
    <w:rsid w:val="008B6856"/>
    <w:rsid w:val="008C19DB"/>
    <w:rsid w:val="008C1F19"/>
    <w:rsid w:val="008C1F4B"/>
    <w:rsid w:val="008C1F5F"/>
    <w:rsid w:val="008C2509"/>
    <w:rsid w:val="008C2659"/>
    <w:rsid w:val="008C28A9"/>
    <w:rsid w:val="008C2929"/>
    <w:rsid w:val="008C29E4"/>
    <w:rsid w:val="008C49E2"/>
    <w:rsid w:val="008C4EDA"/>
    <w:rsid w:val="008C5CAF"/>
    <w:rsid w:val="008C677A"/>
    <w:rsid w:val="008C6D20"/>
    <w:rsid w:val="008C779C"/>
    <w:rsid w:val="008D047A"/>
    <w:rsid w:val="008D07C4"/>
    <w:rsid w:val="008D080C"/>
    <w:rsid w:val="008D0B5B"/>
    <w:rsid w:val="008D118E"/>
    <w:rsid w:val="008D2A7D"/>
    <w:rsid w:val="008D2B7D"/>
    <w:rsid w:val="008D2B81"/>
    <w:rsid w:val="008D2D24"/>
    <w:rsid w:val="008D53CB"/>
    <w:rsid w:val="008D5739"/>
    <w:rsid w:val="008D5D50"/>
    <w:rsid w:val="008D6CEE"/>
    <w:rsid w:val="008E051A"/>
    <w:rsid w:val="008E0AAD"/>
    <w:rsid w:val="008E14C9"/>
    <w:rsid w:val="008E1714"/>
    <w:rsid w:val="008E1A05"/>
    <w:rsid w:val="008E1D28"/>
    <w:rsid w:val="008E3B77"/>
    <w:rsid w:val="008E3CC9"/>
    <w:rsid w:val="008E4978"/>
    <w:rsid w:val="008E4B5F"/>
    <w:rsid w:val="008E4BCA"/>
    <w:rsid w:val="008E4F2D"/>
    <w:rsid w:val="008E5726"/>
    <w:rsid w:val="008E6956"/>
    <w:rsid w:val="008E7E66"/>
    <w:rsid w:val="008F0498"/>
    <w:rsid w:val="008F26B4"/>
    <w:rsid w:val="008F2B26"/>
    <w:rsid w:val="008F2EF1"/>
    <w:rsid w:val="008F37F3"/>
    <w:rsid w:val="008F50C1"/>
    <w:rsid w:val="008F744E"/>
    <w:rsid w:val="009006D6"/>
    <w:rsid w:val="00900C0C"/>
    <w:rsid w:val="00901B97"/>
    <w:rsid w:val="00906DA2"/>
    <w:rsid w:val="009079E8"/>
    <w:rsid w:val="0091073A"/>
    <w:rsid w:val="00910879"/>
    <w:rsid w:val="00911B91"/>
    <w:rsid w:val="00912521"/>
    <w:rsid w:val="009128A3"/>
    <w:rsid w:val="009141EF"/>
    <w:rsid w:val="00915AB3"/>
    <w:rsid w:val="00920056"/>
    <w:rsid w:val="009207FE"/>
    <w:rsid w:val="00921438"/>
    <w:rsid w:val="00922885"/>
    <w:rsid w:val="00922E0D"/>
    <w:rsid w:val="009232A6"/>
    <w:rsid w:val="009249A3"/>
    <w:rsid w:val="00925104"/>
    <w:rsid w:val="0092562A"/>
    <w:rsid w:val="00930BE0"/>
    <w:rsid w:val="00931B7E"/>
    <w:rsid w:val="0093292E"/>
    <w:rsid w:val="009337AC"/>
    <w:rsid w:val="00933E19"/>
    <w:rsid w:val="009356DE"/>
    <w:rsid w:val="00935A3E"/>
    <w:rsid w:val="00936AC0"/>
    <w:rsid w:val="00940A90"/>
    <w:rsid w:val="00941561"/>
    <w:rsid w:val="00942134"/>
    <w:rsid w:val="009435EC"/>
    <w:rsid w:val="00943D1A"/>
    <w:rsid w:val="009445B6"/>
    <w:rsid w:val="009446B4"/>
    <w:rsid w:val="00945CD2"/>
    <w:rsid w:val="00945EB7"/>
    <w:rsid w:val="00945F3A"/>
    <w:rsid w:val="0094658C"/>
    <w:rsid w:val="0094698A"/>
    <w:rsid w:val="009507FC"/>
    <w:rsid w:val="00952061"/>
    <w:rsid w:val="0095276B"/>
    <w:rsid w:val="00952E11"/>
    <w:rsid w:val="00953333"/>
    <w:rsid w:val="00953A35"/>
    <w:rsid w:val="00954A17"/>
    <w:rsid w:val="00955082"/>
    <w:rsid w:val="00955D69"/>
    <w:rsid w:val="00957E5D"/>
    <w:rsid w:val="00960535"/>
    <w:rsid w:val="00960F48"/>
    <w:rsid w:val="00961EB2"/>
    <w:rsid w:val="009620C5"/>
    <w:rsid w:val="0096446E"/>
    <w:rsid w:val="00964840"/>
    <w:rsid w:val="00964BBF"/>
    <w:rsid w:val="00965DE7"/>
    <w:rsid w:val="00965F68"/>
    <w:rsid w:val="0096705F"/>
    <w:rsid w:val="00967367"/>
    <w:rsid w:val="00967408"/>
    <w:rsid w:val="00967F08"/>
    <w:rsid w:val="00970009"/>
    <w:rsid w:val="00970331"/>
    <w:rsid w:val="0097097C"/>
    <w:rsid w:val="00971624"/>
    <w:rsid w:val="0097248E"/>
    <w:rsid w:val="00973EB7"/>
    <w:rsid w:val="009743C9"/>
    <w:rsid w:val="0097651A"/>
    <w:rsid w:val="009773C9"/>
    <w:rsid w:val="00977AB7"/>
    <w:rsid w:val="00980559"/>
    <w:rsid w:val="00980B72"/>
    <w:rsid w:val="00981CD7"/>
    <w:rsid w:val="00983248"/>
    <w:rsid w:val="009832DC"/>
    <w:rsid w:val="00983A78"/>
    <w:rsid w:val="009840C0"/>
    <w:rsid w:val="00984322"/>
    <w:rsid w:val="009845C5"/>
    <w:rsid w:val="009848DE"/>
    <w:rsid w:val="00985637"/>
    <w:rsid w:val="00986098"/>
    <w:rsid w:val="00986BE0"/>
    <w:rsid w:val="00990D01"/>
    <w:rsid w:val="00990E63"/>
    <w:rsid w:val="00990EE2"/>
    <w:rsid w:val="00993EF6"/>
    <w:rsid w:val="0099409A"/>
    <w:rsid w:val="00994E74"/>
    <w:rsid w:val="0099642A"/>
    <w:rsid w:val="009966AB"/>
    <w:rsid w:val="009A083C"/>
    <w:rsid w:val="009A1F4F"/>
    <w:rsid w:val="009A2C7E"/>
    <w:rsid w:val="009A370B"/>
    <w:rsid w:val="009A4954"/>
    <w:rsid w:val="009A5206"/>
    <w:rsid w:val="009A5A0E"/>
    <w:rsid w:val="009A5C3C"/>
    <w:rsid w:val="009A6363"/>
    <w:rsid w:val="009A670D"/>
    <w:rsid w:val="009A757C"/>
    <w:rsid w:val="009A7701"/>
    <w:rsid w:val="009A78D4"/>
    <w:rsid w:val="009B0FBD"/>
    <w:rsid w:val="009B1397"/>
    <w:rsid w:val="009B235C"/>
    <w:rsid w:val="009B25D0"/>
    <w:rsid w:val="009B3540"/>
    <w:rsid w:val="009B3B6E"/>
    <w:rsid w:val="009B43B2"/>
    <w:rsid w:val="009B44AB"/>
    <w:rsid w:val="009B636F"/>
    <w:rsid w:val="009C00D2"/>
    <w:rsid w:val="009C016A"/>
    <w:rsid w:val="009C0365"/>
    <w:rsid w:val="009C058E"/>
    <w:rsid w:val="009C0B48"/>
    <w:rsid w:val="009C1135"/>
    <w:rsid w:val="009C27D3"/>
    <w:rsid w:val="009C33A3"/>
    <w:rsid w:val="009C460E"/>
    <w:rsid w:val="009C4885"/>
    <w:rsid w:val="009C6B5A"/>
    <w:rsid w:val="009C76BC"/>
    <w:rsid w:val="009C79FA"/>
    <w:rsid w:val="009C7BFA"/>
    <w:rsid w:val="009D01DD"/>
    <w:rsid w:val="009D11B3"/>
    <w:rsid w:val="009D1D76"/>
    <w:rsid w:val="009D21FE"/>
    <w:rsid w:val="009D246B"/>
    <w:rsid w:val="009D3777"/>
    <w:rsid w:val="009D4706"/>
    <w:rsid w:val="009D5092"/>
    <w:rsid w:val="009D7596"/>
    <w:rsid w:val="009E0460"/>
    <w:rsid w:val="009E11FF"/>
    <w:rsid w:val="009E1A8E"/>
    <w:rsid w:val="009E248A"/>
    <w:rsid w:val="009E2D0B"/>
    <w:rsid w:val="009E2EA2"/>
    <w:rsid w:val="009E3419"/>
    <w:rsid w:val="009E4719"/>
    <w:rsid w:val="009E51E9"/>
    <w:rsid w:val="009E560A"/>
    <w:rsid w:val="009E6426"/>
    <w:rsid w:val="009E6553"/>
    <w:rsid w:val="009E6F06"/>
    <w:rsid w:val="009E7348"/>
    <w:rsid w:val="009F0F0C"/>
    <w:rsid w:val="009F2537"/>
    <w:rsid w:val="009F28C7"/>
    <w:rsid w:val="009F5E66"/>
    <w:rsid w:val="009F6066"/>
    <w:rsid w:val="009F7F58"/>
    <w:rsid w:val="009F7FE9"/>
    <w:rsid w:val="00A010A7"/>
    <w:rsid w:val="00A037E2"/>
    <w:rsid w:val="00A05967"/>
    <w:rsid w:val="00A05B0B"/>
    <w:rsid w:val="00A0688C"/>
    <w:rsid w:val="00A07CED"/>
    <w:rsid w:val="00A10499"/>
    <w:rsid w:val="00A12858"/>
    <w:rsid w:val="00A12E40"/>
    <w:rsid w:val="00A13BA1"/>
    <w:rsid w:val="00A1473C"/>
    <w:rsid w:val="00A158EC"/>
    <w:rsid w:val="00A163FA"/>
    <w:rsid w:val="00A20D7A"/>
    <w:rsid w:val="00A215CB"/>
    <w:rsid w:val="00A228C8"/>
    <w:rsid w:val="00A22B60"/>
    <w:rsid w:val="00A237D9"/>
    <w:rsid w:val="00A23A5B"/>
    <w:rsid w:val="00A246B1"/>
    <w:rsid w:val="00A2568B"/>
    <w:rsid w:val="00A26585"/>
    <w:rsid w:val="00A27277"/>
    <w:rsid w:val="00A272A7"/>
    <w:rsid w:val="00A30443"/>
    <w:rsid w:val="00A30C5B"/>
    <w:rsid w:val="00A30EE8"/>
    <w:rsid w:val="00A32440"/>
    <w:rsid w:val="00A32C09"/>
    <w:rsid w:val="00A33520"/>
    <w:rsid w:val="00A337AC"/>
    <w:rsid w:val="00A35D0A"/>
    <w:rsid w:val="00A3606E"/>
    <w:rsid w:val="00A368AC"/>
    <w:rsid w:val="00A37165"/>
    <w:rsid w:val="00A40FD0"/>
    <w:rsid w:val="00A41381"/>
    <w:rsid w:val="00A4217E"/>
    <w:rsid w:val="00A42A19"/>
    <w:rsid w:val="00A42B29"/>
    <w:rsid w:val="00A438BF"/>
    <w:rsid w:val="00A451A2"/>
    <w:rsid w:val="00A45760"/>
    <w:rsid w:val="00A457D1"/>
    <w:rsid w:val="00A46F6D"/>
    <w:rsid w:val="00A46FFA"/>
    <w:rsid w:val="00A47B05"/>
    <w:rsid w:val="00A47D7B"/>
    <w:rsid w:val="00A516B8"/>
    <w:rsid w:val="00A51A13"/>
    <w:rsid w:val="00A51E51"/>
    <w:rsid w:val="00A547B3"/>
    <w:rsid w:val="00A55AF8"/>
    <w:rsid w:val="00A60E14"/>
    <w:rsid w:val="00A61A2B"/>
    <w:rsid w:val="00A61B81"/>
    <w:rsid w:val="00A6211F"/>
    <w:rsid w:val="00A62989"/>
    <w:rsid w:val="00A63094"/>
    <w:rsid w:val="00A6309D"/>
    <w:rsid w:val="00A6462D"/>
    <w:rsid w:val="00A647E4"/>
    <w:rsid w:val="00A648A0"/>
    <w:rsid w:val="00A64A53"/>
    <w:rsid w:val="00A6554F"/>
    <w:rsid w:val="00A65B67"/>
    <w:rsid w:val="00A65C5B"/>
    <w:rsid w:val="00A677D1"/>
    <w:rsid w:val="00A67A2C"/>
    <w:rsid w:val="00A705C4"/>
    <w:rsid w:val="00A70AE6"/>
    <w:rsid w:val="00A71D1D"/>
    <w:rsid w:val="00A7257B"/>
    <w:rsid w:val="00A73A1B"/>
    <w:rsid w:val="00A73D14"/>
    <w:rsid w:val="00A73F7E"/>
    <w:rsid w:val="00A74300"/>
    <w:rsid w:val="00A7514B"/>
    <w:rsid w:val="00A7585A"/>
    <w:rsid w:val="00A75E13"/>
    <w:rsid w:val="00A76776"/>
    <w:rsid w:val="00A769E9"/>
    <w:rsid w:val="00A770F0"/>
    <w:rsid w:val="00A80A30"/>
    <w:rsid w:val="00A82495"/>
    <w:rsid w:val="00A82567"/>
    <w:rsid w:val="00A82DC0"/>
    <w:rsid w:val="00A85731"/>
    <w:rsid w:val="00A8679F"/>
    <w:rsid w:val="00A90568"/>
    <w:rsid w:val="00A91763"/>
    <w:rsid w:val="00A934FE"/>
    <w:rsid w:val="00A935BE"/>
    <w:rsid w:val="00A94064"/>
    <w:rsid w:val="00A94789"/>
    <w:rsid w:val="00A95F86"/>
    <w:rsid w:val="00A9679B"/>
    <w:rsid w:val="00A96887"/>
    <w:rsid w:val="00A978FE"/>
    <w:rsid w:val="00A97EF3"/>
    <w:rsid w:val="00AA158C"/>
    <w:rsid w:val="00AA1F6F"/>
    <w:rsid w:val="00AA2106"/>
    <w:rsid w:val="00AA252D"/>
    <w:rsid w:val="00AA2855"/>
    <w:rsid w:val="00AA318A"/>
    <w:rsid w:val="00AA4E5B"/>
    <w:rsid w:val="00AA60F4"/>
    <w:rsid w:val="00AA670E"/>
    <w:rsid w:val="00AA676A"/>
    <w:rsid w:val="00AA7BCB"/>
    <w:rsid w:val="00AB2548"/>
    <w:rsid w:val="00AB36A1"/>
    <w:rsid w:val="00AB40B1"/>
    <w:rsid w:val="00AB42BB"/>
    <w:rsid w:val="00AC001C"/>
    <w:rsid w:val="00AC02FA"/>
    <w:rsid w:val="00AC054D"/>
    <w:rsid w:val="00AC1AAC"/>
    <w:rsid w:val="00AC2338"/>
    <w:rsid w:val="00AC277F"/>
    <w:rsid w:val="00AC2DE5"/>
    <w:rsid w:val="00AC40D0"/>
    <w:rsid w:val="00AC544A"/>
    <w:rsid w:val="00AC5D35"/>
    <w:rsid w:val="00AC6A9B"/>
    <w:rsid w:val="00AC6ED0"/>
    <w:rsid w:val="00AC79FC"/>
    <w:rsid w:val="00AD1B5F"/>
    <w:rsid w:val="00AD28F7"/>
    <w:rsid w:val="00AD2CD6"/>
    <w:rsid w:val="00AD2D7F"/>
    <w:rsid w:val="00AD3168"/>
    <w:rsid w:val="00AD3CD9"/>
    <w:rsid w:val="00AD5316"/>
    <w:rsid w:val="00AD57A8"/>
    <w:rsid w:val="00AD5953"/>
    <w:rsid w:val="00AD596B"/>
    <w:rsid w:val="00AD5CEB"/>
    <w:rsid w:val="00AD7026"/>
    <w:rsid w:val="00AD777F"/>
    <w:rsid w:val="00AD7B8D"/>
    <w:rsid w:val="00AE0775"/>
    <w:rsid w:val="00AE1158"/>
    <w:rsid w:val="00AE11FA"/>
    <w:rsid w:val="00AE14B1"/>
    <w:rsid w:val="00AE1838"/>
    <w:rsid w:val="00AE1DAD"/>
    <w:rsid w:val="00AE4ABE"/>
    <w:rsid w:val="00AE4D23"/>
    <w:rsid w:val="00AE5749"/>
    <w:rsid w:val="00AE599C"/>
    <w:rsid w:val="00AE5BE7"/>
    <w:rsid w:val="00AE6FD4"/>
    <w:rsid w:val="00AE6FDF"/>
    <w:rsid w:val="00AE752E"/>
    <w:rsid w:val="00AF0DDC"/>
    <w:rsid w:val="00AF1E3A"/>
    <w:rsid w:val="00AF1F43"/>
    <w:rsid w:val="00AF28CA"/>
    <w:rsid w:val="00AF3062"/>
    <w:rsid w:val="00AF3D25"/>
    <w:rsid w:val="00AF5F7A"/>
    <w:rsid w:val="00AF6A4A"/>
    <w:rsid w:val="00B004A4"/>
    <w:rsid w:val="00B008AC"/>
    <w:rsid w:val="00B009CE"/>
    <w:rsid w:val="00B01269"/>
    <w:rsid w:val="00B0144E"/>
    <w:rsid w:val="00B01604"/>
    <w:rsid w:val="00B016B0"/>
    <w:rsid w:val="00B03701"/>
    <w:rsid w:val="00B0441A"/>
    <w:rsid w:val="00B04DFB"/>
    <w:rsid w:val="00B05AE5"/>
    <w:rsid w:val="00B06077"/>
    <w:rsid w:val="00B0680D"/>
    <w:rsid w:val="00B12E28"/>
    <w:rsid w:val="00B149D2"/>
    <w:rsid w:val="00B15554"/>
    <w:rsid w:val="00B15FB4"/>
    <w:rsid w:val="00B16C3E"/>
    <w:rsid w:val="00B16D88"/>
    <w:rsid w:val="00B16E6E"/>
    <w:rsid w:val="00B17FBE"/>
    <w:rsid w:val="00B202A1"/>
    <w:rsid w:val="00B2135B"/>
    <w:rsid w:val="00B213F2"/>
    <w:rsid w:val="00B21904"/>
    <w:rsid w:val="00B21935"/>
    <w:rsid w:val="00B23C36"/>
    <w:rsid w:val="00B26540"/>
    <w:rsid w:val="00B30C90"/>
    <w:rsid w:val="00B31095"/>
    <w:rsid w:val="00B316A1"/>
    <w:rsid w:val="00B32C81"/>
    <w:rsid w:val="00B34F72"/>
    <w:rsid w:val="00B35B06"/>
    <w:rsid w:val="00B36966"/>
    <w:rsid w:val="00B3776C"/>
    <w:rsid w:val="00B37969"/>
    <w:rsid w:val="00B40FEB"/>
    <w:rsid w:val="00B4269D"/>
    <w:rsid w:val="00B4280D"/>
    <w:rsid w:val="00B42B0A"/>
    <w:rsid w:val="00B435E5"/>
    <w:rsid w:val="00B43659"/>
    <w:rsid w:val="00B4398B"/>
    <w:rsid w:val="00B439BF"/>
    <w:rsid w:val="00B43FF7"/>
    <w:rsid w:val="00B4601B"/>
    <w:rsid w:val="00B469B9"/>
    <w:rsid w:val="00B4790F"/>
    <w:rsid w:val="00B50637"/>
    <w:rsid w:val="00B50B42"/>
    <w:rsid w:val="00B50E2F"/>
    <w:rsid w:val="00B51E7B"/>
    <w:rsid w:val="00B52A44"/>
    <w:rsid w:val="00B531EB"/>
    <w:rsid w:val="00B542E1"/>
    <w:rsid w:val="00B543C4"/>
    <w:rsid w:val="00B54DEE"/>
    <w:rsid w:val="00B57880"/>
    <w:rsid w:val="00B60235"/>
    <w:rsid w:val="00B60BD5"/>
    <w:rsid w:val="00B60C02"/>
    <w:rsid w:val="00B60C9E"/>
    <w:rsid w:val="00B612D2"/>
    <w:rsid w:val="00B617FF"/>
    <w:rsid w:val="00B620F0"/>
    <w:rsid w:val="00B63EF2"/>
    <w:rsid w:val="00B64019"/>
    <w:rsid w:val="00B64F42"/>
    <w:rsid w:val="00B65B86"/>
    <w:rsid w:val="00B66B79"/>
    <w:rsid w:val="00B673B3"/>
    <w:rsid w:val="00B67462"/>
    <w:rsid w:val="00B6778A"/>
    <w:rsid w:val="00B70B15"/>
    <w:rsid w:val="00B713CB"/>
    <w:rsid w:val="00B71976"/>
    <w:rsid w:val="00B71E54"/>
    <w:rsid w:val="00B7215D"/>
    <w:rsid w:val="00B747CF"/>
    <w:rsid w:val="00B75205"/>
    <w:rsid w:val="00B75970"/>
    <w:rsid w:val="00B77292"/>
    <w:rsid w:val="00B803CA"/>
    <w:rsid w:val="00B80A33"/>
    <w:rsid w:val="00B8373D"/>
    <w:rsid w:val="00B84C25"/>
    <w:rsid w:val="00B84D6E"/>
    <w:rsid w:val="00B84FDB"/>
    <w:rsid w:val="00B85D6C"/>
    <w:rsid w:val="00B8683F"/>
    <w:rsid w:val="00B876E2"/>
    <w:rsid w:val="00B91320"/>
    <w:rsid w:val="00B91935"/>
    <w:rsid w:val="00B92352"/>
    <w:rsid w:val="00B93B66"/>
    <w:rsid w:val="00B93DAB"/>
    <w:rsid w:val="00B9428F"/>
    <w:rsid w:val="00B943E8"/>
    <w:rsid w:val="00B949C5"/>
    <w:rsid w:val="00B96973"/>
    <w:rsid w:val="00BA0443"/>
    <w:rsid w:val="00BA0796"/>
    <w:rsid w:val="00BA1296"/>
    <w:rsid w:val="00BA1355"/>
    <w:rsid w:val="00BA17D0"/>
    <w:rsid w:val="00BA2006"/>
    <w:rsid w:val="00BA2314"/>
    <w:rsid w:val="00BA2601"/>
    <w:rsid w:val="00BA2645"/>
    <w:rsid w:val="00BA438B"/>
    <w:rsid w:val="00BA4ED5"/>
    <w:rsid w:val="00BA64BE"/>
    <w:rsid w:val="00BA7064"/>
    <w:rsid w:val="00BA77B4"/>
    <w:rsid w:val="00BB0024"/>
    <w:rsid w:val="00BB1B2F"/>
    <w:rsid w:val="00BB3A2F"/>
    <w:rsid w:val="00BB75D1"/>
    <w:rsid w:val="00BB7854"/>
    <w:rsid w:val="00BB78B1"/>
    <w:rsid w:val="00BB79FA"/>
    <w:rsid w:val="00BB7E78"/>
    <w:rsid w:val="00BC0014"/>
    <w:rsid w:val="00BC1B43"/>
    <w:rsid w:val="00BC34BB"/>
    <w:rsid w:val="00BC3A68"/>
    <w:rsid w:val="00BC5397"/>
    <w:rsid w:val="00BC53DE"/>
    <w:rsid w:val="00BC54E3"/>
    <w:rsid w:val="00BC674F"/>
    <w:rsid w:val="00BC69FC"/>
    <w:rsid w:val="00BC6D91"/>
    <w:rsid w:val="00BC79F3"/>
    <w:rsid w:val="00BC7BCA"/>
    <w:rsid w:val="00BD0D7C"/>
    <w:rsid w:val="00BD165F"/>
    <w:rsid w:val="00BD17E8"/>
    <w:rsid w:val="00BD1E9F"/>
    <w:rsid w:val="00BD3600"/>
    <w:rsid w:val="00BD54C5"/>
    <w:rsid w:val="00BD76DA"/>
    <w:rsid w:val="00BE0D93"/>
    <w:rsid w:val="00BE174A"/>
    <w:rsid w:val="00BE2975"/>
    <w:rsid w:val="00BE3035"/>
    <w:rsid w:val="00BE342F"/>
    <w:rsid w:val="00BE489A"/>
    <w:rsid w:val="00BE584B"/>
    <w:rsid w:val="00BE5933"/>
    <w:rsid w:val="00BE5E33"/>
    <w:rsid w:val="00BE68A7"/>
    <w:rsid w:val="00BE7954"/>
    <w:rsid w:val="00BF0BFA"/>
    <w:rsid w:val="00BF56F0"/>
    <w:rsid w:val="00BF63B2"/>
    <w:rsid w:val="00BF6B7F"/>
    <w:rsid w:val="00BF7304"/>
    <w:rsid w:val="00BF7E14"/>
    <w:rsid w:val="00C00342"/>
    <w:rsid w:val="00C011E2"/>
    <w:rsid w:val="00C01BCA"/>
    <w:rsid w:val="00C02F28"/>
    <w:rsid w:val="00C04085"/>
    <w:rsid w:val="00C05C9F"/>
    <w:rsid w:val="00C06464"/>
    <w:rsid w:val="00C074B7"/>
    <w:rsid w:val="00C134A4"/>
    <w:rsid w:val="00C15C6A"/>
    <w:rsid w:val="00C15ECF"/>
    <w:rsid w:val="00C162DB"/>
    <w:rsid w:val="00C20DFF"/>
    <w:rsid w:val="00C213EE"/>
    <w:rsid w:val="00C2398B"/>
    <w:rsid w:val="00C239AC"/>
    <w:rsid w:val="00C25EC4"/>
    <w:rsid w:val="00C263F1"/>
    <w:rsid w:val="00C27679"/>
    <w:rsid w:val="00C31760"/>
    <w:rsid w:val="00C322C5"/>
    <w:rsid w:val="00C32994"/>
    <w:rsid w:val="00C339C7"/>
    <w:rsid w:val="00C33F24"/>
    <w:rsid w:val="00C34819"/>
    <w:rsid w:val="00C357CA"/>
    <w:rsid w:val="00C3633E"/>
    <w:rsid w:val="00C37DCF"/>
    <w:rsid w:val="00C41448"/>
    <w:rsid w:val="00C41E48"/>
    <w:rsid w:val="00C41E93"/>
    <w:rsid w:val="00C44908"/>
    <w:rsid w:val="00C450B6"/>
    <w:rsid w:val="00C4752A"/>
    <w:rsid w:val="00C47E51"/>
    <w:rsid w:val="00C50C02"/>
    <w:rsid w:val="00C5107B"/>
    <w:rsid w:val="00C53E10"/>
    <w:rsid w:val="00C5482D"/>
    <w:rsid w:val="00C54AF2"/>
    <w:rsid w:val="00C54C00"/>
    <w:rsid w:val="00C55251"/>
    <w:rsid w:val="00C554B5"/>
    <w:rsid w:val="00C555C0"/>
    <w:rsid w:val="00C5572F"/>
    <w:rsid w:val="00C55C65"/>
    <w:rsid w:val="00C56143"/>
    <w:rsid w:val="00C56A00"/>
    <w:rsid w:val="00C56C4F"/>
    <w:rsid w:val="00C57817"/>
    <w:rsid w:val="00C57A78"/>
    <w:rsid w:val="00C6084A"/>
    <w:rsid w:val="00C61808"/>
    <w:rsid w:val="00C624EE"/>
    <w:rsid w:val="00C62C3A"/>
    <w:rsid w:val="00C631B2"/>
    <w:rsid w:val="00C64A4E"/>
    <w:rsid w:val="00C6528C"/>
    <w:rsid w:val="00C65C1B"/>
    <w:rsid w:val="00C65F8D"/>
    <w:rsid w:val="00C66C15"/>
    <w:rsid w:val="00C67C64"/>
    <w:rsid w:val="00C67D98"/>
    <w:rsid w:val="00C70F76"/>
    <w:rsid w:val="00C71541"/>
    <w:rsid w:val="00C725CF"/>
    <w:rsid w:val="00C72CDA"/>
    <w:rsid w:val="00C737B8"/>
    <w:rsid w:val="00C74005"/>
    <w:rsid w:val="00C74225"/>
    <w:rsid w:val="00C743EE"/>
    <w:rsid w:val="00C74894"/>
    <w:rsid w:val="00C8043D"/>
    <w:rsid w:val="00C80953"/>
    <w:rsid w:val="00C8159E"/>
    <w:rsid w:val="00C82D8F"/>
    <w:rsid w:val="00C833AA"/>
    <w:rsid w:val="00C8397E"/>
    <w:rsid w:val="00C84519"/>
    <w:rsid w:val="00C847FA"/>
    <w:rsid w:val="00C8647A"/>
    <w:rsid w:val="00C86516"/>
    <w:rsid w:val="00C8777C"/>
    <w:rsid w:val="00C9067B"/>
    <w:rsid w:val="00C91A42"/>
    <w:rsid w:val="00C92DA5"/>
    <w:rsid w:val="00C93F94"/>
    <w:rsid w:val="00C94844"/>
    <w:rsid w:val="00C959FD"/>
    <w:rsid w:val="00C95C35"/>
    <w:rsid w:val="00C962B4"/>
    <w:rsid w:val="00C96C0F"/>
    <w:rsid w:val="00C96C77"/>
    <w:rsid w:val="00C96FF1"/>
    <w:rsid w:val="00CA0AF3"/>
    <w:rsid w:val="00CA1BF5"/>
    <w:rsid w:val="00CA1FAB"/>
    <w:rsid w:val="00CA26BE"/>
    <w:rsid w:val="00CA2E68"/>
    <w:rsid w:val="00CA46E7"/>
    <w:rsid w:val="00CA4B34"/>
    <w:rsid w:val="00CA558D"/>
    <w:rsid w:val="00CA6328"/>
    <w:rsid w:val="00CA6782"/>
    <w:rsid w:val="00CA74E0"/>
    <w:rsid w:val="00CA7B39"/>
    <w:rsid w:val="00CB0DE0"/>
    <w:rsid w:val="00CB12E7"/>
    <w:rsid w:val="00CB2F0A"/>
    <w:rsid w:val="00CB52EF"/>
    <w:rsid w:val="00CB6E35"/>
    <w:rsid w:val="00CC0170"/>
    <w:rsid w:val="00CC02F2"/>
    <w:rsid w:val="00CC2156"/>
    <w:rsid w:val="00CC4726"/>
    <w:rsid w:val="00CC4B9E"/>
    <w:rsid w:val="00CC545D"/>
    <w:rsid w:val="00CC5633"/>
    <w:rsid w:val="00CC57C6"/>
    <w:rsid w:val="00CC6734"/>
    <w:rsid w:val="00CC6A6C"/>
    <w:rsid w:val="00CC70A2"/>
    <w:rsid w:val="00CC7CC6"/>
    <w:rsid w:val="00CD083E"/>
    <w:rsid w:val="00CD1992"/>
    <w:rsid w:val="00CD1CE8"/>
    <w:rsid w:val="00CD2BF8"/>
    <w:rsid w:val="00CD3943"/>
    <w:rsid w:val="00CD6538"/>
    <w:rsid w:val="00CD7E51"/>
    <w:rsid w:val="00CD7ED1"/>
    <w:rsid w:val="00CE0671"/>
    <w:rsid w:val="00CE0C94"/>
    <w:rsid w:val="00CE156E"/>
    <w:rsid w:val="00CE1ED6"/>
    <w:rsid w:val="00CE2BB8"/>
    <w:rsid w:val="00CE3DFD"/>
    <w:rsid w:val="00CE3EFE"/>
    <w:rsid w:val="00CE4C6C"/>
    <w:rsid w:val="00CE4DC6"/>
    <w:rsid w:val="00CE5710"/>
    <w:rsid w:val="00CE73D9"/>
    <w:rsid w:val="00CF0BD9"/>
    <w:rsid w:val="00CF3020"/>
    <w:rsid w:val="00CF346F"/>
    <w:rsid w:val="00CF4175"/>
    <w:rsid w:val="00CF4D45"/>
    <w:rsid w:val="00CF58FE"/>
    <w:rsid w:val="00CF5F17"/>
    <w:rsid w:val="00CF62B7"/>
    <w:rsid w:val="00CF6A86"/>
    <w:rsid w:val="00CF7AFD"/>
    <w:rsid w:val="00D00FAD"/>
    <w:rsid w:val="00D0160C"/>
    <w:rsid w:val="00D0206E"/>
    <w:rsid w:val="00D02D95"/>
    <w:rsid w:val="00D03FC6"/>
    <w:rsid w:val="00D04112"/>
    <w:rsid w:val="00D049BD"/>
    <w:rsid w:val="00D05169"/>
    <w:rsid w:val="00D06726"/>
    <w:rsid w:val="00D10501"/>
    <w:rsid w:val="00D10CCF"/>
    <w:rsid w:val="00D11532"/>
    <w:rsid w:val="00D11E78"/>
    <w:rsid w:val="00D13148"/>
    <w:rsid w:val="00D13553"/>
    <w:rsid w:val="00D137CE"/>
    <w:rsid w:val="00D13804"/>
    <w:rsid w:val="00D13B54"/>
    <w:rsid w:val="00D154BA"/>
    <w:rsid w:val="00D15798"/>
    <w:rsid w:val="00D1676B"/>
    <w:rsid w:val="00D16D09"/>
    <w:rsid w:val="00D17349"/>
    <w:rsid w:val="00D20671"/>
    <w:rsid w:val="00D215DE"/>
    <w:rsid w:val="00D21666"/>
    <w:rsid w:val="00D2215C"/>
    <w:rsid w:val="00D22E4F"/>
    <w:rsid w:val="00D2321D"/>
    <w:rsid w:val="00D2329D"/>
    <w:rsid w:val="00D23787"/>
    <w:rsid w:val="00D2427A"/>
    <w:rsid w:val="00D246A5"/>
    <w:rsid w:val="00D2614A"/>
    <w:rsid w:val="00D2641C"/>
    <w:rsid w:val="00D26E53"/>
    <w:rsid w:val="00D2749C"/>
    <w:rsid w:val="00D3215E"/>
    <w:rsid w:val="00D32450"/>
    <w:rsid w:val="00D3295B"/>
    <w:rsid w:val="00D333B0"/>
    <w:rsid w:val="00D33449"/>
    <w:rsid w:val="00D335AA"/>
    <w:rsid w:val="00D335C7"/>
    <w:rsid w:val="00D345BA"/>
    <w:rsid w:val="00D3463A"/>
    <w:rsid w:val="00D35BC8"/>
    <w:rsid w:val="00D3669C"/>
    <w:rsid w:val="00D407E4"/>
    <w:rsid w:val="00D409EB"/>
    <w:rsid w:val="00D40A74"/>
    <w:rsid w:val="00D40D70"/>
    <w:rsid w:val="00D437EF"/>
    <w:rsid w:val="00D43D10"/>
    <w:rsid w:val="00D45D4E"/>
    <w:rsid w:val="00D465EF"/>
    <w:rsid w:val="00D4710B"/>
    <w:rsid w:val="00D5184A"/>
    <w:rsid w:val="00D51E2C"/>
    <w:rsid w:val="00D5256F"/>
    <w:rsid w:val="00D528AB"/>
    <w:rsid w:val="00D531B1"/>
    <w:rsid w:val="00D536EE"/>
    <w:rsid w:val="00D53DAF"/>
    <w:rsid w:val="00D5444E"/>
    <w:rsid w:val="00D54A07"/>
    <w:rsid w:val="00D55048"/>
    <w:rsid w:val="00D570AD"/>
    <w:rsid w:val="00D5772F"/>
    <w:rsid w:val="00D57DDF"/>
    <w:rsid w:val="00D6091D"/>
    <w:rsid w:val="00D61FAE"/>
    <w:rsid w:val="00D6253D"/>
    <w:rsid w:val="00D6390E"/>
    <w:rsid w:val="00D64ADC"/>
    <w:rsid w:val="00D66682"/>
    <w:rsid w:val="00D6680B"/>
    <w:rsid w:val="00D70CE0"/>
    <w:rsid w:val="00D725F5"/>
    <w:rsid w:val="00D7293C"/>
    <w:rsid w:val="00D72A96"/>
    <w:rsid w:val="00D72DAB"/>
    <w:rsid w:val="00D741BC"/>
    <w:rsid w:val="00D77E82"/>
    <w:rsid w:val="00D813D4"/>
    <w:rsid w:val="00D83545"/>
    <w:rsid w:val="00D8387E"/>
    <w:rsid w:val="00D84696"/>
    <w:rsid w:val="00D847FF"/>
    <w:rsid w:val="00D84975"/>
    <w:rsid w:val="00D85B09"/>
    <w:rsid w:val="00D86603"/>
    <w:rsid w:val="00D86759"/>
    <w:rsid w:val="00D870B7"/>
    <w:rsid w:val="00D87355"/>
    <w:rsid w:val="00D87E90"/>
    <w:rsid w:val="00D9145B"/>
    <w:rsid w:val="00D91D02"/>
    <w:rsid w:val="00D92630"/>
    <w:rsid w:val="00D94560"/>
    <w:rsid w:val="00D94B21"/>
    <w:rsid w:val="00D95BF2"/>
    <w:rsid w:val="00D95EA5"/>
    <w:rsid w:val="00D96B71"/>
    <w:rsid w:val="00D9747C"/>
    <w:rsid w:val="00D97BBC"/>
    <w:rsid w:val="00D97F67"/>
    <w:rsid w:val="00DA0443"/>
    <w:rsid w:val="00DA0665"/>
    <w:rsid w:val="00DA0696"/>
    <w:rsid w:val="00DA0AC9"/>
    <w:rsid w:val="00DA0C39"/>
    <w:rsid w:val="00DA1968"/>
    <w:rsid w:val="00DA2736"/>
    <w:rsid w:val="00DA3248"/>
    <w:rsid w:val="00DA5132"/>
    <w:rsid w:val="00DA589A"/>
    <w:rsid w:val="00DB02F7"/>
    <w:rsid w:val="00DB07AB"/>
    <w:rsid w:val="00DB0EEF"/>
    <w:rsid w:val="00DB25B6"/>
    <w:rsid w:val="00DB2A3E"/>
    <w:rsid w:val="00DB2EDD"/>
    <w:rsid w:val="00DB3D1C"/>
    <w:rsid w:val="00DB4DFF"/>
    <w:rsid w:val="00DB5046"/>
    <w:rsid w:val="00DB506A"/>
    <w:rsid w:val="00DB5112"/>
    <w:rsid w:val="00DB7D08"/>
    <w:rsid w:val="00DC1556"/>
    <w:rsid w:val="00DC2DAE"/>
    <w:rsid w:val="00DC2DF5"/>
    <w:rsid w:val="00DC3793"/>
    <w:rsid w:val="00DC44FB"/>
    <w:rsid w:val="00DC52CC"/>
    <w:rsid w:val="00DC540E"/>
    <w:rsid w:val="00DC6B63"/>
    <w:rsid w:val="00DC7A6C"/>
    <w:rsid w:val="00DD044B"/>
    <w:rsid w:val="00DD057B"/>
    <w:rsid w:val="00DD19F5"/>
    <w:rsid w:val="00DD2C2C"/>
    <w:rsid w:val="00DD2C71"/>
    <w:rsid w:val="00DD6100"/>
    <w:rsid w:val="00DD6E56"/>
    <w:rsid w:val="00DD7311"/>
    <w:rsid w:val="00DD74BB"/>
    <w:rsid w:val="00DD791E"/>
    <w:rsid w:val="00DD7A81"/>
    <w:rsid w:val="00DD7D99"/>
    <w:rsid w:val="00DE0931"/>
    <w:rsid w:val="00DE0F3F"/>
    <w:rsid w:val="00DE123D"/>
    <w:rsid w:val="00DE2ACB"/>
    <w:rsid w:val="00DE3403"/>
    <w:rsid w:val="00DE3C95"/>
    <w:rsid w:val="00DE3E27"/>
    <w:rsid w:val="00DE4070"/>
    <w:rsid w:val="00DE44C8"/>
    <w:rsid w:val="00DE55BF"/>
    <w:rsid w:val="00DE657F"/>
    <w:rsid w:val="00DE6A15"/>
    <w:rsid w:val="00DF0A0D"/>
    <w:rsid w:val="00DF1EC7"/>
    <w:rsid w:val="00DF23FB"/>
    <w:rsid w:val="00DF2537"/>
    <w:rsid w:val="00DF2654"/>
    <w:rsid w:val="00DF313A"/>
    <w:rsid w:val="00DF39C3"/>
    <w:rsid w:val="00DF3CCC"/>
    <w:rsid w:val="00DF3DD0"/>
    <w:rsid w:val="00DF495D"/>
    <w:rsid w:val="00DF4F52"/>
    <w:rsid w:val="00DF5913"/>
    <w:rsid w:val="00DF5D8D"/>
    <w:rsid w:val="00DF6397"/>
    <w:rsid w:val="00DF67B7"/>
    <w:rsid w:val="00DF6D3F"/>
    <w:rsid w:val="00DF6FB1"/>
    <w:rsid w:val="00DF6FB9"/>
    <w:rsid w:val="00E009CB"/>
    <w:rsid w:val="00E00D3E"/>
    <w:rsid w:val="00E02BB0"/>
    <w:rsid w:val="00E0334E"/>
    <w:rsid w:val="00E05291"/>
    <w:rsid w:val="00E05305"/>
    <w:rsid w:val="00E05CB2"/>
    <w:rsid w:val="00E06A21"/>
    <w:rsid w:val="00E06A34"/>
    <w:rsid w:val="00E06BFB"/>
    <w:rsid w:val="00E06F07"/>
    <w:rsid w:val="00E079AF"/>
    <w:rsid w:val="00E11416"/>
    <w:rsid w:val="00E11662"/>
    <w:rsid w:val="00E11CC1"/>
    <w:rsid w:val="00E11CD4"/>
    <w:rsid w:val="00E12775"/>
    <w:rsid w:val="00E12937"/>
    <w:rsid w:val="00E13564"/>
    <w:rsid w:val="00E13A68"/>
    <w:rsid w:val="00E13E43"/>
    <w:rsid w:val="00E14E35"/>
    <w:rsid w:val="00E16CA2"/>
    <w:rsid w:val="00E177BC"/>
    <w:rsid w:val="00E204AA"/>
    <w:rsid w:val="00E20745"/>
    <w:rsid w:val="00E20B06"/>
    <w:rsid w:val="00E20FAC"/>
    <w:rsid w:val="00E21E66"/>
    <w:rsid w:val="00E2352F"/>
    <w:rsid w:val="00E23AF1"/>
    <w:rsid w:val="00E24CF0"/>
    <w:rsid w:val="00E254C4"/>
    <w:rsid w:val="00E25B75"/>
    <w:rsid w:val="00E26215"/>
    <w:rsid w:val="00E2719B"/>
    <w:rsid w:val="00E316D8"/>
    <w:rsid w:val="00E31F77"/>
    <w:rsid w:val="00E320EE"/>
    <w:rsid w:val="00E32E84"/>
    <w:rsid w:val="00E33E6A"/>
    <w:rsid w:val="00E33FD6"/>
    <w:rsid w:val="00E35BAD"/>
    <w:rsid w:val="00E36130"/>
    <w:rsid w:val="00E36A2F"/>
    <w:rsid w:val="00E36A79"/>
    <w:rsid w:val="00E36C40"/>
    <w:rsid w:val="00E37D35"/>
    <w:rsid w:val="00E40750"/>
    <w:rsid w:val="00E41654"/>
    <w:rsid w:val="00E41993"/>
    <w:rsid w:val="00E424CE"/>
    <w:rsid w:val="00E42B86"/>
    <w:rsid w:val="00E434E5"/>
    <w:rsid w:val="00E43CC1"/>
    <w:rsid w:val="00E44586"/>
    <w:rsid w:val="00E44D87"/>
    <w:rsid w:val="00E44F49"/>
    <w:rsid w:val="00E45866"/>
    <w:rsid w:val="00E45DDA"/>
    <w:rsid w:val="00E45FB1"/>
    <w:rsid w:val="00E4675C"/>
    <w:rsid w:val="00E470F3"/>
    <w:rsid w:val="00E50744"/>
    <w:rsid w:val="00E514E3"/>
    <w:rsid w:val="00E5234E"/>
    <w:rsid w:val="00E53BCD"/>
    <w:rsid w:val="00E5409A"/>
    <w:rsid w:val="00E546CD"/>
    <w:rsid w:val="00E54D85"/>
    <w:rsid w:val="00E56B40"/>
    <w:rsid w:val="00E578E2"/>
    <w:rsid w:val="00E57BE7"/>
    <w:rsid w:val="00E60148"/>
    <w:rsid w:val="00E61AEC"/>
    <w:rsid w:val="00E62624"/>
    <w:rsid w:val="00E6377A"/>
    <w:rsid w:val="00E63D14"/>
    <w:rsid w:val="00E64A11"/>
    <w:rsid w:val="00E64DCE"/>
    <w:rsid w:val="00E65977"/>
    <w:rsid w:val="00E65D1E"/>
    <w:rsid w:val="00E66A4B"/>
    <w:rsid w:val="00E66DDE"/>
    <w:rsid w:val="00E671AC"/>
    <w:rsid w:val="00E7013C"/>
    <w:rsid w:val="00E7400C"/>
    <w:rsid w:val="00E74644"/>
    <w:rsid w:val="00E749E2"/>
    <w:rsid w:val="00E75213"/>
    <w:rsid w:val="00E75952"/>
    <w:rsid w:val="00E75955"/>
    <w:rsid w:val="00E76492"/>
    <w:rsid w:val="00E7685C"/>
    <w:rsid w:val="00E7705E"/>
    <w:rsid w:val="00E80B65"/>
    <w:rsid w:val="00E8280C"/>
    <w:rsid w:val="00E82A2A"/>
    <w:rsid w:val="00E8384D"/>
    <w:rsid w:val="00E83A79"/>
    <w:rsid w:val="00E8627F"/>
    <w:rsid w:val="00E879DA"/>
    <w:rsid w:val="00E9105E"/>
    <w:rsid w:val="00E918E8"/>
    <w:rsid w:val="00E91F3D"/>
    <w:rsid w:val="00E94CE2"/>
    <w:rsid w:val="00E94F63"/>
    <w:rsid w:val="00E955AC"/>
    <w:rsid w:val="00E95617"/>
    <w:rsid w:val="00E96F9D"/>
    <w:rsid w:val="00E973E0"/>
    <w:rsid w:val="00EA0725"/>
    <w:rsid w:val="00EA116F"/>
    <w:rsid w:val="00EA1366"/>
    <w:rsid w:val="00EA1FF3"/>
    <w:rsid w:val="00EA2529"/>
    <w:rsid w:val="00EA329B"/>
    <w:rsid w:val="00EA6A0C"/>
    <w:rsid w:val="00EB0310"/>
    <w:rsid w:val="00EB149F"/>
    <w:rsid w:val="00EB15A2"/>
    <w:rsid w:val="00EB1929"/>
    <w:rsid w:val="00EB1C36"/>
    <w:rsid w:val="00EB2037"/>
    <w:rsid w:val="00EB46A3"/>
    <w:rsid w:val="00EB55A7"/>
    <w:rsid w:val="00EB591A"/>
    <w:rsid w:val="00EB611E"/>
    <w:rsid w:val="00EB7629"/>
    <w:rsid w:val="00EC092D"/>
    <w:rsid w:val="00EC2453"/>
    <w:rsid w:val="00EC245D"/>
    <w:rsid w:val="00EC3CF8"/>
    <w:rsid w:val="00EC439D"/>
    <w:rsid w:val="00EC488D"/>
    <w:rsid w:val="00EC49A0"/>
    <w:rsid w:val="00EC591E"/>
    <w:rsid w:val="00EC594C"/>
    <w:rsid w:val="00EC6106"/>
    <w:rsid w:val="00EC6CDA"/>
    <w:rsid w:val="00EC7B57"/>
    <w:rsid w:val="00ED087A"/>
    <w:rsid w:val="00ED326C"/>
    <w:rsid w:val="00ED4056"/>
    <w:rsid w:val="00ED513F"/>
    <w:rsid w:val="00ED6179"/>
    <w:rsid w:val="00ED6CBF"/>
    <w:rsid w:val="00ED76B2"/>
    <w:rsid w:val="00ED7B8A"/>
    <w:rsid w:val="00EE082F"/>
    <w:rsid w:val="00EE21E1"/>
    <w:rsid w:val="00EE47B3"/>
    <w:rsid w:val="00EE521D"/>
    <w:rsid w:val="00EE59CC"/>
    <w:rsid w:val="00EE6632"/>
    <w:rsid w:val="00EE7147"/>
    <w:rsid w:val="00EF0174"/>
    <w:rsid w:val="00EF05F4"/>
    <w:rsid w:val="00EF1B03"/>
    <w:rsid w:val="00EF2922"/>
    <w:rsid w:val="00EF2DB4"/>
    <w:rsid w:val="00EF2E32"/>
    <w:rsid w:val="00EF3AA0"/>
    <w:rsid w:val="00EF4E32"/>
    <w:rsid w:val="00EF635B"/>
    <w:rsid w:val="00EF6780"/>
    <w:rsid w:val="00EF7290"/>
    <w:rsid w:val="00EF7543"/>
    <w:rsid w:val="00EF7932"/>
    <w:rsid w:val="00EF7E6E"/>
    <w:rsid w:val="00F00C2C"/>
    <w:rsid w:val="00F01C62"/>
    <w:rsid w:val="00F03016"/>
    <w:rsid w:val="00F03165"/>
    <w:rsid w:val="00F0451A"/>
    <w:rsid w:val="00F048AE"/>
    <w:rsid w:val="00F04EF2"/>
    <w:rsid w:val="00F0680F"/>
    <w:rsid w:val="00F07FCB"/>
    <w:rsid w:val="00F113E8"/>
    <w:rsid w:val="00F117C2"/>
    <w:rsid w:val="00F12536"/>
    <w:rsid w:val="00F125CC"/>
    <w:rsid w:val="00F12CCF"/>
    <w:rsid w:val="00F13794"/>
    <w:rsid w:val="00F14B21"/>
    <w:rsid w:val="00F14EA6"/>
    <w:rsid w:val="00F14F09"/>
    <w:rsid w:val="00F161C4"/>
    <w:rsid w:val="00F16871"/>
    <w:rsid w:val="00F17081"/>
    <w:rsid w:val="00F21732"/>
    <w:rsid w:val="00F22FAF"/>
    <w:rsid w:val="00F243E5"/>
    <w:rsid w:val="00F244FA"/>
    <w:rsid w:val="00F255FB"/>
    <w:rsid w:val="00F263F0"/>
    <w:rsid w:val="00F26E98"/>
    <w:rsid w:val="00F31415"/>
    <w:rsid w:val="00F31664"/>
    <w:rsid w:val="00F33891"/>
    <w:rsid w:val="00F34A5F"/>
    <w:rsid w:val="00F3573D"/>
    <w:rsid w:val="00F359B0"/>
    <w:rsid w:val="00F3676B"/>
    <w:rsid w:val="00F37BFA"/>
    <w:rsid w:val="00F40FF6"/>
    <w:rsid w:val="00F41513"/>
    <w:rsid w:val="00F41AE7"/>
    <w:rsid w:val="00F42509"/>
    <w:rsid w:val="00F45C2B"/>
    <w:rsid w:val="00F462E1"/>
    <w:rsid w:val="00F46454"/>
    <w:rsid w:val="00F465AB"/>
    <w:rsid w:val="00F469D4"/>
    <w:rsid w:val="00F46AC6"/>
    <w:rsid w:val="00F47A38"/>
    <w:rsid w:val="00F47CC6"/>
    <w:rsid w:val="00F53AB5"/>
    <w:rsid w:val="00F549BC"/>
    <w:rsid w:val="00F54A26"/>
    <w:rsid w:val="00F555C1"/>
    <w:rsid w:val="00F565B0"/>
    <w:rsid w:val="00F56D7D"/>
    <w:rsid w:val="00F625B2"/>
    <w:rsid w:val="00F62CF9"/>
    <w:rsid w:val="00F636BD"/>
    <w:rsid w:val="00F637DD"/>
    <w:rsid w:val="00F6444D"/>
    <w:rsid w:val="00F65323"/>
    <w:rsid w:val="00F673B1"/>
    <w:rsid w:val="00F67FA3"/>
    <w:rsid w:val="00F7002B"/>
    <w:rsid w:val="00F7059A"/>
    <w:rsid w:val="00F7124C"/>
    <w:rsid w:val="00F720DA"/>
    <w:rsid w:val="00F730C1"/>
    <w:rsid w:val="00F740B7"/>
    <w:rsid w:val="00F747ED"/>
    <w:rsid w:val="00F75A91"/>
    <w:rsid w:val="00F7619D"/>
    <w:rsid w:val="00F76A30"/>
    <w:rsid w:val="00F76DD6"/>
    <w:rsid w:val="00F77220"/>
    <w:rsid w:val="00F81C81"/>
    <w:rsid w:val="00F822C5"/>
    <w:rsid w:val="00F83668"/>
    <w:rsid w:val="00F836F3"/>
    <w:rsid w:val="00F83BB6"/>
    <w:rsid w:val="00F851EF"/>
    <w:rsid w:val="00F85DA4"/>
    <w:rsid w:val="00F86448"/>
    <w:rsid w:val="00F874AD"/>
    <w:rsid w:val="00F91597"/>
    <w:rsid w:val="00F91E34"/>
    <w:rsid w:val="00F9224D"/>
    <w:rsid w:val="00F92490"/>
    <w:rsid w:val="00F930A6"/>
    <w:rsid w:val="00F9333C"/>
    <w:rsid w:val="00F9362E"/>
    <w:rsid w:val="00F93948"/>
    <w:rsid w:val="00F93D1E"/>
    <w:rsid w:val="00F9492D"/>
    <w:rsid w:val="00F9531F"/>
    <w:rsid w:val="00F960F4"/>
    <w:rsid w:val="00F9624B"/>
    <w:rsid w:val="00F966D2"/>
    <w:rsid w:val="00F96C8D"/>
    <w:rsid w:val="00F97FBB"/>
    <w:rsid w:val="00FA10C8"/>
    <w:rsid w:val="00FA10E0"/>
    <w:rsid w:val="00FA1B95"/>
    <w:rsid w:val="00FA3EB8"/>
    <w:rsid w:val="00FA3F60"/>
    <w:rsid w:val="00FA4029"/>
    <w:rsid w:val="00FA4605"/>
    <w:rsid w:val="00FA4E7E"/>
    <w:rsid w:val="00FA4F87"/>
    <w:rsid w:val="00FA52E1"/>
    <w:rsid w:val="00FA5ADB"/>
    <w:rsid w:val="00FA7886"/>
    <w:rsid w:val="00FB054C"/>
    <w:rsid w:val="00FB0D9F"/>
    <w:rsid w:val="00FB20C5"/>
    <w:rsid w:val="00FB2155"/>
    <w:rsid w:val="00FB3B94"/>
    <w:rsid w:val="00FB3FD2"/>
    <w:rsid w:val="00FB41C7"/>
    <w:rsid w:val="00FB495D"/>
    <w:rsid w:val="00FB4B75"/>
    <w:rsid w:val="00FB5502"/>
    <w:rsid w:val="00FB595F"/>
    <w:rsid w:val="00FB67E8"/>
    <w:rsid w:val="00FB6CC5"/>
    <w:rsid w:val="00FB7131"/>
    <w:rsid w:val="00FB7293"/>
    <w:rsid w:val="00FB7307"/>
    <w:rsid w:val="00FB7FFD"/>
    <w:rsid w:val="00FC003B"/>
    <w:rsid w:val="00FC1115"/>
    <w:rsid w:val="00FC1EC1"/>
    <w:rsid w:val="00FC213C"/>
    <w:rsid w:val="00FC22FE"/>
    <w:rsid w:val="00FC434E"/>
    <w:rsid w:val="00FC656A"/>
    <w:rsid w:val="00FC65E9"/>
    <w:rsid w:val="00FC66A8"/>
    <w:rsid w:val="00FC7E20"/>
    <w:rsid w:val="00FD0DE7"/>
    <w:rsid w:val="00FD1288"/>
    <w:rsid w:val="00FD2026"/>
    <w:rsid w:val="00FD30A3"/>
    <w:rsid w:val="00FD32C6"/>
    <w:rsid w:val="00FD3505"/>
    <w:rsid w:val="00FD38E2"/>
    <w:rsid w:val="00FD4CF8"/>
    <w:rsid w:val="00FD52A0"/>
    <w:rsid w:val="00FD583D"/>
    <w:rsid w:val="00FD5DF7"/>
    <w:rsid w:val="00FD6A00"/>
    <w:rsid w:val="00FD6AD9"/>
    <w:rsid w:val="00FD6F7E"/>
    <w:rsid w:val="00FD7C8D"/>
    <w:rsid w:val="00FE158A"/>
    <w:rsid w:val="00FE19EE"/>
    <w:rsid w:val="00FE19F9"/>
    <w:rsid w:val="00FE21C1"/>
    <w:rsid w:val="00FE237C"/>
    <w:rsid w:val="00FE28E4"/>
    <w:rsid w:val="00FE2D0D"/>
    <w:rsid w:val="00FE2E88"/>
    <w:rsid w:val="00FE2EFB"/>
    <w:rsid w:val="00FE2F05"/>
    <w:rsid w:val="00FE34F4"/>
    <w:rsid w:val="00FE4BA0"/>
    <w:rsid w:val="00FE4CCF"/>
    <w:rsid w:val="00FE5915"/>
    <w:rsid w:val="00FE67E3"/>
    <w:rsid w:val="00FE67EF"/>
    <w:rsid w:val="00FE6A61"/>
    <w:rsid w:val="00FE7768"/>
    <w:rsid w:val="00FF09C3"/>
    <w:rsid w:val="00FF0B8C"/>
    <w:rsid w:val="00FF0E0E"/>
    <w:rsid w:val="00FF1407"/>
    <w:rsid w:val="00FF2E49"/>
    <w:rsid w:val="00FF3963"/>
    <w:rsid w:val="00FF3AFF"/>
    <w:rsid w:val="00FF4206"/>
    <w:rsid w:val="00FF4667"/>
    <w:rsid w:val="00FF532B"/>
    <w:rsid w:val="00FF579E"/>
    <w:rsid w:val="00FF6CAE"/>
    <w:rsid w:val="00FF6D3E"/>
    <w:rsid w:val="00FF737E"/>
    <w:rsid w:val="00FF7D96"/>
    <w:rsid w:val="0770A992"/>
    <w:rsid w:val="10073137"/>
    <w:rsid w:val="3F7E8C37"/>
    <w:rsid w:val="40220380"/>
    <w:rsid w:val="50AAAE0D"/>
    <w:rsid w:val="52A86ADB"/>
    <w:rsid w:val="55275AF4"/>
    <w:rsid w:val="55367CEA"/>
    <w:rsid w:val="5ACAFAF2"/>
    <w:rsid w:val="5F1483C5"/>
    <w:rsid w:val="627EC9BF"/>
    <w:rsid w:val="69218087"/>
    <w:rsid w:val="6BAC9AA7"/>
    <w:rsid w:val="6CA384D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CB87A69"/>
  <w15:docId w15:val="{B7C13A90-C932-452D-80FD-22AE58ABB4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imes New Roman"/>
        <w:color w:val="000000"/>
        <w:sz w:val="22"/>
        <w:szCs w:val="22"/>
        <w:lang w:val="en-AU" w:eastAsia="en-AU" w:bidi="ar-SA"/>
      </w:rPr>
    </w:rPrDefault>
    <w:pPrDefault>
      <w:pPr>
        <w:spacing w:before="120" w:after="120" w:line="280" w:lineRule="atLeast"/>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3" w:unhideWhenUsed="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uiPriority="39"/>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2"/>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List Continue 3" w:qFormat="1"/>
    <w:lsdException w:name="List Continue 4" w:semiHidden="1"/>
    <w:lsdException w:name="List Continue 5" w:semiHidden="1"/>
    <w:lsdException w:name="Subtitle" w:uiPriority="2"/>
    <w:lsdException w:name="Salutation" w:semiHidden="1" w:unhideWhenUsed="1"/>
    <w:lsdException w:name="Date" w:semiHidden="1" w:uiPriority="3" w:unhideWhenUsed="1"/>
    <w:lsdException w:name="Body Text First Indent" w:semiHidden="1" w:unhideWhenUsed="1"/>
    <w:lsdException w:name="Body Text First Indent 2" w:semiHidden="1" w:unhideWhenUsed="1"/>
    <w:lsdException w:name="Note Heading" w:semiHidden="1" w:unhideWhenUsed="1" w:qFormat="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99"/>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D057B"/>
    <w:rPr>
      <w:kern w:val="22"/>
    </w:rPr>
  </w:style>
  <w:style w:type="paragraph" w:styleId="Heading1">
    <w:name w:val="heading 1"/>
    <w:basedOn w:val="Normal"/>
    <w:next w:val="BodyText"/>
    <w:link w:val="Heading1Char"/>
    <w:qFormat/>
    <w:rsid w:val="00F31415"/>
    <w:pPr>
      <w:keepNext/>
      <w:keepLines/>
      <w:spacing w:before="0" w:after="360" w:line="240" w:lineRule="auto"/>
      <w:outlineLvl w:val="0"/>
    </w:pPr>
    <w:rPr>
      <w:rFonts w:asciiTheme="majorHAnsi" w:eastAsiaTheme="majorEastAsia" w:hAnsiTheme="majorHAnsi" w:cstheme="majorBidi"/>
      <w:bCs/>
      <w:color w:val="3E7864" w:themeColor="accent1"/>
      <w:sz w:val="54"/>
      <w:szCs w:val="40"/>
    </w:rPr>
  </w:style>
  <w:style w:type="paragraph" w:styleId="Heading2">
    <w:name w:val="heading 2"/>
    <w:basedOn w:val="Normal"/>
    <w:next w:val="BodyText"/>
    <w:link w:val="Heading2Char"/>
    <w:qFormat/>
    <w:rsid w:val="00D16D09"/>
    <w:pPr>
      <w:keepNext/>
      <w:keepLines/>
      <w:spacing w:before="240" w:line="240" w:lineRule="auto"/>
      <w:outlineLvl w:val="1"/>
    </w:pPr>
    <w:rPr>
      <w:rFonts w:eastAsiaTheme="majorEastAsia" w:cstheme="majorBidi"/>
      <w:b/>
      <w:bCs/>
      <w:color w:val="000000" w:themeColor="text1"/>
      <w:sz w:val="32"/>
      <w:szCs w:val="26"/>
    </w:rPr>
  </w:style>
  <w:style w:type="paragraph" w:styleId="Heading3">
    <w:name w:val="heading 3"/>
    <w:basedOn w:val="Normal"/>
    <w:next w:val="BodyText"/>
    <w:link w:val="Heading3Char"/>
    <w:qFormat/>
    <w:rsid w:val="009B636F"/>
    <w:pPr>
      <w:keepNext/>
      <w:keepLines/>
      <w:spacing w:before="240" w:line="240" w:lineRule="auto"/>
      <w:outlineLvl w:val="2"/>
    </w:pPr>
    <w:rPr>
      <w:rFonts w:eastAsiaTheme="majorEastAsia" w:cstheme="majorBidi"/>
      <w:b/>
      <w:bCs/>
      <w:color w:val="000000" w:themeColor="text1"/>
      <w:spacing w:val="6"/>
      <w:sz w:val="24"/>
    </w:rPr>
  </w:style>
  <w:style w:type="paragraph" w:styleId="Heading4">
    <w:name w:val="heading 4"/>
    <w:basedOn w:val="Normal"/>
    <w:next w:val="BodyText"/>
    <w:link w:val="Heading4Char"/>
    <w:qFormat/>
    <w:rsid w:val="009B636F"/>
    <w:pPr>
      <w:keepNext/>
      <w:keepLines/>
      <w:spacing w:before="250" w:after="130" w:line="240" w:lineRule="auto"/>
      <w:outlineLvl w:val="3"/>
    </w:pPr>
    <w:rPr>
      <w:rFonts w:eastAsiaTheme="majorEastAsia" w:cstheme="majorBidi"/>
      <w:iCs/>
      <w:color w:val="3E7864" w:themeColor="accent1"/>
      <w:sz w:val="23"/>
      <w:szCs w:val="23"/>
    </w:rPr>
  </w:style>
  <w:style w:type="paragraph" w:styleId="Heading5">
    <w:name w:val="heading 5"/>
    <w:basedOn w:val="Heading4"/>
    <w:next w:val="BodyText"/>
    <w:link w:val="Heading5Char"/>
    <w:qFormat/>
    <w:rsid w:val="009B636F"/>
    <w:pPr>
      <w:outlineLvl w:val="4"/>
    </w:pPr>
    <w:rPr>
      <w:rFonts w:asciiTheme="majorHAnsi" w:hAnsiTheme="majorHAnsi"/>
      <w:color w:val="000000" w:themeColor="text1"/>
    </w:rPr>
  </w:style>
  <w:style w:type="paragraph" w:styleId="Heading6">
    <w:name w:val="heading 6"/>
    <w:basedOn w:val="Normal"/>
    <w:next w:val="Normal"/>
    <w:link w:val="Heading6Char"/>
    <w:semiHidden/>
    <w:qFormat/>
    <w:rsid w:val="00DB4DFF"/>
    <w:pPr>
      <w:keepNext/>
      <w:keepLines/>
      <w:spacing w:before="250" w:after="40"/>
      <w:outlineLvl w:val="5"/>
    </w:pPr>
    <w:rPr>
      <w:rFonts w:asciiTheme="majorHAnsi" w:eastAsiaTheme="majorEastAsia" w:hAnsiTheme="majorHAnsi" w:cstheme="majorBidi"/>
      <w:i/>
      <w:iCs/>
      <w:spacing w:val="4"/>
      <w:sz w:val="24"/>
      <w:lang w:eastAsia="en-US"/>
    </w:rPr>
  </w:style>
  <w:style w:type="paragraph" w:styleId="Heading7">
    <w:name w:val="heading 7"/>
    <w:basedOn w:val="Normal"/>
    <w:next w:val="BodyText"/>
    <w:link w:val="Heading7Char"/>
    <w:semiHidden/>
    <w:unhideWhenUsed/>
    <w:qFormat/>
    <w:rsid w:val="00E05291"/>
    <w:pPr>
      <w:keepNext/>
      <w:keepLines/>
      <w:pageBreakBefore/>
      <w:spacing w:before="260" w:afterLines="100"/>
      <w:outlineLvl w:val="6"/>
    </w:pPr>
    <w:rPr>
      <w:rFonts w:ascii="Calibri Light" w:eastAsiaTheme="majorEastAsia" w:hAnsi="Calibri Light" w:cstheme="majorBidi"/>
      <w:i/>
      <w:iCs/>
      <w:sz w:val="24"/>
    </w:rPr>
  </w:style>
  <w:style w:type="paragraph" w:styleId="Heading8">
    <w:name w:val="heading 8"/>
    <w:basedOn w:val="Normal"/>
    <w:next w:val="BodyText"/>
    <w:link w:val="Heading8Char"/>
    <w:semiHidden/>
    <w:rsid w:val="0099642A"/>
    <w:pPr>
      <w:outlineLvl w:val="7"/>
    </w:pPr>
  </w:style>
  <w:style w:type="paragraph" w:styleId="Heading9">
    <w:name w:val="heading 9"/>
    <w:basedOn w:val="Normal"/>
    <w:next w:val="BodyText"/>
    <w:link w:val="Heading9Char"/>
    <w:semiHidden/>
    <w:qFormat/>
    <w:rsid w:val="000809F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1910A0"/>
  </w:style>
  <w:style w:type="character" w:customStyle="1" w:styleId="BodyTextChar">
    <w:name w:val="Body Text Char"/>
    <w:basedOn w:val="DefaultParagraphFont"/>
    <w:link w:val="BodyText"/>
    <w:rsid w:val="001910A0"/>
  </w:style>
  <w:style w:type="paragraph" w:styleId="BlockText">
    <w:name w:val="Block Text"/>
    <w:basedOn w:val="BodyText"/>
    <w:semiHidden/>
    <w:unhideWhenUsed/>
    <w:rsid w:val="0058629F"/>
    <w:rPr>
      <w:rFonts w:eastAsiaTheme="minorEastAsia" w:cstheme="minorBidi"/>
      <w:iCs/>
    </w:rPr>
  </w:style>
  <w:style w:type="paragraph" w:styleId="BalloonText">
    <w:name w:val="Balloon Text"/>
    <w:basedOn w:val="Normal"/>
    <w:link w:val="BalloonTextChar"/>
    <w:uiPriority w:val="99"/>
    <w:semiHidden/>
    <w:unhideWhenUsed/>
    <w:rsid w:val="0058629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629F"/>
    <w:rPr>
      <w:rFonts w:ascii="Tahoma" w:hAnsi="Tahoma" w:cs="Tahoma"/>
      <w:sz w:val="16"/>
      <w:szCs w:val="16"/>
    </w:rPr>
  </w:style>
  <w:style w:type="paragraph" w:styleId="Footer">
    <w:name w:val="footer"/>
    <w:basedOn w:val="Normal"/>
    <w:link w:val="FooterChar"/>
    <w:uiPriority w:val="99"/>
    <w:rsid w:val="00FE67EF"/>
    <w:pPr>
      <w:tabs>
        <w:tab w:val="right" w:pos="9639"/>
      </w:tabs>
      <w:spacing w:after="0" w:line="240" w:lineRule="auto"/>
      <w:contextualSpacing/>
      <w:jc w:val="right"/>
    </w:pPr>
    <w:rPr>
      <w:color w:val="000000" w:themeColor="text1"/>
      <w:sz w:val="18"/>
    </w:rPr>
  </w:style>
  <w:style w:type="character" w:customStyle="1" w:styleId="FooterChar">
    <w:name w:val="Footer Char"/>
    <w:basedOn w:val="DefaultParagraphFont"/>
    <w:link w:val="Footer"/>
    <w:uiPriority w:val="99"/>
    <w:rsid w:val="00FE67EF"/>
    <w:rPr>
      <w:color w:val="000000" w:themeColor="text1"/>
      <w:kern w:val="22"/>
      <w:sz w:val="18"/>
    </w:rPr>
  </w:style>
  <w:style w:type="numbering" w:customStyle="1" w:styleId="HangingList">
    <w:name w:val="HangingList"/>
    <w:uiPriority w:val="99"/>
    <w:rsid w:val="00C011E2"/>
    <w:pPr>
      <w:numPr>
        <w:numId w:val="1"/>
      </w:numPr>
    </w:pPr>
  </w:style>
  <w:style w:type="paragraph" w:styleId="Header">
    <w:name w:val="header"/>
    <w:basedOn w:val="Normal"/>
    <w:link w:val="HeaderChar"/>
    <w:uiPriority w:val="99"/>
    <w:rsid w:val="000E2930"/>
    <w:pPr>
      <w:tabs>
        <w:tab w:val="left" w:pos="1860"/>
        <w:tab w:val="left" w:pos="2730"/>
      </w:tabs>
      <w:spacing w:before="0" w:after="0" w:line="240" w:lineRule="auto"/>
      <w:contextualSpacing/>
    </w:pPr>
    <w:rPr>
      <w:kern w:val="0"/>
      <w:sz w:val="18"/>
    </w:rPr>
  </w:style>
  <w:style w:type="character" w:customStyle="1" w:styleId="HeaderChar">
    <w:name w:val="Header Char"/>
    <w:basedOn w:val="DefaultParagraphFont"/>
    <w:link w:val="Header"/>
    <w:uiPriority w:val="99"/>
    <w:rsid w:val="000E2930"/>
    <w:rPr>
      <w:sz w:val="18"/>
    </w:rPr>
  </w:style>
  <w:style w:type="character" w:customStyle="1" w:styleId="Heading1Char">
    <w:name w:val="Heading 1 Char"/>
    <w:basedOn w:val="DefaultParagraphFont"/>
    <w:link w:val="Heading1"/>
    <w:rsid w:val="00F31415"/>
    <w:rPr>
      <w:rFonts w:asciiTheme="majorHAnsi" w:eastAsiaTheme="majorEastAsia" w:hAnsiTheme="majorHAnsi" w:cstheme="majorBidi"/>
      <w:bCs/>
      <w:color w:val="3E7864" w:themeColor="accent1"/>
      <w:kern w:val="22"/>
      <w:sz w:val="54"/>
      <w:szCs w:val="40"/>
    </w:rPr>
  </w:style>
  <w:style w:type="character" w:customStyle="1" w:styleId="Heading2Char">
    <w:name w:val="Heading 2 Char"/>
    <w:basedOn w:val="DefaultParagraphFont"/>
    <w:link w:val="Heading2"/>
    <w:rsid w:val="00D16D09"/>
    <w:rPr>
      <w:rFonts w:eastAsiaTheme="majorEastAsia" w:cstheme="majorBidi"/>
      <w:b/>
      <w:bCs/>
      <w:color w:val="000000" w:themeColor="text1"/>
      <w:kern w:val="22"/>
      <w:sz w:val="32"/>
      <w:szCs w:val="26"/>
    </w:rPr>
  </w:style>
  <w:style w:type="character" w:customStyle="1" w:styleId="Heading3Char">
    <w:name w:val="Heading 3 Char"/>
    <w:basedOn w:val="DefaultParagraphFont"/>
    <w:link w:val="Heading3"/>
    <w:rsid w:val="009B636F"/>
    <w:rPr>
      <w:rFonts w:eastAsiaTheme="majorEastAsia" w:cstheme="majorBidi"/>
      <w:b/>
      <w:bCs/>
      <w:color w:val="000000" w:themeColor="text1"/>
      <w:spacing w:val="6"/>
      <w:kern w:val="22"/>
      <w:sz w:val="24"/>
    </w:rPr>
  </w:style>
  <w:style w:type="character" w:customStyle="1" w:styleId="Heading4Char">
    <w:name w:val="Heading 4 Char"/>
    <w:basedOn w:val="DefaultParagraphFont"/>
    <w:link w:val="Heading4"/>
    <w:rsid w:val="009B636F"/>
    <w:rPr>
      <w:rFonts w:eastAsiaTheme="majorEastAsia" w:cstheme="majorBidi"/>
      <w:iCs/>
      <w:color w:val="3E7864" w:themeColor="accent1"/>
      <w:kern w:val="22"/>
      <w:sz w:val="23"/>
      <w:szCs w:val="23"/>
    </w:rPr>
  </w:style>
  <w:style w:type="character" w:customStyle="1" w:styleId="Heading7Char">
    <w:name w:val="Heading 7 Char"/>
    <w:basedOn w:val="DefaultParagraphFont"/>
    <w:link w:val="Heading7"/>
    <w:semiHidden/>
    <w:rsid w:val="00E05291"/>
    <w:rPr>
      <w:rFonts w:ascii="Calibri Light" w:eastAsiaTheme="majorEastAsia" w:hAnsi="Calibri Light" w:cstheme="majorBidi"/>
      <w:i/>
      <w:iCs/>
      <w:sz w:val="24"/>
    </w:rPr>
  </w:style>
  <w:style w:type="character" w:customStyle="1" w:styleId="Heading8Char">
    <w:name w:val="Heading 8 Char"/>
    <w:basedOn w:val="DefaultParagraphFont"/>
    <w:link w:val="Heading8"/>
    <w:semiHidden/>
    <w:rsid w:val="005F3E1F"/>
    <w:rPr>
      <w:kern w:val="22"/>
    </w:rPr>
  </w:style>
  <w:style w:type="character" w:customStyle="1" w:styleId="Heading9Char">
    <w:name w:val="Heading 9 Char"/>
    <w:basedOn w:val="DefaultParagraphFont"/>
    <w:link w:val="Heading9"/>
    <w:semiHidden/>
    <w:rsid w:val="000809F5"/>
  </w:style>
  <w:style w:type="numbering" w:customStyle="1" w:styleId="Headings">
    <w:name w:val="Headings"/>
    <w:uiPriority w:val="99"/>
    <w:rsid w:val="0058629F"/>
    <w:pPr>
      <w:numPr>
        <w:numId w:val="2"/>
      </w:numPr>
    </w:pPr>
  </w:style>
  <w:style w:type="paragraph" w:customStyle="1" w:styleId="FrontCovertext">
    <w:name w:val="Front Cover text"/>
    <w:basedOn w:val="Normal"/>
    <w:uiPriority w:val="99"/>
    <w:rsid w:val="001A2E25"/>
    <w:pPr>
      <w:ind w:left="935"/>
    </w:pPr>
  </w:style>
  <w:style w:type="character" w:styleId="FollowedHyperlink">
    <w:name w:val="FollowedHyperlink"/>
    <w:basedOn w:val="DefaultParagraphFont"/>
    <w:uiPriority w:val="99"/>
    <w:rsid w:val="0058629F"/>
    <w:rPr>
      <w:color w:val="7030A0"/>
      <w:u w:val="single"/>
    </w:rPr>
  </w:style>
  <w:style w:type="paragraph" w:styleId="ListBullet">
    <w:name w:val="List Bullet"/>
    <w:basedOn w:val="BodyText"/>
    <w:qFormat/>
    <w:rsid w:val="00C011E2"/>
    <w:pPr>
      <w:numPr>
        <w:numId w:val="3"/>
      </w:numPr>
      <w:spacing w:before="80" w:after="80"/>
    </w:pPr>
  </w:style>
  <w:style w:type="paragraph" w:styleId="ListBullet2">
    <w:name w:val="List Bullet 2"/>
    <w:basedOn w:val="ListBullet"/>
    <w:qFormat/>
    <w:rsid w:val="00BE342F"/>
    <w:pPr>
      <w:numPr>
        <w:ilvl w:val="1"/>
      </w:numPr>
    </w:pPr>
  </w:style>
  <w:style w:type="paragraph" w:styleId="ListBullet3">
    <w:name w:val="List Bullet 3"/>
    <w:basedOn w:val="ListBullet2"/>
    <w:qFormat/>
    <w:rsid w:val="0058629F"/>
    <w:pPr>
      <w:numPr>
        <w:ilvl w:val="2"/>
      </w:numPr>
    </w:pPr>
  </w:style>
  <w:style w:type="paragraph" w:styleId="ListContinue">
    <w:name w:val="List Continue"/>
    <w:basedOn w:val="ListContinue2"/>
    <w:qFormat/>
    <w:rsid w:val="00C011E2"/>
    <w:pPr>
      <w:numPr>
        <w:ilvl w:val="0"/>
      </w:numPr>
    </w:pPr>
  </w:style>
  <w:style w:type="paragraph" w:styleId="ListNumber">
    <w:name w:val="List Number"/>
    <w:basedOn w:val="BodyText"/>
    <w:qFormat/>
    <w:rsid w:val="00C011E2"/>
    <w:pPr>
      <w:numPr>
        <w:numId w:val="7"/>
      </w:numPr>
      <w:spacing w:before="80" w:after="80"/>
    </w:pPr>
  </w:style>
  <w:style w:type="paragraph" w:styleId="ListNumber2">
    <w:name w:val="List Number 2"/>
    <w:basedOn w:val="ListNumber"/>
    <w:qFormat/>
    <w:rsid w:val="0058629F"/>
    <w:pPr>
      <w:numPr>
        <w:ilvl w:val="1"/>
      </w:numPr>
    </w:pPr>
  </w:style>
  <w:style w:type="paragraph" w:styleId="ListNumber3">
    <w:name w:val="List Number 3"/>
    <w:basedOn w:val="ListNumber2"/>
    <w:qFormat/>
    <w:rsid w:val="0058629F"/>
    <w:pPr>
      <w:numPr>
        <w:ilvl w:val="2"/>
      </w:numPr>
    </w:pPr>
  </w:style>
  <w:style w:type="numbering" w:customStyle="1" w:styleId="LstBullets">
    <w:name w:val="_LstBullets"/>
    <w:uiPriority w:val="99"/>
    <w:rsid w:val="00C011E2"/>
    <w:pPr>
      <w:numPr>
        <w:numId w:val="5"/>
      </w:numPr>
    </w:pPr>
  </w:style>
  <w:style w:type="character" w:styleId="PlaceholderText">
    <w:name w:val="Placeholder Text"/>
    <w:basedOn w:val="DefaultParagraphFont"/>
    <w:uiPriority w:val="99"/>
    <w:rsid w:val="0058629F"/>
    <w:rPr>
      <w:color w:val="808080"/>
    </w:rPr>
  </w:style>
  <w:style w:type="paragraph" w:styleId="Title">
    <w:name w:val="Title"/>
    <w:basedOn w:val="Normal"/>
    <w:next w:val="Normal"/>
    <w:link w:val="TitleChar"/>
    <w:uiPriority w:val="2"/>
    <w:rsid w:val="001A2E25"/>
    <w:pPr>
      <w:spacing w:before="0" w:after="0" w:line="240" w:lineRule="auto"/>
      <w:ind w:left="879" w:right="1418"/>
    </w:pPr>
    <w:rPr>
      <w:rFonts w:asciiTheme="majorHAnsi" w:hAnsiTheme="majorHAnsi"/>
      <w:sz w:val="88"/>
    </w:rPr>
  </w:style>
  <w:style w:type="character" w:customStyle="1" w:styleId="TitleChar">
    <w:name w:val="Title Char"/>
    <w:basedOn w:val="DefaultParagraphFont"/>
    <w:link w:val="Title"/>
    <w:uiPriority w:val="2"/>
    <w:rsid w:val="001A2E25"/>
    <w:rPr>
      <w:rFonts w:asciiTheme="majorHAnsi" w:hAnsiTheme="majorHAnsi"/>
      <w:kern w:val="22"/>
      <w:sz w:val="88"/>
    </w:rPr>
  </w:style>
  <w:style w:type="paragraph" w:styleId="Subtitle">
    <w:name w:val="Subtitle"/>
    <w:basedOn w:val="Normal"/>
    <w:next w:val="Normal"/>
    <w:link w:val="SubtitleChar"/>
    <w:uiPriority w:val="3"/>
    <w:rsid w:val="00960F48"/>
    <w:pPr>
      <w:numPr>
        <w:ilvl w:val="1"/>
      </w:numPr>
      <w:spacing w:line="233" w:lineRule="auto"/>
    </w:pPr>
    <w:rPr>
      <w:rFonts w:eastAsiaTheme="majorEastAsia" w:cstheme="majorBidi"/>
      <w:iCs/>
      <w:sz w:val="58"/>
      <w:szCs w:val="24"/>
    </w:rPr>
  </w:style>
  <w:style w:type="paragraph" w:styleId="TOC5">
    <w:name w:val="toc 5"/>
    <w:basedOn w:val="Normal"/>
    <w:next w:val="Normal"/>
    <w:autoRedefine/>
    <w:semiHidden/>
    <w:rsid w:val="0058629F"/>
    <w:pPr>
      <w:spacing w:after="100"/>
      <w:ind w:left="720"/>
    </w:pPr>
  </w:style>
  <w:style w:type="paragraph" w:styleId="TOC6">
    <w:name w:val="toc 6"/>
    <w:basedOn w:val="Normal"/>
    <w:next w:val="Normal"/>
    <w:autoRedefine/>
    <w:semiHidden/>
    <w:rsid w:val="0058629F"/>
    <w:pPr>
      <w:spacing w:after="100"/>
      <w:ind w:left="900"/>
    </w:pPr>
  </w:style>
  <w:style w:type="paragraph" w:styleId="TOC7">
    <w:name w:val="toc 7"/>
    <w:basedOn w:val="Normal"/>
    <w:next w:val="Normal"/>
    <w:autoRedefine/>
    <w:semiHidden/>
    <w:rsid w:val="0058629F"/>
    <w:pPr>
      <w:spacing w:after="100"/>
      <w:ind w:left="1080"/>
    </w:pPr>
  </w:style>
  <w:style w:type="paragraph" w:styleId="TOC8">
    <w:name w:val="toc 8"/>
    <w:basedOn w:val="Normal"/>
    <w:next w:val="Normal"/>
    <w:autoRedefine/>
    <w:semiHidden/>
    <w:rsid w:val="0058629F"/>
    <w:pPr>
      <w:spacing w:after="100"/>
      <w:ind w:left="1260"/>
    </w:pPr>
  </w:style>
  <w:style w:type="character" w:customStyle="1" w:styleId="SubtitleChar">
    <w:name w:val="Subtitle Char"/>
    <w:basedOn w:val="DefaultParagraphFont"/>
    <w:link w:val="Subtitle"/>
    <w:uiPriority w:val="3"/>
    <w:rsid w:val="00DD057B"/>
    <w:rPr>
      <w:rFonts w:eastAsiaTheme="majorEastAsia" w:cstheme="majorBidi"/>
      <w:iCs/>
      <w:kern w:val="22"/>
      <w:sz w:val="58"/>
      <w:szCs w:val="24"/>
    </w:rPr>
  </w:style>
  <w:style w:type="paragraph" w:styleId="ListContinue2">
    <w:name w:val="List Continue 2"/>
    <w:basedOn w:val="ListContinue3"/>
    <w:qFormat/>
    <w:rsid w:val="00C011E2"/>
    <w:pPr>
      <w:numPr>
        <w:ilvl w:val="1"/>
      </w:numPr>
    </w:pPr>
  </w:style>
  <w:style w:type="paragraph" w:styleId="ListContinue3">
    <w:name w:val="List Continue 3"/>
    <w:basedOn w:val="Normal"/>
    <w:qFormat/>
    <w:rsid w:val="00C011E2"/>
    <w:pPr>
      <w:numPr>
        <w:ilvl w:val="2"/>
        <w:numId w:val="8"/>
      </w:numPr>
      <w:spacing w:before="80" w:after="80"/>
      <w:ind w:left="1072"/>
    </w:pPr>
  </w:style>
  <w:style w:type="paragraph" w:styleId="NoSpacing">
    <w:name w:val="No Spacing"/>
    <w:basedOn w:val="Normal"/>
    <w:link w:val="NoSpacingChar"/>
    <w:uiPriority w:val="1"/>
    <w:qFormat/>
    <w:rsid w:val="00813F19"/>
    <w:pPr>
      <w:spacing w:before="0" w:after="0"/>
    </w:pPr>
  </w:style>
  <w:style w:type="paragraph" w:customStyle="1" w:styleId="TableofFiguresHeading">
    <w:name w:val="Table of Figures Heading"/>
    <w:basedOn w:val="Normal"/>
    <w:uiPriority w:val="99"/>
    <w:semiHidden/>
    <w:rsid w:val="0058629F"/>
    <w:pPr>
      <w:spacing w:before="240" w:line="240" w:lineRule="auto"/>
    </w:pPr>
    <w:rPr>
      <w:b/>
      <w:bCs/>
      <w:noProof/>
    </w:rPr>
  </w:style>
  <w:style w:type="character" w:customStyle="1" w:styleId="Heading5Char">
    <w:name w:val="Heading 5 Char"/>
    <w:basedOn w:val="DefaultParagraphFont"/>
    <w:link w:val="Heading5"/>
    <w:rsid w:val="009B636F"/>
    <w:rPr>
      <w:rFonts w:asciiTheme="majorHAnsi" w:eastAsiaTheme="majorEastAsia" w:hAnsiTheme="majorHAnsi" w:cstheme="majorBidi"/>
      <w:iCs/>
      <w:color w:val="000000" w:themeColor="text1"/>
      <w:kern w:val="22"/>
      <w:sz w:val="23"/>
      <w:szCs w:val="23"/>
    </w:rPr>
  </w:style>
  <w:style w:type="character" w:customStyle="1" w:styleId="Heading6Char">
    <w:name w:val="Heading 6 Char"/>
    <w:basedOn w:val="DefaultParagraphFont"/>
    <w:link w:val="Heading6"/>
    <w:semiHidden/>
    <w:rsid w:val="00DB4DFF"/>
    <w:rPr>
      <w:rFonts w:asciiTheme="majorHAnsi" w:eastAsiaTheme="majorEastAsia" w:hAnsiTheme="majorHAnsi" w:cstheme="majorBidi"/>
      <w:i/>
      <w:iCs/>
      <w:spacing w:val="4"/>
      <w:sz w:val="24"/>
      <w:lang w:eastAsia="en-US"/>
    </w:rPr>
  </w:style>
  <w:style w:type="paragraph" w:styleId="Revision">
    <w:name w:val="Revision"/>
    <w:hidden/>
    <w:uiPriority w:val="99"/>
    <w:semiHidden/>
    <w:rsid w:val="009E7348"/>
    <w:pPr>
      <w:spacing w:line="240" w:lineRule="auto"/>
    </w:pPr>
    <w:rPr>
      <w:rFonts w:ascii="Calibri" w:eastAsia="Calibri" w:hAnsi="Calibri"/>
      <w:lang w:eastAsia="en-US"/>
    </w:rPr>
  </w:style>
  <w:style w:type="table" w:styleId="PlainTable2">
    <w:name w:val="Plain Table 2"/>
    <w:basedOn w:val="TableNormal"/>
    <w:uiPriority w:val="42"/>
    <w:semiHidden/>
    <w:rsid w:val="0058629F"/>
    <w:pPr>
      <w:spacing w:line="240" w:lineRule="exact"/>
    </w:pPr>
    <w:rPr>
      <w:sz w:val="18"/>
    </w:rPr>
    <w:tblPr>
      <w:tblStyleRowBandSize w:val="1"/>
      <w:tblStyleColBandSize w:val="1"/>
      <w:tblBorders>
        <w:top w:val="single" w:sz="4" w:space="0" w:color="7F7F7F" w:themeColor="text1" w:themeTint="80"/>
        <w:bottom w:val="single" w:sz="4" w:space="0" w:color="7F7F7F" w:themeColor="text1" w:themeTint="80"/>
      </w:tblBorders>
      <w:tblCellMar>
        <w:top w:w="227" w:type="dxa"/>
        <w:bottom w:w="227"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CommentReference">
    <w:name w:val="annotation reference"/>
    <w:basedOn w:val="DefaultParagraphFont"/>
    <w:uiPriority w:val="99"/>
    <w:semiHidden/>
    <w:unhideWhenUsed/>
    <w:rsid w:val="0058629F"/>
    <w:rPr>
      <w:sz w:val="16"/>
      <w:szCs w:val="16"/>
    </w:rPr>
  </w:style>
  <w:style w:type="paragraph" w:styleId="CommentText">
    <w:name w:val="annotation text"/>
    <w:basedOn w:val="Normal"/>
    <w:link w:val="CommentTextChar"/>
    <w:uiPriority w:val="99"/>
    <w:unhideWhenUsed/>
    <w:rsid w:val="0058629F"/>
    <w:pPr>
      <w:spacing w:line="240" w:lineRule="auto"/>
    </w:pPr>
  </w:style>
  <w:style w:type="character" w:customStyle="1" w:styleId="CommentTextChar">
    <w:name w:val="Comment Text Char"/>
    <w:basedOn w:val="DefaultParagraphFont"/>
    <w:link w:val="CommentText"/>
    <w:uiPriority w:val="99"/>
    <w:rsid w:val="0058629F"/>
  </w:style>
  <w:style w:type="paragraph" w:styleId="CommentSubject">
    <w:name w:val="annotation subject"/>
    <w:basedOn w:val="CommentText"/>
    <w:next w:val="CommentText"/>
    <w:link w:val="CommentSubjectChar"/>
    <w:uiPriority w:val="99"/>
    <w:semiHidden/>
    <w:unhideWhenUsed/>
    <w:rsid w:val="0058629F"/>
    <w:rPr>
      <w:b/>
      <w:bCs/>
    </w:rPr>
  </w:style>
  <w:style w:type="character" w:customStyle="1" w:styleId="CommentSubjectChar">
    <w:name w:val="Comment Subject Char"/>
    <w:basedOn w:val="CommentTextChar"/>
    <w:link w:val="CommentSubject"/>
    <w:uiPriority w:val="99"/>
    <w:semiHidden/>
    <w:rsid w:val="0058629F"/>
    <w:rPr>
      <w:b/>
      <w:bCs/>
    </w:rPr>
  </w:style>
  <w:style w:type="paragraph" w:styleId="TOCHeading">
    <w:name w:val="TOC Heading"/>
    <w:basedOn w:val="Normal"/>
    <w:next w:val="Normal"/>
    <w:uiPriority w:val="38"/>
    <w:unhideWhenUsed/>
    <w:rsid w:val="000E2930"/>
    <w:pPr>
      <w:spacing w:before="0" w:after="680" w:line="240" w:lineRule="auto"/>
    </w:pPr>
    <w:rPr>
      <w:rFonts w:asciiTheme="majorHAnsi" w:hAnsiTheme="majorHAnsi"/>
      <w:bCs/>
      <w:color w:val="3E7864" w:themeColor="accent1"/>
      <w:sz w:val="54"/>
    </w:rPr>
  </w:style>
  <w:style w:type="paragraph" w:styleId="TOC1">
    <w:name w:val="toc 1"/>
    <w:basedOn w:val="Normal"/>
    <w:link w:val="TOC1Char"/>
    <w:autoRedefine/>
    <w:uiPriority w:val="39"/>
    <w:rsid w:val="000E2930"/>
    <w:pPr>
      <w:pBdr>
        <w:top w:val="single" w:sz="4" w:space="4" w:color="74A472" w:themeColor="text2"/>
        <w:between w:val="single" w:sz="4" w:space="4" w:color="74A472" w:themeColor="text2"/>
      </w:pBdr>
      <w:tabs>
        <w:tab w:val="left" w:pos="1049"/>
        <w:tab w:val="right" w:pos="8902"/>
      </w:tabs>
      <w:spacing w:before="140" w:after="60" w:line="240" w:lineRule="auto"/>
      <w:ind w:right="6236"/>
    </w:pPr>
    <w:rPr>
      <w:b/>
      <w:noProof/>
      <w:sz w:val="28"/>
    </w:rPr>
  </w:style>
  <w:style w:type="paragraph" w:styleId="TOC2">
    <w:name w:val="toc 2"/>
    <w:basedOn w:val="Normal"/>
    <w:autoRedefine/>
    <w:uiPriority w:val="39"/>
    <w:rsid w:val="000E2930"/>
    <w:pPr>
      <w:tabs>
        <w:tab w:val="left" w:pos="1049"/>
        <w:tab w:val="right" w:pos="8902"/>
      </w:tabs>
      <w:spacing w:before="100" w:after="100" w:line="240" w:lineRule="auto"/>
      <w:ind w:right="6236"/>
    </w:pPr>
    <w:rPr>
      <w:rFonts w:eastAsiaTheme="minorEastAsia" w:cstheme="minorBidi"/>
      <w:noProof/>
      <w:sz w:val="28"/>
    </w:rPr>
  </w:style>
  <w:style w:type="table" w:customStyle="1" w:styleId="TablePlaceholder">
    <w:name w:val="Table Placeholder"/>
    <w:basedOn w:val="TableNormal"/>
    <w:uiPriority w:val="99"/>
    <w:rsid w:val="0058629F"/>
    <w:pPr>
      <w:spacing w:line="240" w:lineRule="auto"/>
    </w:pPr>
    <w:tblPr>
      <w:tblCellMar>
        <w:left w:w="0" w:type="dxa"/>
        <w:right w:w="0" w:type="dxa"/>
      </w:tblCellMar>
    </w:tblPr>
  </w:style>
  <w:style w:type="paragraph" w:styleId="Caption">
    <w:name w:val="caption"/>
    <w:basedOn w:val="BodyText"/>
    <w:next w:val="BodyText"/>
    <w:qFormat/>
    <w:rsid w:val="00DD057B"/>
    <w:pPr>
      <w:spacing w:before="200"/>
    </w:pPr>
    <w:rPr>
      <w:b/>
      <w:bCs/>
    </w:rPr>
  </w:style>
  <w:style w:type="paragraph" w:styleId="FootnoteText">
    <w:name w:val="footnote text"/>
    <w:basedOn w:val="Normal"/>
    <w:link w:val="FootnoteTextChar"/>
    <w:rsid w:val="002D2A96"/>
    <w:pPr>
      <w:spacing w:before="0" w:after="60" w:line="240" w:lineRule="auto"/>
    </w:pPr>
    <w:rPr>
      <w:sz w:val="18"/>
    </w:rPr>
  </w:style>
  <w:style w:type="character" w:styleId="FootnoteReference">
    <w:name w:val="footnote reference"/>
    <w:basedOn w:val="DefaultParagraphFont"/>
    <w:semiHidden/>
    <w:unhideWhenUsed/>
    <w:rsid w:val="0058629F"/>
    <w:rPr>
      <w:vertAlign w:val="superscript"/>
    </w:rPr>
  </w:style>
  <w:style w:type="table" w:styleId="ColorfulGrid">
    <w:name w:val="Colorful Grid"/>
    <w:basedOn w:val="TableNormal"/>
    <w:uiPriority w:val="73"/>
    <w:semiHidden/>
    <w:rsid w:val="0058629F"/>
    <w:pPr>
      <w:spacing w:line="240" w:lineRule="auto"/>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rsid w:val="0058629F"/>
    <w:pPr>
      <w:spacing w:line="240" w:lineRule="auto"/>
    </w:pPr>
    <w:tblPr>
      <w:tblStyleRowBandSize w:val="1"/>
      <w:tblStyleColBandSize w:val="1"/>
      <w:tblBorders>
        <w:insideH w:val="single" w:sz="4" w:space="0" w:color="FFFFFF" w:themeColor="background1"/>
      </w:tblBorders>
    </w:tblPr>
    <w:tcPr>
      <w:shd w:val="clear" w:color="auto" w:fill="D3E8E1" w:themeFill="accent1" w:themeFillTint="33"/>
    </w:tcPr>
    <w:tblStylePr w:type="firstRow">
      <w:rPr>
        <w:b/>
        <w:bCs/>
      </w:rPr>
      <w:tblPr/>
      <w:tcPr>
        <w:shd w:val="clear" w:color="auto" w:fill="A8D2C3" w:themeFill="accent1" w:themeFillTint="66"/>
      </w:tcPr>
    </w:tblStylePr>
    <w:tblStylePr w:type="lastRow">
      <w:rPr>
        <w:b/>
        <w:bCs/>
        <w:color w:val="000000" w:themeColor="text1"/>
      </w:rPr>
      <w:tblPr/>
      <w:tcPr>
        <w:shd w:val="clear" w:color="auto" w:fill="A8D2C3" w:themeFill="accent1" w:themeFillTint="66"/>
      </w:tcPr>
    </w:tblStylePr>
    <w:tblStylePr w:type="firstCol">
      <w:rPr>
        <w:color w:val="FFFFFF" w:themeColor="background1"/>
      </w:rPr>
      <w:tblPr/>
      <w:tcPr>
        <w:shd w:val="clear" w:color="auto" w:fill="2E594A" w:themeFill="accent1" w:themeFillShade="BF"/>
      </w:tcPr>
    </w:tblStylePr>
    <w:tblStylePr w:type="lastCol">
      <w:rPr>
        <w:color w:val="FFFFFF" w:themeColor="background1"/>
      </w:rPr>
      <w:tblPr/>
      <w:tcPr>
        <w:shd w:val="clear" w:color="auto" w:fill="2E594A" w:themeFill="accent1" w:themeFillShade="BF"/>
      </w:tcPr>
    </w:tblStylePr>
    <w:tblStylePr w:type="band1Vert">
      <w:tblPr/>
      <w:tcPr>
        <w:shd w:val="clear" w:color="auto" w:fill="93C7B5" w:themeFill="accent1" w:themeFillTint="7F"/>
      </w:tcPr>
    </w:tblStylePr>
    <w:tblStylePr w:type="band1Horz">
      <w:tblPr/>
      <w:tcPr>
        <w:shd w:val="clear" w:color="auto" w:fill="93C7B5" w:themeFill="accent1" w:themeFillTint="7F"/>
      </w:tcPr>
    </w:tblStylePr>
  </w:style>
  <w:style w:type="table" w:styleId="ColorfulGrid-Accent2">
    <w:name w:val="Colorful Grid Accent 2"/>
    <w:basedOn w:val="TableNormal"/>
    <w:uiPriority w:val="73"/>
    <w:semiHidden/>
    <w:rsid w:val="0058629F"/>
    <w:pPr>
      <w:spacing w:line="240" w:lineRule="auto"/>
    </w:pPr>
    <w:tblPr>
      <w:tblStyleRowBandSize w:val="1"/>
      <w:tblStyleColBandSize w:val="1"/>
      <w:tblBorders>
        <w:insideH w:val="single" w:sz="4" w:space="0" w:color="FFFFFF" w:themeColor="background1"/>
      </w:tblBorders>
    </w:tblPr>
    <w:tcPr>
      <w:shd w:val="clear" w:color="auto" w:fill="E3F1FA" w:themeFill="accent2" w:themeFillTint="33"/>
    </w:tcPr>
    <w:tblStylePr w:type="firstRow">
      <w:rPr>
        <w:b/>
        <w:bCs/>
      </w:rPr>
      <w:tblPr/>
      <w:tcPr>
        <w:shd w:val="clear" w:color="auto" w:fill="C7E4F6" w:themeFill="accent2" w:themeFillTint="66"/>
      </w:tcPr>
    </w:tblStylePr>
    <w:tblStylePr w:type="lastRow">
      <w:rPr>
        <w:b/>
        <w:bCs/>
        <w:color w:val="000000" w:themeColor="text1"/>
      </w:rPr>
      <w:tblPr/>
      <w:tcPr>
        <w:shd w:val="clear" w:color="auto" w:fill="C7E4F6" w:themeFill="accent2" w:themeFillTint="66"/>
      </w:tcPr>
    </w:tblStylePr>
    <w:tblStylePr w:type="firstCol">
      <w:rPr>
        <w:color w:val="FFFFFF" w:themeColor="background1"/>
      </w:rPr>
      <w:tblPr/>
      <w:tcPr>
        <w:shd w:val="clear" w:color="auto" w:fill="2999DD" w:themeFill="accent2" w:themeFillShade="BF"/>
      </w:tcPr>
    </w:tblStylePr>
    <w:tblStylePr w:type="lastCol">
      <w:rPr>
        <w:color w:val="FFFFFF" w:themeColor="background1"/>
      </w:rPr>
      <w:tblPr/>
      <w:tcPr>
        <w:shd w:val="clear" w:color="auto" w:fill="2999DD" w:themeFill="accent2" w:themeFillShade="BF"/>
      </w:tcPr>
    </w:tblStylePr>
    <w:tblStylePr w:type="band1Vert">
      <w:tblPr/>
      <w:tcPr>
        <w:shd w:val="clear" w:color="auto" w:fill="BADEF4" w:themeFill="accent2" w:themeFillTint="7F"/>
      </w:tcPr>
    </w:tblStylePr>
    <w:tblStylePr w:type="band1Horz">
      <w:tblPr/>
      <w:tcPr>
        <w:shd w:val="clear" w:color="auto" w:fill="BADEF4" w:themeFill="accent2" w:themeFillTint="7F"/>
      </w:tcPr>
    </w:tblStylePr>
  </w:style>
  <w:style w:type="table" w:styleId="ColorfulGrid-Accent3">
    <w:name w:val="Colorful Grid Accent 3"/>
    <w:basedOn w:val="TableNormal"/>
    <w:uiPriority w:val="73"/>
    <w:semiHidden/>
    <w:rsid w:val="0058629F"/>
    <w:pPr>
      <w:spacing w:line="240" w:lineRule="auto"/>
    </w:pPr>
    <w:tblPr>
      <w:tblStyleRowBandSize w:val="1"/>
      <w:tblStyleColBandSize w:val="1"/>
      <w:tblBorders>
        <w:insideH w:val="single" w:sz="4" w:space="0" w:color="FFFFFF" w:themeColor="background1"/>
      </w:tblBorders>
    </w:tblPr>
    <w:tcPr>
      <w:shd w:val="clear" w:color="auto" w:fill="E2E1EE" w:themeFill="accent3" w:themeFillTint="33"/>
    </w:tcPr>
    <w:tblStylePr w:type="firstRow">
      <w:rPr>
        <w:b/>
        <w:bCs/>
      </w:rPr>
      <w:tblPr/>
      <w:tcPr>
        <w:shd w:val="clear" w:color="auto" w:fill="C5C3DD" w:themeFill="accent3" w:themeFillTint="66"/>
      </w:tcPr>
    </w:tblStylePr>
    <w:tblStylePr w:type="lastRow">
      <w:rPr>
        <w:b/>
        <w:bCs/>
        <w:color w:val="000000" w:themeColor="text1"/>
      </w:rPr>
      <w:tblPr/>
      <w:tcPr>
        <w:shd w:val="clear" w:color="auto" w:fill="C5C3DD" w:themeFill="accent3" w:themeFillTint="66"/>
      </w:tcPr>
    </w:tblStylePr>
    <w:tblStylePr w:type="firstCol">
      <w:rPr>
        <w:color w:val="FFFFFF" w:themeColor="background1"/>
      </w:rPr>
      <w:tblPr/>
      <w:tcPr>
        <w:shd w:val="clear" w:color="auto" w:fill="4F4A83" w:themeFill="accent3" w:themeFillShade="BF"/>
      </w:tcPr>
    </w:tblStylePr>
    <w:tblStylePr w:type="lastCol">
      <w:rPr>
        <w:color w:val="FFFFFF" w:themeColor="background1"/>
      </w:rPr>
      <w:tblPr/>
      <w:tcPr>
        <w:shd w:val="clear" w:color="auto" w:fill="4F4A83" w:themeFill="accent3" w:themeFillShade="BF"/>
      </w:tcPr>
    </w:tblStylePr>
    <w:tblStylePr w:type="band1Vert">
      <w:tblPr/>
      <w:tcPr>
        <w:shd w:val="clear" w:color="auto" w:fill="B6B4D4" w:themeFill="accent3" w:themeFillTint="7F"/>
      </w:tcPr>
    </w:tblStylePr>
    <w:tblStylePr w:type="band1Horz">
      <w:tblPr/>
      <w:tcPr>
        <w:shd w:val="clear" w:color="auto" w:fill="B6B4D4" w:themeFill="accent3" w:themeFillTint="7F"/>
      </w:tcPr>
    </w:tblStylePr>
  </w:style>
  <w:style w:type="table" w:styleId="ColorfulGrid-Accent4">
    <w:name w:val="Colorful Grid Accent 4"/>
    <w:basedOn w:val="TableNormal"/>
    <w:uiPriority w:val="73"/>
    <w:semiHidden/>
    <w:rsid w:val="0058629F"/>
    <w:pPr>
      <w:spacing w:line="240" w:lineRule="auto"/>
    </w:pPr>
    <w:tblPr>
      <w:tblStyleRowBandSize w:val="1"/>
      <w:tblStyleColBandSize w:val="1"/>
      <w:tblBorders>
        <w:insideH w:val="single" w:sz="4" w:space="0" w:color="FFFFFF" w:themeColor="background1"/>
      </w:tblBorders>
    </w:tblPr>
    <w:tcPr>
      <w:shd w:val="clear" w:color="auto" w:fill="FDF0F3" w:themeFill="accent4" w:themeFillTint="33"/>
    </w:tcPr>
    <w:tblStylePr w:type="firstRow">
      <w:rPr>
        <w:b/>
        <w:bCs/>
      </w:rPr>
      <w:tblPr/>
      <w:tcPr>
        <w:shd w:val="clear" w:color="auto" w:fill="FCE2E9" w:themeFill="accent4" w:themeFillTint="66"/>
      </w:tcPr>
    </w:tblStylePr>
    <w:tblStylePr w:type="lastRow">
      <w:rPr>
        <w:b/>
        <w:bCs/>
        <w:color w:val="000000" w:themeColor="text1"/>
      </w:rPr>
      <w:tblPr/>
      <w:tcPr>
        <w:shd w:val="clear" w:color="auto" w:fill="FCE2E9" w:themeFill="accent4" w:themeFillTint="66"/>
      </w:tcPr>
    </w:tblStylePr>
    <w:tblStylePr w:type="firstCol">
      <w:rPr>
        <w:color w:val="FFFFFF" w:themeColor="background1"/>
      </w:rPr>
      <w:tblPr/>
      <w:tcPr>
        <w:shd w:val="clear" w:color="auto" w:fill="EE547E" w:themeFill="accent4" w:themeFillShade="BF"/>
      </w:tcPr>
    </w:tblStylePr>
    <w:tblStylePr w:type="lastCol">
      <w:rPr>
        <w:color w:val="FFFFFF" w:themeColor="background1"/>
      </w:rPr>
      <w:tblPr/>
      <w:tcPr>
        <w:shd w:val="clear" w:color="auto" w:fill="EE547E" w:themeFill="accent4" w:themeFillShade="BF"/>
      </w:tcPr>
    </w:tblStylePr>
    <w:tblStylePr w:type="band1Vert">
      <w:tblPr/>
      <w:tcPr>
        <w:shd w:val="clear" w:color="auto" w:fill="FBDAE3" w:themeFill="accent4" w:themeFillTint="7F"/>
      </w:tcPr>
    </w:tblStylePr>
    <w:tblStylePr w:type="band1Horz">
      <w:tblPr/>
      <w:tcPr>
        <w:shd w:val="clear" w:color="auto" w:fill="FBDAE3" w:themeFill="accent4" w:themeFillTint="7F"/>
      </w:tcPr>
    </w:tblStylePr>
  </w:style>
  <w:style w:type="table" w:styleId="ColorfulGrid-Accent5">
    <w:name w:val="Colorful Grid Accent 5"/>
    <w:basedOn w:val="TableNormal"/>
    <w:uiPriority w:val="73"/>
    <w:semiHidden/>
    <w:rsid w:val="0058629F"/>
    <w:pPr>
      <w:spacing w:line="240" w:lineRule="auto"/>
    </w:pPr>
    <w:tblPr>
      <w:tblStyleRowBandSize w:val="1"/>
      <w:tblStyleColBandSize w:val="1"/>
      <w:tblBorders>
        <w:insideH w:val="single" w:sz="4" w:space="0" w:color="FFFFFF" w:themeColor="background1"/>
      </w:tblBorders>
    </w:tblPr>
    <w:tcPr>
      <w:shd w:val="clear" w:color="auto" w:fill="B7FAFC" w:themeFill="accent5" w:themeFillTint="33"/>
    </w:tcPr>
    <w:tblStylePr w:type="firstRow">
      <w:rPr>
        <w:b/>
        <w:bCs/>
      </w:rPr>
      <w:tblPr/>
      <w:tcPr>
        <w:shd w:val="clear" w:color="auto" w:fill="71F5FA" w:themeFill="accent5" w:themeFillTint="66"/>
      </w:tcPr>
    </w:tblStylePr>
    <w:tblStylePr w:type="lastRow">
      <w:rPr>
        <w:b/>
        <w:bCs/>
        <w:color w:val="000000" w:themeColor="text1"/>
      </w:rPr>
      <w:tblPr/>
      <w:tcPr>
        <w:shd w:val="clear" w:color="auto" w:fill="71F5FA" w:themeFill="accent5" w:themeFillTint="66"/>
      </w:tcPr>
    </w:tblStylePr>
    <w:tblStylePr w:type="firstCol">
      <w:rPr>
        <w:color w:val="FFFFFF" w:themeColor="background1"/>
      </w:rPr>
      <w:tblPr/>
      <w:tcPr>
        <w:shd w:val="clear" w:color="auto" w:fill="036467" w:themeFill="accent5" w:themeFillShade="BF"/>
      </w:tcPr>
    </w:tblStylePr>
    <w:tblStylePr w:type="lastCol">
      <w:rPr>
        <w:color w:val="FFFFFF" w:themeColor="background1"/>
      </w:rPr>
      <w:tblPr/>
      <w:tcPr>
        <w:shd w:val="clear" w:color="auto" w:fill="036467" w:themeFill="accent5" w:themeFillShade="BF"/>
      </w:tcPr>
    </w:tblStylePr>
    <w:tblStylePr w:type="band1Vert">
      <w:tblPr/>
      <w:tcPr>
        <w:shd w:val="clear" w:color="auto" w:fill="4EF3F8" w:themeFill="accent5" w:themeFillTint="7F"/>
      </w:tcPr>
    </w:tblStylePr>
    <w:tblStylePr w:type="band1Horz">
      <w:tblPr/>
      <w:tcPr>
        <w:shd w:val="clear" w:color="auto" w:fill="4EF3F8" w:themeFill="accent5" w:themeFillTint="7F"/>
      </w:tcPr>
    </w:tblStylePr>
  </w:style>
  <w:style w:type="table" w:styleId="ColorfulGrid-Accent6">
    <w:name w:val="Colorful Grid Accent 6"/>
    <w:basedOn w:val="TableNormal"/>
    <w:uiPriority w:val="73"/>
    <w:semiHidden/>
    <w:rsid w:val="0058629F"/>
    <w:pPr>
      <w:spacing w:line="240" w:lineRule="auto"/>
    </w:pPr>
    <w:tblPr>
      <w:tblStyleRowBandSize w:val="1"/>
      <w:tblStyleColBandSize w:val="1"/>
      <w:tblBorders>
        <w:insideH w:val="single" w:sz="4" w:space="0" w:color="FFFFFF" w:themeColor="background1"/>
      </w:tblBorders>
    </w:tblPr>
    <w:tcPr>
      <w:shd w:val="clear" w:color="auto" w:fill="FDEDEA" w:themeFill="accent6" w:themeFillTint="33"/>
    </w:tcPr>
    <w:tblStylePr w:type="firstRow">
      <w:rPr>
        <w:b/>
        <w:bCs/>
      </w:rPr>
      <w:tblPr/>
      <w:tcPr>
        <w:shd w:val="clear" w:color="auto" w:fill="FCDCD5" w:themeFill="accent6" w:themeFillTint="66"/>
      </w:tcPr>
    </w:tblStylePr>
    <w:tblStylePr w:type="lastRow">
      <w:rPr>
        <w:b/>
        <w:bCs/>
        <w:color w:val="000000" w:themeColor="text1"/>
      </w:rPr>
      <w:tblPr/>
      <w:tcPr>
        <w:shd w:val="clear" w:color="auto" w:fill="FCDCD5" w:themeFill="accent6" w:themeFillTint="66"/>
      </w:tcPr>
    </w:tblStylePr>
    <w:tblStylePr w:type="firstCol">
      <w:rPr>
        <w:color w:val="FFFFFF" w:themeColor="background1"/>
      </w:rPr>
      <w:tblPr/>
      <w:tcPr>
        <w:shd w:val="clear" w:color="auto" w:fill="F15C38" w:themeFill="accent6" w:themeFillShade="BF"/>
      </w:tcPr>
    </w:tblStylePr>
    <w:tblStylePr w:type="lastCol">
      <w:rPr>
        <w:color w:val="FFFFFF" w:themeColor="background1"/>
      </w:rPr>
      <w:tblPr/>
      <w:tcPr>
        <w:shd w:val="clear" w:color="auto" w:fill="F15C38" w:themeFill="accent6" w:themeFillShade="BF"/>
      </w:tcPr>
    </w:tblStylePr>
    <w:tblStylePr w:type="band1Vert">
      <w:tblPr/>
      <w:tcPr>
        <w:shd w:val="clear" w:color="auto" w:fill="FBD4CB" w:themeFill="accent6" w:themeFillTint="7F"/>
      </w:tcPr>
    </w:tblStylePr>
    <w:tblStylePr w:type="band1Horz">
      <w:tblPr/>
      <w:tcPr>
        <w:shd w:val="clear" w:color="auto" w:fill="FBD4CB" w:themeFill="accent6" w:themeFillTint="7F"/>
      </w:tcPr>
    </w:tblStylePr>
  </w:style>
  <w:style w:type="table" w:styleId="ColorfulList">
    <w:name w:val="Colorful List"/>
    <w:basedOn w:val="TableNormal"/>
    <w:uiPriority w:val="72"/>
    <w:semiHidden/>
    <w:rsid w:val="0058629F"/>
    <w:pPr>
      <w:spacing w:line="240" w:lineRule="auto"/>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38A1DF" w:themeFill="accent2" w:themeFillShade="CC"/>
      </w:tcPr>
    </w:tblStylePr>
    <w:tblStylePr w:type="lastRow">
      <w:rPr>
        <w:b/>
        <w:bCs/>
        <w:color w:val="38A1D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rsid w:val="0058629F"/>
    <w:pPr>
      <w:spacing w:line="240" w:lineRule="auto"/>
    </w:pPr>
    <w:tblPr>
      <w:tblStyleRowBandSize w:val="1"/>
      <w:tblStyleColBandSize w:val="1"/>
    </w:tblPr>
    <w:tcPr>
      <w:shd w:val="clear" w:color="auto" w:fill="E9F4F0" w:themeFill="accent1" w:themeFillTint="19"/>
    </w:tcPr>
    <w:tblStylePr w:type="firstRow">
      <w:rPr>
        <w:b/>
        <w:bCs/>
        <w:color w:val="FFFFFF" w:themeColor="background1"/>
      </w:rPr>
      <w:tblPr/>
      <w:tcPr>
        <w:tcBorders>
          <w:bottom w:val="single" w:sz="12" w:space="0" w:color="FFFFFF" w:themeColor="background1"/>
        </w:tcBorders>
        <w:shd w:val="clear" w:color="auto" w:fill="38A1DF" w:themeFill="accent2" w:themeFillShade="CC"/>
      </w:tcPr>
    </w:tblStylePr>
    <w:tblStylePr w:type="lastRow">
      <w:rPr>
        <w:b/>
        <w:bCs/>
        <w:color w:val="38A1D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E3DA" w:themeFill="accent1" w:themeFillTint="3F"/>
      </w:tcPr>
    </w:tblStylePr>
    <w:tblStylePr w:type="band1Horz">
      <w:tblPr/>
      <w:tcPr>
        <w:shd w:val="clear" w:color="auto" w:fill="D3E8E1" w:themeFill="accent1" w:themeFillTint="33"/>
      </w:tcPr>
    </w:tblStylePr>
  </w:style>
  <w:style w:type="table" w:styleId="ColorfulList-Accent2">
    <w:name w:val="Colorful List Accent 2"/>
    <w:basedOn w:val="TableNormal"/>
    <w:uiPriority w:val="72"/>
    <w:semiHidden/>
    <w:rsid w:val="0058629F"/>
    <w:pPr>
      <w:spacing w:line="240" w:lineRule="auto"/>
    </w:pPr>
    <w:tblPr>
      <w:tblStyleRowBandSize w:val="1"/>
      <w:tblStyleColBandSize w:val="1"/>
    </w:tblPr>
    <w:tcPr>
      <w:shd w:val="clear" w:color="auto" w:fill="F1F8FC" w:themeFill="accent2" w:themeFillTint="19"/>
    </w:tcPr>
    <w:tblStylePr w:type="firstRow">
      <w:rPr>
        <w:b/>
        <w:bCs/>
        <w:color w:val="FFFFFF" w:themeColor="background1"/>
      </w:rPr>
      <w:tblPr/>
      <w:tcPr>
        <w:tcBorders>
          <w:bottom w:val="single" w:sz="12" w:space="0" w:color="FFFFFF" w:themeColor="background1"/>
        </w:tcBorders>
        <w:shd w:val="clear" w:color="auto" w:fill="38A1DF" w:themeFill="accent2" w:themeFillShade="CC"/>
      </w:tcPr>
    </w:tblStylePr>
    <w:tblStylePr w:type="lastRow">
      <w:rPr>
        <w:b/>
        <w:bCs/>
        <w:color w:val="38A1D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CEEF9" w:themeFill="accent2" w:themeFillTint="3F"/>
      </w:tcPr>
    </w:tblStylePr>
    <w:tblStylePr w:type="band1Horz">
      <w:tblPr/>
      <w:tcPr>
        <w:shd w:val="clear" w:color="auto" w:fill="E3F1FA" w:themeFill="accent2" w:themeFillTint="33"/>
      </w:tcPr>
    </w:tblStylePr>
  </w:style>
  <w:style w:type="table" w:styleId="ColorfulList-Accent3">
    <w:name w:val="Colorful List Accent 3"/>
    <w:basedOn w:val="TableNormal"/>
    <w:uiPriority w:val="72"/>
    <w:semiHidden/>
    <w:rsid w:val="0058629F"/>
    <w:pPr>
      <w:spacing w:line="240" w:lineRule="auto"/>
    </w:pPr>
    <w:tblPr>
      <w:tblStyleRowBandSize w:val="1"/>
      <w:tblStyleColBandSize w:val="1"/>
    </w:tblPr>
    <w:tcPr>
      <w:shd w:val="clear" w:color="auto" w:fill="F0F0F6" w:themeFill="accent3" w:themeFillTint="19"/>
    </w:tcPr>
    <w:tblStylePr w:type="firstRow">
      <w:rPr>
        <w:b/>
        <w:bCs/>
        <w:color w:val="FFFFFF" w:themeColor="background1"/>
      </w:rPr>
      <w:tblPr/>
      <w:tcPr>
        <w:tcBorders>
          <w:bottom w:val="single" w:sz="12" w:space="0" w:color="FFFFFF" w:themeColor="background1"/>
        </w:tcBorders>
        <w:shd w:val="clear" w:color="auto" w:fill="F0688D" w:themeFill="accent4" w:themeFillShade="CC"/>
      </w:tcPr>
    </w:tblStylePr>
    <w:tblStylePr w:type="lastRow">
      <w:rPr>
        <w:b/>
        <w:bCs/>
        <w:color w:val="F0688D"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D9EA" w:themeFill="accent3" w:themeFillTint="3F"/>
      </w:tcPr>
    </w:tblStylePr>
    <w:tblStylePr w:type="band1Horz">
      <w:tblPr/>
      <w:tcPr>
        <w:shd w:val="clear" w:color="auto" w:fill="E2E1EE" w:themeFill="accent3" w:themeFillTint="33"/>
      </w:tcPr>
    </w:tblStylePr>
  </w:style>
  <w:style w:type="table" w:styleId="ColorfulList-Accent4">
    <w:name w:val="Colorful List Accent 4"/>
    <w:basedOn w:val="TableNormal"/>
    <w:uiPriority w:val="72"/>
    <w:semiHidden/>
    <w:rsid w:val="0058629F"/>
    <w:pPr>
      <w:spacing w:line="240" w:lineRule="auto"/>
    </w:pPr>
    <w:tblPr>
      <w:tblStyleRowBandSize w:val="1"/>
      <w:tblStyleColBandSize w:val="1"/>
    </w:tblPr>
    <w:tcPr>
      <w:shd w:val="clear" w:color="auto" w:fill="FEF7F9" w:themeFill="accent4" w:themeFillTint="19"/>
    </w:tcPr>
    <w:tblStylePr w:type="firstRow">
      <w:rPr>
        <w:b/>
        <w:bCs/>
        <w:color w:val="FFFFFF" w:themeColor="background1"/>
      </w:rPr>
      <w:tblPr/>
      <w:tcPr>
        <w:tcBorders>
          <w:bottom w:val="single" w:sz="12" w:space="0" w:color="FFFFFF" w:themeColor="background1"/>
        </w:tcBorders>
        <w:shd w:val="clear" w:color="auto" w:fill="554F8C" w:themeFill="accent3" w:themeFillShade="CC"/>
      </w:tcPr>
    </w:tblStylePr>
    <w:tblStylePr w:type="lastRow">
      <w:rPr>
        <w:b/>
        <w:bCs/>
        <w:color w:val="554F8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DF1" w:themeFill="accent4" w:themeFillTint="3F"/>
      </w:tcPr>
    </w:tblStylePr>
    <w:tblStylePr w:type="band1Horz">
      <w:tblPr/>
      <w:tcPr>
        <w:shd w:val="clear" w:color="auto" w:fill="FDF0F3" w:themeFill="accent4" w:themeFillTint="33"/>
      </w:tcPr>
    </w:tblStylePr>
  </w:style>
  <w:style w:type="table" w:styleId="ColorfulList-Accent5">
    <w:name w:val="Colorful List Accent 5"/>
    <w:basedOn w:val="TableNormal"/>
    <w:uiPriority w:val="72"/>
    <w:semiHidden/>
    <w:rsid w:val="0058629F"/>
    <w:pPr>
      <w:spacing w:line="240" w:lineRule="auto"/>
    </w:pPr>
    <w:tblPr>
      <w:tblStyleRowBandSize w:val="1"/>
      <w:tblStyleColBandSize w:val="1"/>
    </w:tblPr>
    <w:tcPr>
      <w:shd w:val="clear" w:color="auto" w:fill="DCFCFD" w:themeFill="accent5" w:themeFillTint="19"/>
    </w:tcPr>
    <w:tblStylePr w:type="firstRow">
      <w:rPr>
        <w:b/>
        <w:bCs/>
        <w:color w:val="FFFFFF" w:themeColor="background1"/>
      </w:rPr>
      <w:tblPr/>
      <w:tcPr>
        <w:tcBorders>
          <w:bottom w:val="single" w:sz="12" w:space="0" w:color="FFFFFF" w:themeColor="background1"/>
        </w:tcBorders>
        <w:shd w:val="clear" w:color="auto" w:fill="F36C4C" w:themeFill="accent6" w:themeFillShade="CC"/>
      </w:tcPr>
    </w:tblStylePr>
    <w:tblStylePr w:type="lastRow">
      <w:rPr>
        <w:b/>
        <w:bCs/>
        <w:color w:val="F36C4C"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7F9FB" w:themeFill="accent5" w:themeFillTint="3F"/>
      </w:tcPr>
    </w:tblStylePr>
    <w:tblStylePr w:type="band1Horz">
      <w:tblPr/>
      <w:tcPr>
        <w:shd w:val="clear" w:color="auto" w:fill="B7FAFC" w:themeFill="accent5" w:themeFillTint="33"/>
      </w:tcPr>
    </w:tblStylePr>
  </w:style>
  <w:style w:type="table" w:styleId="ColorfulList-Accent6">
    <w:name w:val="Colorful List Accent 6"/>
    <w:basedOn w:val="TableNormal"/>
    <w:uiPriority w:val="72"/>
    <w:semiHidden/>
    <w:rsid w:val="0058629F"/>
    <w:pPr>
      <w:spacing w:line="240" w:lineRule="auto"/>
    </w:pPr>
    <w:tblPr>
      <w:tblStyleRowBandSize w:val="1"/>
      <w:tblStyleColBandSize w:val="1"/>
    </w:tblPr>
    <w:tcPr>
      <w:shd w:val="clear" w:color="auto" w:fill="FEF6F4" w:themeFill="accent6" w:themeFillTint="19"/>
    </w:tcPr>
    <w:tblStylePr w:type="firstRow">
      <w:rPr>
        <w:b/>
        <w:bCs/>
        <w:color w:val="FFFFFF" w:themeColor="background1"/>
      </w:rPr>
      <w:tblPr/>
      <w:tcPr>
        <w:tcBorders>
          <w:bottom w:val="single" w:sz="12" w:space="0" w:color="FFFFFF" w:themeColor="background1"/>
        </w:tcBorders>
        <w:shd w:val="clear" w:color="auto" w:fill="046A6E" w:themeFill="accent5" w:themeFillShade="CC"/>
      </w:tcPr>
    </w:tblStylePr>
    <w:tblStylePr w:type="lastRow">
      <w:rPr>
        <w:b/>
        <w:bCs/>
        <w:color w:val="046A6E"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9E5" w:themeFill="accent6" w:themeFillTint="3F"/>
      </w:tcPr>
    </w:tblStylePr>
    <w:tblStylePr w:type="band1Horz">
      <w:tblPr/>
      <w:tcPr>
        <w:shd w:val="clear" w:color="auto" w:fill="FDEDEA" w:themeFill="accent6" w:themeFillTint="33"/>
      </w:tcPr>
    </w:tblStylePr>
  </w:style>
  <w:style w:type="table" w:styleId="ColorfulShading">
    <w:name w:val="Colorful Shading"/>
    <w:basedOn w:val="TableNormal"/>
    <w:uiPriority w:val="71"/>
    <w:semiHidden/>
    <w:rsid w:val="0058629F"/>
    <w:pPr>
      <w:spacing w:line="240" w:lineRule="auto"/>
    </w:pPr>
    <w:tblPr>
      <w:tblStyleRowBandSize w:val="1"/>
      <w:tblStyleColBandSize w:val="1"/>
      <w:tblBorders>
        <w:top w:val="single" w:sz="24" w:space="0" w:color="75BEE9"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75BEE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rsid w:val="0058629F"/>
    <w:pPr>
      <w:spacing w:line="240" w:lineRule="auto"/>
    </w:pPr>
    <w:tblPr>
      <w:tblStyleRowBandSize w:val="1"/>
      <w:tblStyleColBandSize w:val="1"/>
      <w:tblBorders>
        <w:top w:val="single" w:sz="24" w:space="0" w:color="75BEE9" w:themeColor="accent2"/>
        <w:left w:val="single" w:sz="4" w:space="0" w:color="3E7864" w:themeColor="accent1"/>
        <w:bottom w:val="single" w:sz="4" w:space="0" w:color="3E7864" w:themeColor="accent1"/>
        <w:right w:val="single" w:sz="4" w:space="0" w:color="3E7864" w:themeColor="accent1"/>
        <w:insideH w:val="single" w:sz="4" w:space="0" w:color="FFFFFF" w:themeColor="background1"/>
        <w:insideV w:val="single" w:sz="4" w:space="0" w:color="FFFFFF" w:themeColor="background1"/>
      </w:tblBorders>
    </w:tblPr>
    <w:tcPr>
      <w:shd w:val="clear" w:color="auto" w:fill="E9F4F0" w:themeFill="accent1" w:themeFillTint="19"/>
    </w:tcPr>
    <w:tblStylePr w:type="firstRow">
      <w:rPr>
        <w:b/>
        <w:bCs/>
      </w:rPr>
      <w:tblPr/>
      <w:tcPr>
        <w:tcBorders>
          <w:top w:val="nil"/>
          <w:left w:val="nil"/>
          <w:bottom w:val="single" w:sz="24" w:space="0" w:color="75BEE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473B" w:themeFill="accent1" w:themeFillShade="99"/>
      </w:tcPr>
    </w:tblStylePr>
    <w:tblStylePr w:type="firstCol">
      <w:rPr>
        <w:color w:val="FFFFFF" w:themeColor="background1"/>
      </w:rPr>
      <w:tblPr/>
      <w:tcPr>
        <w:tcBorders>
          <w:top w:val="nil"/>
          <w:left w:val="nil"/>
          <w:bottom w:val="nil"/>
          <w:right w:val="nil"/>
          <w:insideH w:val="single" w:sz="4" w:space="0" w:color="25473B" w:themeColor="accent1" w:themeShade="99"/>
          <w:insideV w:val="nil"/>
        </w:tcBorders>
        <w:shd w:val="clear" w:color="auto" w:fill="25473B"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473B" w:themeFill="accent1" w:themeFillShade="99"/>
      </w:tcPr>
    </w:tblStylePr>
    <w:tblStylePr w:type="band1Vert">
      <w:tblPr/>
      <w:tcPr>
        <w:shd w:val="clear" w:color="auto" w:fill="A8D2C3" w:themeFill="accent1" w:themeFillTint="66"/>
      </w:tcPr>
    </w:tblStylePr>
    <w:tblStylePr w:type="band1Horz">
      <w:tblPr/>
      <w:tcPr>
        <w:shd w:val="clear" w:color="auto" w:fill="93C7B5"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rsid w:val="0058629F"/>
    <w:pPr>
      <w:spacing w:line="240" w:lineRule="auto"/>
    </w:pPr>
    <w:tblPr>
      <w:tblStyleRowBandSize w:val="1"/>
      <w:tblStyleColBandSize w:val="1"/>
      <w:tblBorders>
        <w:top w:val="single" w:sz="24" w:space="0" w:color="75BEE9" w:themeColor="accent2"/>
        <w:left w:val="single" w:sz="4" w:space="0" w:color="75BEE9" w:themeColor="accent2"/>
        <w:bottom w:val="single" w:sz="4" w:space="0" w:color="75BEE9" w:themeColor="accent2"/>
        <w:right w:val="single" w:sz="4" w:space="0" w:color="75BEE9" w:themeColor="accent2"/>
        <w:insideH w:val="single" w:sz="4" w:space="0" w:color="FFFFFF" w:themeColor="background1"/>
        <w:insideV w:val="single" w:sz="4" w:space="0" w:color="FFFFFF" w:themeColor="background1"/>
      </w:tblBorders>
    </w:tblPr>
    <w:tcPr>
      <w:shd w:val="clear" w:color="auto" w:fill="F1F8FC" w:themeFill="accent2" w:themeFillTint="19"/>
    </w:tcPr>
    <w:tblStylePr w:type="firstRow">
      <w:rPr>
        <w:b/>
        <w:bCs/>
      </w:rPr>
      <w:tblPr/>
      <w:tcPr>
        <w:tcBorders>
          <w:top w:val="nil"/>
          <w:left w:val="nil"/>
          <w:bottom w:val="single" w:sz="24" w:space="0" w:color="75BEE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D7CB5" w:themeFill="accent2" w:themeFillShade="99"/>
      </w:tcPr>
    </w:tblStylePr>
    <w:tblStylePr w:type="firstCol">
      <w:rPr>
        <w:color w:val="FFFFFF" w:themeColor="background1"/>
      </w:rPr>
      <w:tblPr/>
      <w:tcPr>
        <w:tcBorders>
          <w:top w:val="nil"/>
          <w:left w:val="nil"/>
          <w:bottom w:val="nil"/>
          <w:right w:val="nil"/>
          <w:insideH w:val="single" w:sz="4" w:space="0" w:color="1D7CB5" w:themeColor="accent2" w:themeShade="99"/>
          <w:insideV w:val="nil"/>
        </w:tcBorders>
        <w:shd w:val="clear" w:color="auto" w:fill="1D7CB5"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1D7CB5" w:themeFill="accent2" w:themeFillShade="99"/>
      </w:tcPr>
    </w:tblStylePr>
    <w:tblStylePr w:type="band1Vert">
      <w:tblPr/>
      <w:tcPr>
        <w:shd w:val="clear" w:color="auto" w:fill="C7E4F6" w:themeFill="accent2" w:themeFillTint="66"/>
      </w:tcPr>
    </w:tblStylePr>
    <w:tblStylePr w:type="band1Horz">
      <w:tblPr/>
      <w:tcPr>
        <w:shd w:val="clear" w:color="auto" w:fill="BADEF4"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rsid w:val="0058629F"/>
    <w:pPr>
      <w:spacing w:line="240" w:lineRule="auto"/>
    </w:pPr>
    <w:tblPr>
      <w:tblStyleRowBandSize w:val="1"/>
      <w:tblStyleColBandSize w:val="1"/>
      <w:tblBorders>
        <w:top w:val="single" w:sz="24" w:space="0" w:color="F8B7C9" w:themeColor="accent4"/>
        <w:left w:val="single" w:sz="4" w:space="0" w:color="6F69AA" w:themeColor="accent3"/>
        <w:bottom w:val="single" w:sz="4" w:space="0" w:color="6F69AA" w:themeColor="accent3"/>
        <w:right w:val="single" w:sz="4" w:space="0" w:color="6F69AA" w:themeColor="accent3"/>
        <w:insideH w:val="single" w:sz="4" w:space="0" w:color="FFFFFF" w:themeColor="background1"/>
        <w:insideV w:val="single" w:sz="4" w:space="0" w:color="FFFFFF" w:themeColor="background1"/>
      </w:tblBorders>
    </w:tblPr>
    <w:tcPr>
      <w:shd w:val="clear" w:color="auto" w:fill="F0F0F6" w:themeFill="accent3" w:themeFillTint="19"/>
    </w:tcPr>
    <w:tblStylePr w:type="firstRow">
      <w:rPr>
        <w:b/>
        <w:bCs/>
      </w:rPr>
      <w:tblPr/>
      <w:tcPr>
        <w:tcBorders>
          <w:top w:val="nil"/>
          <w:left w:val="nil"/>
          <w:bottom w:val="single" w:sz="24" w:space="0" w:color="F8B7C9"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F3B69" w:themeFill="accent3" w:themeFillShade="99"/>
      </w:tcPr>
    </w:tblStylePr>
    <w:tblStylePr w:type="firstCol">
      <w:rPr>
        <w:color w:val="FFFFFF" w:themeColor="background1"/>
      </w:rPr>
      <w:tblPr/>
      <w:tcPr>
        <w:tcBorders>
          <w:top w:val="nil"/>
          <w:left w:val="nil"/>
          <w:bottom w:val="nil"/>
          <w:right w:val="nil"/>
          <w:insideH w:val="single" w:sz="4" w:space="0" w:color="3F3B69" w:themeColor="accent3" w:themeShade="99"/>
          <w:insideV w:val="nil"/>
        </w:tcBorders>
        <w:shd w:val="clear" w:color="auto" w:fill="3F3B69"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3F3B69" w:themeFill="accent3" w:themeFillShade="99"/>
      </w:tcPr>
    </w:tblStylePr>
    <w:tblStylePr w:type="band1Vert">
      <w:tblPr/>
      <w:tcPr>
        <w:shd w:val="clear" w:color="auto" w:fill="C5C3DD" w:themeFill="accent3" w:themeFillTint="66"/>
      </w:tcPr>
    </w:tblStylePr>
    <w:tblStylePr w:type="band1Horz">
      <w:tblPr/>
      <w:tcPr>
        <w:shd w:val="clear" w:color="auto" w:fill="B6B4D4" w:themeFill="accent3" w:themeFillTint="7F"/>
      </w:tcPr>
    </w:tblStylePr>
  </w:style>
  <w:style w:type="table" w:styleId="ColorfulShading-Accent4">
    <w:name w:val="Colorful Shading Accent 4"/>
    <w:basedOn w:val="TableNormal"/>
    <w:uiPriority w:val="71"/>
    <w:semiHidden/>
    <w:rsid w:val="0058629F"/>
    <w:pPr>
      <w:spacing w:line="240" w:lineRule="auto"/>
    </w:pPr>
    <w:tblPr>
      <w:tblStyleRowBandSize w:val="1"/>
      <w:tblStyleColBandSize w:val="1"/>
      <w:tblBorders>
        <w:top w:val="single" w:sz="24" w:space="0" w:color="6F69AA" w:themeColor="accent3"/>
        <w:left w:val="single" w:sz="4" w:space="0" w:color="F8B7C9" w:themeColor="accent4"/>
        <w:bottom w:val="single" w:sz="4" w:space="0" w:color="F8B7C9" w:themeColor="accent4"/>
        <w:right w:val="single" w:sz="4" w:space="0" w:color="F8B7C9" w:themeColor="accent4"/>
        <w:insideH w:val="single" w:sz="4" w:space="0" w:color="FFFFFF" w:themeColor="background1"/>
        <w:insideV w:val="single" w:sz="4" w:space="0" w:color="FFFFFF" w:themeColor="background1"/>
      </w:tblBorders>
    </w:tblPr>
    <w:tcPr>
      <w:shd w:val="clear" w:color="auto" w:fill="FEF7F9" w:themeFill="accent4" w:themeFillTint="19"/>
    </w:tcPr>
    <w:tblStylePr w:type="firstRow">
      <w:rPr>
        <w:b/>
        <w:bCs/>
      </w:rPr>
      <w:tblPr/>
      <w:tcPr>
        <w:tcBorders>
          <w:top w:val="nil"/>
          <w:left w:val="nil"/>
          <w:bottom w:val="single" w:sz="24" w:space="0" w:color="6F69AA"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E81952" w:themeFill="accent4" w:themeFillShade="99"/>
      </w:tcPr>
    </w:tblStylePr>
    <w:tblStylePr w:type="firstCol">
      <w:rPr>
        <w:color w:val="FFFFFF" w:themeColor="background1"/>
      </w:rPr>
      <w:tblPr/>
      <w:tcPr>
        <w:tcBorders>
          <w:top w:val="nil"/>
          <w:left w:val="nil"/>
          <w:bottom w:val="nil"/>
          <w:right w:val="nil"/>
          <w:insideH w:val="single" w:sz="4" w:space="0" w:color="E81952" w:themeColor="accent4" w:themeShade="99"/>
          <w:insideV w:val="nil"/>
        </w:tcBorders>
        <w:shd w:val="clear" w:color="auto" w:fill="E8195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E81952" w:themeFill="accent4" w:themeFillShade="99"/>
      </w:tcPr>
    </w:tblStylePr>
    <w:tblStylePr w:type="band1Vert">
      <w:tblPr/>
      <w:tcPr>
        <w:shd w:val="clear" w:color="auto" w:fill="FCE2E9" w:themeFill="accent4" w:themeFillTint="66"/>
      </w:tcPr>
    </w:tblStylePr>
    <w:tblStylePr w:type="band1Horz">
      <w:tblPr/>
      <w:tcPr>
        <w:shd w:val="clear" w:color="auto" w:fill="FBDAE3"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rsid w:val="0058629F"/>
    <w:pPr>
      <w:spacing w:line="240" w:lineRule="auto"/>
    </w:pPr>
    <w:tblPr>
      <w:tblStyleRowBandSize w:val="1"/>
      <w:tblStyleColBandSize w:val="1"/>
      <w:tblBorders>
        <w:top w:val="single" w:sz="24" w:space="0" w:color="F8AA97" w:themeColor="accent6"/>
        <w:left w:val="single" w:sz="4" w:space="0" w:color="05868A" w:themeColor="accent5"/>
        <w:bottom w:val="single" w:sz="4" w:space="0" w:color="05868A" w:themeColor="accent5"/>
        <w:right w:val="single" w:sz="4" w:space="0" w:color="05868A" w:themeColor="accent5"/>
        <w:insideH w:val="single" w:sz="4" w:space="0" w:color="FFFFFF" w:themeColor="background1"/>
        <w:insideV w:val="single" w:sz="4" w:space="0" w:color="FFFFFF" w:themeColor="background1"/>
      </w:tblBorders>
    </w:tblPr>
    <w:tcPr>
      <w:shd w:val="clear" w:color="auto" w:fill="DCFCFD" w:themeFill="accent5" w:themeFillTint="19"/>
    </w:tcPr>
    <w:tblStylePr w:type="firstRow">
      <w:rPr>
        <w:b/>
        <w:bCs/>
      </w:rPr>
      <w:tblPr/>
      <w:tcPr>
        <w:tcBorders>
          <w:top w:val="nil"/>
          <w:left w:val="nil"/>
          <w:bottom w:val="single" w:sz="24" w:space="0" w:color="F8AA9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35052" w:themeFill="accent5" w:themeFillShade="99"/>
      </w:tcPr>
    </w:tblStylePr>
    <w:tblStylePr w:type="firstCol">
      <w:rPr>
        <w:color w:val="FFFFFF" w:themeColor="background1"/>
      </w:rPr>
      <w:tblPr/>
      <w:tcPr>
        <w:tcBorders>
          <w:top w:val="nil"/>
          <w:left w:val="nil"/>
          <w:bottom w:val="nil"/>
          <w:right w:val="nil"/>
          <w:insideH w:val="single" w:sz="4" w:space="0" w:color="035052" w:themeColor="accent5" w:themeShade="99"/>
          <w:insideV w:val="nil"/>
        </w:tcBorders>
        <w:shd w:val="clear" w:color="auto" w:fill="035052"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35052" w:themeFill="accent5" w:themeFillShade="99"/>
      </w:tcPr>
    </w:tblStylePr>
    <w:tblStylePr w:type="band1Vert">
      <w:tblPr/>
      <w:tcPr>
        <w:shd w:val="clear" w:color="auto" w:fill="71F5FA" w:themeFill="accent5" w:themeFillTint="66"/>
      </w:tcPr>
    </w:tblStylePr>
    <w:tblStylePr w:type="band1Horz">
      <w:tblPr/>
      <w:tcPr>
        <w:shd w:val="clear" w:color="auto" w:fill="4EF3F8"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rsid w:val="0058629F"/>
    <w:pPr>
      <w:spacing w:line="240" w:lineRule="auto"/>
    </w:pPr>
    <w:tblPr>
      <w:tblStyleRowBandSize w:val="1"/>
      <w:tblStyleColBandSize w:val="1"/>
      <w:tblBorders>
        <w:top w:val="single" w:sz="24" w:space="0" w:color="05868A" w:themeColor="accent5"/>
        <w:left w:val="single" w:sz="4" w:space="0" w:color="F8AA97" w:themeColor="accent6"/>
        <w:bottom w:val="single" w:sz="4" w:space="0" w:color="F8AA97" w:themeColor="accent6"/>
        <w:right w:val="single" w:sz="4" w:space="0" w:color="F8AA97" w:themeColor="accent6"/>
        <w:insideH w:val="single" w:sz="4" w:space="0" w:color="FFFFFF" w:themeColor="background1"/>
        <w:insideV w:val="single" w:sz="4" w:space="0" w:color="FFFFFF" w:themeColor="background1"/>
      </w:tblBorders>
    </w:tblPr>
    <w:tcPr>
      <w:shd w:val="clear" w:color="auto" w:fill="FEF6F4" w:themeFill="accent6" w:themeFillTint="19"/>
    </w:tcPr>
    <w:tblStylePr w:type="firstRow">
      <w:rPr>
        <w:b/>
        <w:bCs/>
      </w:rPr>
      <w:tblPr/>
      <w:tcPr>
        <w:tcBorders>
          <w:top w:val="nil"/>
          <w:left w:val="nil"/>
          <w:bottom w:val="single" w:sz="24" w:space="0" w:color="05868A"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E0370F" w:themeFill="accent6" w:themeFillShade="99"/>
      </w:tcPr>
    </w:tblStylePr>
    <w:tblStylePr w:type="firstCol">
      <w:rPr>
        <w:color w:val="FFFFFF" w:themeColor="background1"/>
      </w:rPr>
      <w:tblPr/>
      <w:tcPr>
        <w:tcBorders>
          <w:top w:val="nil"/>
          <w:left w:val="nil"/>
          <w:bottom w:val="nil"/>
          <w:right w:val="nil"/>
          <w:insideH w:val="single" w:sz="4" w:space="0" w:color="E0370F" w:themeColor="accent6" w:themeShade="99"/>
          <w:insideV w:val="nil"/>
        </w:tcBorders>
        <w:shd w:val="clear" w:color="auto" w:fill="E0370F"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E0370F" w:themeFill="accent6" w:themeFillShade="99"/>
      </w:tcPr>
    </w:tblStylePr>
    <w:tblStylePr w:type="band1Vert">
      <w:tblPr/>
      <w:tcPr>
        <w:shd w:val="clear" w:color="auto" w:fill="FCDCD5" w:themeFill="accent6" w:themeFillTint="66"/>
      </w:tcPr>
    </w:tblStylePr>
    <w:tblStylePr w:type="band1Horz">
      <w:tblPr/>
      <w:tcPr>
        <w:shd w:val="clear" w:color="auto" w:fill="FBD4CB"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rsid w:val="0058629F"/>
    <w:pPr>
      <w:spacing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rsid w:val="0058629F"/>
    <w:pPr>
      <w:spacing w:line="240" w:lineRule="auto"/>
    </w:pPr>
    <w:rPr>
      <w:color w:val="FFFFFF" w:themeColor="background1"/>
    </w:rPr>
    <w:tblPr>
      <w:tblStyleRowBandSize w:val="1"/>
      <w:tblStyleColBandSize w:val="1"/>
    </w:tblPr>
    <w:tcPr>
      <w:shd w:val="clear" w:color="auto" w:fill="3E7864"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E3B31"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E594A"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E594A" w:themeFill="accent1" w:themeFillShade="BF"/>
      </w:tcPr>
    </w:tblStylePr>
    <w:tblStylePr w:type="band1Vert">
      <w:tblPr/>
      <w:tcPr>
        <w:tcBorders>
          <w:top w:val="nil"/>
          <w:left w:val="nil"/>
          <w:bottom w:val="nil"/>
          <w:right w:val="nil"/>
          <w:insideH w:val="nil"/>
          <w:insideV w:val="nil"/>
        </w:tcBorders>
        <w:shd w:val="clear" w:color="auto" w:fill="2E594A" w:themeFill="accent1" w:themeFillShade="BF"/>
      </w:tcPr>
    </w:tblStylePr>
    <w:tblStylePr w:type="band1Horz">
      <w:tblPr/>
      <w:tcPr>
        <w:tcBorders>
          <w:top w:val="nil"/>
          <w:left w:val="nil"/>
          <w:bottom w:val="nil"/>
          <w:right w:val="nil"/>
          <w:insideH w:val="nil"/>
          <w:insideV w:val="nil"/>
        </w:tcBorders>
        <w:shd w:val="clear" w:color="auto" w:fill="2E594A" w:themeFill="accent1" w:themeFillShade="BF"/>
      </w:tcPr>
    </w:tblStylePr>
  </w:style>
  <w:style w:type="table" w:styleId="DarkList-Accent2">
    <w:name w:val="Dark List Accent 2"/>
    <w:basedOn w:val="TableNormal"/>
    <w:uiPriority w:val="70"/>
    <w:semiHidden/>
    <w:rsid w:val="0058629F"/>
    <w:pPr>
      <w:spacing w:line="240" w:lineRule="auto"/>
    </w:pPr>
    <w:rPr>
      <w:color w:val="FFFFFF" w:themeColor="background1"/>
    </w:rPr>
    <w:tblPr>
      <w:tblStyleRowBandSize w:val="1"/>
      <w:tblStyleColBandSize w:val="1"/>
    </w:tblPr>
    <w:tcPr>
      <w:shd w:val="clear" w:color="auto" w:fill="75BEE9"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86796"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2999DD"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2999DD" w:themeFill="accent2" w:themeFillShade="BF"/>
      </w:tcPr>
    </w:tblStylePr>
    <w:tblStylePr w:type="band1Vert">
      <w:tblPr/>
      <w:tcPr>
        <w:tcBorders>
          <w:top w:val="nil"/>
          <w:left w:val="nil"/>
          <w:bottom w:val="nil"/>
          <w:right w:val="nil"/>
          <w:insideH w:val="nil"/>
          <w:insideV w:val="nil"/>
        </w:tcBorders>
        <w:shd w:val="clear" w:color="auto" w:fill="2999DD" w:themeFill="accent2" w:themeFillShade="BF"/>
      </w:tcPr>
    </w:tblStylePr>
    <w:tblStylePr w:type="band1Horz">
      <w:tblPr/>
      <w:tcPr>
        <w:tcBorders>
          <w:top w:val="nil"/>
          <w:left w:val="nil"/>
          <w:bottom w:val="nil"/>
          <w:right w:val="nil"/>
          <w:insideH w:val="nil"/>
          <w:insideV w:val="nil"/>
        </w:tcBorders>
        <w:shd w:val="clear" w:color="auto" w:fill="2999DD" w:themeFill="accent2" w:themeFillShade="BF"/>
      </w:tcPr>
    </w:tblStylePr>
  </w:style>
  <w:style w:type="table" w:styleId="DarkList-Accent3">
    <w:name w:val="Dark List Accent 3"/>
    <w:basedOn w:val="TableNormal"/>
    <w:uiPriority w:val="70"/>
    <w:semiHidden/>
    <w:rsid w:val="0058629F"/>
    <w:pPr>
      <w:spacing w:line="240" w:lineRule="auto"/>
    </w:pPr>
    <w:rPr>
      <w:color w:val="FFFFFF" w:themeColor="background1"/>
    </w:rPr>
    <w:tblPr>
      <w:tblStyleRowBandSize w:val="1"/>
      <w:tblStyleColBandSize w:val="1"/>
    </w:tblPr>
    <w:tcPr>
      <w:shd w:val="clear" w:color="auto" w:fill="6F69AA"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43157"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4F4A83"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4F4A83" w:themeFill="accent3" w:themeFillShade="BF"/>
      </w:tcPr>
    </w:tblStylePr>
    <w:tblStylePr w:type="band1Vert">
      <w:tblPr/>
      <w:tcPr>
        <w:tcBorders>
          <w:top w:val="nil"/>
          <w:left w:val="nil"/>
          <w:bottom w:val="nil"/>
          <w:right w:val="nil"/>
          <w:insideH w:val="nil"/>
          <w:insideV w:val="nil"/>
        </w:tcBorders>
        <w:shd w:val="clear" w:color="auto" w:fill="4F4A83" w:themeFill="accent3" w:themeFillShade="BF"/>
      </w:tcPr>
    </w:tblStylePr>
    <w:tblStylePr w:type="band1Horz">
      <w:tblPr/>
      <w:tcPr>
        <w:tcBorders>
          <w:top w:val="nil"/>
          <w:left w:val="nil"/>
          <w:bottom w:val="nil"/>
          <w:right w:val="nil"/>
          <w:insideH w:val="nil"/>
          <w:insideV w:val="nil"/>
        </w:tcBorders>
        <w:shd w:val="clear" w:color="auto" w:fill="4F4A83" w:themeFill="accent3" w:themeFillShade="BF"/>
      </w:tcPr>
    </w:tblStylePr>
  </w:style>
  <w:style w:type="table" w:styleId="DarkList-Accent4">
    <w:name w:val="Dark List Accent 4"/>
    <w:basedOn w:val="TableNormal"/>
    <w:uiPriority w:val="70"/>
    <w:semiHidden/>
    <w:rsid w:val="0058629F"/>
    <w:pPr>
      <w:spacing w:line="240" w:lineRule="auto"/>
    </w:pPr>
    <w:rPr>
      <w:color w:val="FFFFFF" w:themeColor="background1"/>
    </w:rPr>
    <w:tblPr>
      <w:tblStyleRowBandSize w:val="1"/>
      <w:tblStyleColBandSize w:val="1"/>
    </w:tblPr>
    <w:tcPr>
      <w:shd w:val="clear" w:color="auto" w:fill="F8B7C9"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C31343"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EE547E"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EE547E" w:themeFill="accent4" w:themeFillShade="BF"/>
      </w:tcPr>
    </w:tblStylePr>
    <w:tblStylePr w:type="band1Vert">
      <w:tblPr/>
      <w:tcPr>
        <w:tcBorders>
          <w:top w:val="nil"/>
          <w:left w:val="nil"/>
          <w:bottom w:val="nil"/>
          <w:right w:val="nil"/>
          <w:insideH w:val="nil"/>
          <w:insideV w:val="nil"/>
        </w:tcBorders>
        <w:shd w:val="clear" w:color="auto" w:fill="EE547E" w:themeFill="accent4" w:themeFillShade="BF"/>
      </w:tcPr>
    </w:tblStylePr>
    <w:tblStylePr w:type="band1Horz">
      <w:tblPr/>
      <w:tcPr>
        <w:tcBorders>
          <w:top w:val="nil"/>
          <w:left w:val="nil"/>
          <w:bottom w:val="nil"/>
          <w:right w:val="nil"/>
          <w:insideH w:val="nil"/>
          <w:insideV w:val="nil"/>
        </w:tcBorders>
        <w:shd w:val="clear" w:color="auto" w:fill="EE547E" w:themeFill="accent4" w:themeFillShade="BF"/>
      </w:tcPr>
    </w:tblStylePr>
  </w:style>
  <w:style w:type="table" w:styleId="DarkList-Accent5">
    <w:name w:val="Dark List Accent 5"/>
    <w:basedOn w:val="TableNormal"/>
    <w:uiPriority w:val="70"/>
    <w:semiHidden/>
    <w:rsid w:val="0058629F"/>
    <w:pPr>
      <w:spacing w:line="240" w:lineRule="auto"/>
    </w:pPr>
    <w:rPr>
      <w:color w:val="FFFFFF" w:themeColor="background1"/>
    </w:rPr>
    <w:tblPr>
      <w:tblStyleRowBandSize w:val="1"/>
      <w:tblStyleColBandSize w:val="1"/>
    </w:tblPr>
    <w:tcPr>
      <w:shd w:val="clear" w:color="auto" w:fill="05868A"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24244"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03646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036467" w:themeFill="accent5" w:themeFillShade="BF"/>
      </w:tcPr>
    </w:tblStylePr>
    <w:tblStylePr w:type="band1Vert">
      <w:tblPr/>
      <w:tcPr>
        <w:tcBorders>
          <w:top w:val="nil"/>
          <w:left w:val="nil"/>
          <w:bottom w:val="nil"/>
          <w:right w:val="nil"/>
          <w:insideH w:val="nil"/>
          <w:insideV w:val="nil"/>
        </w:tcBorders>
        <w:shd w:val="clear" w:color="auto" w:fill="036467" w:themeFill="accent5" w:themeFillShade="BF"/>
      </w:tcPr>
    </w:tblStylePr>
    <w:tblStylePr w:type="band1Horz">
      <w:tblPr/>
      <w:tcPr>
        <w:tcBorders>
          <w:top w:val="nil"/>
          <w:left w:val="nil"/>
          <w:bottom w:val="nil"/>
          <w:right w:val="nil"/>
          <w:insideH w:val="nil"/>
          <w:insideV w:val="nil"/>
        </w:tcBorders>
        <w:shd w:val="clear" w:color="auto" w:fill="036467" w:themeFill="accent5" w:themeFillShade="BF"/>
      </w:tcPr>
    </w:tblStylePr>
  </w:style>
  <w:style w:type="table" w:styleId="DarkList-Accent6">
    <w:name w:val="Dark List Accent 6"/>
    <w:basedOn w:val="TableNormal"/>
    <w:uiPriority w:val="70"/>
    <w:semiHidden/>
    <w:rsid w:val="0058629F"/>
    <w:pPr>
      <w:spacing w:line="240" w:lineRule="auto"/>
    </w:pPr>
    <w:rPr>
      <w:color w:val="FFFFFF" w:themeColor="background1"/>
    </w:rPr>
    <w:tblPr>
      <w:tblStyleRowBandSize w:val="1"/>
      <w:tblStyleColBandSize w:val="1"/>
    </w:tblPr>
    <w:tcPr>
      <w:shd w:val="clear" w:color="auto" w:fill="F8AA9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BA2D0C"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F15C38"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F15C38" w:themeFill="accent6" w:themeFillShade="BF"/>
      </w:tcPr>
    </w:tblStylePr>
    <w:tblStylePr w:type="band1Vert">
      <w:tblPr/>
      <w:tcPr>
        <w:tcBorders>
          <w:top w:val="nil"/>
          <w:left w:val="nil"/>
          <w:bottom w:val="nil"/>
          <w:right w:val="nil"/>
          <w:insideH w:val="nil"/>
          <w:insideV w:val="nil"/>
        </w:tcBorders>
        <w:shd w:val="clear" w:color="auto" w:fill="F15C38" w:themeFill="accent6" w:themeFillShade="BF"/>
      </w:tcPr>
    </w:tblStylePr>
    <w:tblStylePr w:type="band1Horz">
      <w:tblPr/>
      <w:tcPr>
        <w:tcBorders>
          <w:top w:val="nil"/>
          <w:left w:val="nil"/>
          <w:bottom w:val="nil"/>
          <w:right w:val="nil"/>
          <w:insideH w:val="nil"/>
          <w:insideV w:val="nil"/>
        </w:tcBorders>
        <w:shd w:val="clear" w:color="auto" w:fill="F15C38" w:themeFill="accent6" w:themeFillShade="BF"/>
      </w:tcPr>
    </w:tblStylePr>
  </w:style>
  <w:style w:type="table" w:styleId="GridTable1Light">
    <w:name w:val="Grid Table 1 Light"/>
    <w:basedOn w:val="TableNormal"/>
    <w:uiPriority w:val="46"/>
    <w:semiHidden/>
    <w:rsid w:val="0058629F"/>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58629F"/>
    <w:pPr>
      <w:spacing w:line="240" w:lineRule="auto"/>
    </w:pPr>
    <w:tblPr>
      <w:tblStyleRowBandSize w:val="1"/>
      <w:tblStyleColBandSize w:val="1"/>
      <w:tblBorders>
        <w:top w:val="single" w:sz="4" w:space="0" w:color="A8D2C3" w:themeColor="accent1" w:themeTint="66"/>
        <w:left w:val="single" w:sz="4" w:space="0" w:color="A8D2C3" w:themeColor="accent1" w:themeTint="66"/>
        <w:bottom w:val="single" w:sz="4" w:space="0" w:color="A8D2C3" w:themeColor="accent1" w:themeTint="66"/>
        <w:right w:val="single" w:sz="4" w:space="0" w:color="A8D2C3" w:themeColor="accent1" w:themeTint="66"/>
        <w:insideH w:val="single" w:sz="4" w:space="0" w:color="A8D2C3" w:themeColor="accent1" w:themeTint="66"/>
        <w:insideV w:val="single" w:sz="4" w:space="0" w:color="A8D2C3" w:themeColor="accent1" w:themeTint="66"/>
      </w:tblBorders>
    </w:tblPr>
    <w:tblStylePr w:type="firstRow">
      <w:rPr>
        <w:b/>
        <w:bCs/>
      </w:rPr>
      <w:tblPr/>
      <w:tcPr>
        <w:tcBorders>
          <w:bottom w:val="single" w:sz="12" w:space="0" w:color="7DBCA6" w:themeColor="accent1" w:themeTint="99"/>
        </w:tcBorders>
      </w:tcPr>
    </w:tblStylePr>
    <w:tblStylePr w:type="lastRow">
      <w:rPr>
        <w:b/>
        <w:bCs/>
      </w:rPr>
      <w:tblPr/>
      <w:tcPr>
        <w:tcBorders>
          <w:top w:val="double" w:sz="2" w:space="0" w:color="7DBCA6"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58629F"/>
    <w:pPr>
      <w:spacing w:line="240" w:lineRule="auto"/>
    </w:pPr>
    <w:tblPr>
      <w:tblStyleRowBandSize w:val="1"/>
      <w:tblStyleColBandSize w:val="1"/>
      <w:tblBorders>
        <w:top w:val="single" w:sz="4" w:space="0" w:color="C7E4F6" w:themeColor="accent2" w:themeTint="66"/>
        <w:left w:val="single" w:sz="4" w:space="0" w:color="C7E4F6" w:themeColor="accent2" w:themeTint="66"/>
        <w:bottom w:val="single" w:sz="4" w:space="0" w:color="C7E4F6" w:themeColor="accent2" w:themeTint="66"/>
        <w:right w:val="single" w:sz="4" w:space="0" w:color="C7E4F6" w:themeColor="accent2" w:themeTint="66"/>
        <w:insideH w:val="single" w:sz="4" w:space="0" w:color="C7E4F6" w:themeColor="accent2" w:themeTint="66"/>
        <w:insideV w:val="single" w:sz="4" w:space="0" w:color="C7E4F6" w:themeColor="accent2" w:themeTint="66"/>
      </w:tblBorders>
    </w:tblPr>
    <w:tblStylePr w:type="firstRow">
      <w:rPr>
        <w:b/>
        <w:bCs/>
      </w:rPr>
      <w:tblPr/>
      <w:tcPr>
        <w:tcBorders>
          <w:bottom w:val="single" w:sz="12" w:space="0" w:color="ACD7F1" w:themeColor="accent2" w:themeTint="99"/>
        </w:tcBorders>
      </w:tcPr>
    </w:tblStylePr>
    <w:tblStylePr w:type="lastRow">
      <w:rPr>
        <w:b/>
        <w:bCs/>
      </w:rPr>
      <w:tblPr/>
      <w:tcPr>
        <w:tcBorders>
          <w:top w:val="double" w:sz="2" w:space="0" w:color="ACD7F1"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58629F"/>
    <w:pPr>
      <w:spacing w:line="240" w:lineRule="auto"/>
    </w:pPr>
    <w:tblPr>
      <w:tblStyleRowBandSize w:val="1"/>
      <w:tblStyleColBandSize w:val="1"/>
      <w:tblBorders>
        <w:top w:val="single" w:sz="4" w:space="0" w:color="C5C3DD" w:themeColor="accent3" w:themeTint="66"/>
        <w:left w:val="single" w:sz="4" w:space="0" w:color="C5C3DD" w:themeColor="accent3" w:themeTint="66"/>
        <w:bottom w:val="single" w:sz="4" w:space="0" w:color="C5C3DD" w:themeColor="accent3" w:themeTint="66"/>
        <w:right w:val="single" w:sz="4" w:space="0" w:color="C5C3DD" w:themeColor="accent3" w:themeTint="66"/>
        <w:insideH w:val="single" w:sz="4" w:space="0" w:color="C5C3DD" w:themeColor="accent3" w:themeTint="66"/>
        <w:insideV w:val="single" w:sz="4" w:space="0" w:color="C5C3DD" w:themeColor="accent3" w:themeTint="66"/>
      </w:tblBorders>
    </w:tblPr>
    <w:tblStylePr w:type="firstRow">
      <w:rPr>
        <w:b/>
        <w:bCs/>
      </w:rPr>
      <w:tblPr/>
      <w:tcPr>
        <w:tcBorders>
          <w:bottom w:val="single" w:sz="12" w:space="0" w:color="A8A5CC" w:themeColor="accent3" w:themeTint="99"/>
        </w:tcBorders>
      </w:tcPr>
    </w:tblStylePr>
    <w:tblStylePr w:type="lastRow">
      <w:rPr>
        <w:b/>
        <w:bCs/>
      </w:rPr>
      <w:tblPr/>
      <w:tcPr>
        <w:tcBorders>
          <w:top w:val="double" w:sz="2" w:space="0" w:color="A8A5CC"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58629F"/>
    <w:pPr>
      <w:spacing w:line="240" w:lineRule="auto"/>
    </w:pPr>
    <w:tblPr>
      <w:tblStyleRowBandSize w:val="1"/>
      <w:tblStyleColBandSize w:val="1"/>
      <w:tblBorders>
        <w:top w:val="single" w:sz="4" w:space="0" w:color="FCE2E9" w:themeColor="accent4" w:themeTint="66"/>
        <w:left w:val="single" w:sz="4" w:space="0" w:color="FCE2E9" w:themeColor="accent4" w:themeTint="66"/>
        <w:bottom w:val="single" w:sz="4" w:space="0" w:color="FCE2E9" w:themeColor="accent4" w:themeTint="66"/>
        <w:right w:val="single" w:sz="4" w:space="0" w:color="FCE2E9" w:themeColor="accent4" w:themeTint="66"/>
        <w:insideH w:val="single" w:sz="4" w:space="0" w:color="FCE2E9" w:themeColor="accent4" w:themeTint="66"/>
        <w:insideV w:val="single" w:sz="4" w:space="0" w:color="FCE2E9" w:themeColor="accent4" w:themeTint="66"/>
      </w:tblBorders>
    </w:tblPr>
    <w:tblStylePr w:type="firstRow">
      <w:rPr>
        <w:b/>
        <w:bCs/>
      </w:rPr>
      <w:tblPr/>
      <w:tcPr>
        <w:tcBorders>
          <w:bottom w:val="single" w:sz="12" w:space="0" w:color="FAD3DE" w:themeColor="accent4" w:themeTint="99"/>
        </w:tcBorders>
      </w:tcPr>
    </w:tblStylePr>
    <w:tblStylePr w:type="lastRow">
      <w:rPr>
        <w:b/>
        <w:bCs/>
      </w:rPr>
      <w:tblPr/>
      <w:tcPr>
        <w:tcBorders>
          <w:top w:val="double" w:sz="2" w:space="0" w:color="FAD3DE"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58629F"/>
    <w:pPr>
      <w:spacing w:line="240" w:lineRule="auto"/>
    </w:pPr>
    <w:tblPr>
      <w:tblStyleRowBandSize w:val="1"/>
      <w:tblStyleColBandSize w:val="1"/>
      <w:tblBorders>
        <w:top w:val="single" w:sz="4" w:space="0" w:color="71F5FA" w:themeColor="accent5" w:themeTint="66"/>
        <w:left w:val="single" w:sz="4" w:space="0" w:color="71F5FA" w:themeColor="accent5" w:themeTint="66"/>
        <w:bottom w:val="single" w:sz="4" w:space="0" w:color="71F5FA" w:themeColor="accent5" w:themeTint="66"/>
        <w:right w:val="single" w:sz="4" w:space="0" w:color="71F5FA" w:themeColor="accent5" w:themeTint="66"/>
        <w:insideH w:val="single" w:sz="4" w:space="0" w:color="71F5FA" w:themeColor="accent5" w:themeTint="66"/>
        <w:insideV w:val="single" w:sz="4" w:space="0" w:color="71F5FA" w:themeColor="accent5" w:themeTint="66"/>
      </w:tblBorders>
    </w:tblPr>
    <w:tblStylePr w:type="firstRow">
      <w:rPr>
        <w:b/>
        <w:bCs/>
      </w:rPr>
      <w:tblPr/>
      <w:tcPr>
        <w:tcBorders>
          <w:bottom w:val="single" w:sz="12" w:space="0" w:color="2AF0F7" w:themeColor="accent5" w:themeTint="99"/>
        </w:tcBorders>
      </w:tcPr>
    </w:tblStylePr>
    <w:tblStylePr w:type="lastRow">
      <w:rPr>
        <w:b/>
        <w:bCs/>
      </w:rPr>
      <w:tblPr/>
      <w:tcPr>
        <w:tcBorders>
          <w:top w:val="double" w:sz="2" w:space="0" w:color="2AF0F7"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58629F"/>
    <w:pPr>
      <w:spacing w:line="240" w:lineRule="auto"/>
    </w:pPr>
    <w:tblPr>
      <w:tblStyleRowBandSize w:val="1"/>
      <w:tblStyleColBandSize w:val="1"/>
      <w:tblBorders>
        <w:top w:val="single" w:sz="4" w:space="0" w:color="FCDCD5" w:themeColor="accent6" w:themeTint="66"/>
        <w:left w:val="single" w:sz="4" w:space="0" w:color="FCDCD5" w:themeColor="accent6" w:themeTint="66"/>
        <w:bottom w:val="single" w:sz="4" w:space="0" w:color="FCDCD5" w:themeColor="accent6" w:themeTint="66"/>
        <w:right w:val="single" w:sz="4" w:space="0" w:color="FCDCD5" w:themeColor="accent6" w:themeTint="66"/>
        <w:insideH w:val="single" w:sz="4" w:space="0" w:color="FCDCD5" w:themeColor="accent6" w:themeTint="66"/>
        <w:insideV w:val="single" w:sz="4" w:space="0" w:color="FCDCD5" w:themeColor="accent6" w:themeTint="66"/>
      </w:tblBorders>
    </w:tblPr>
    <w:tblStylePr w:type="firstRow">
      <w:rPr>
        <w:b/>
        <w:bCs/>
      </w:rPr>
      <w:tblPr/>
      <w:tcPr>
        <w:tcBorders>
          <w:bottom w:val="single" w:sz="12" w:space="0" w:color="FACBC0" w:themeColor="accent6" w:themeTint="99"/>
        </w:tcBorders>
      </w:tcPr>
    </w:tblStylePr>
    <w:tblStylePr w:type="lastRow">
      <w:rPr>
        <w:b/>
        <w:bCs/>
      </w:rPr>
      <w:tblPr/>
      <w:tcPr>
        <w:tcBorders>
          <w:top w:val="double" w:sz="2" w:space="0" w:color="FACBC0"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58629F"/>
    <w:pPr>
      <w:spacing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semiHidden/>
    <w:rsid w:val="0058629F"/>
    <w:pPr>
      <w:spacing w:line="240" w:lineRule="auto"/>
    </w:pPr>
    <w:tblPr>
      <w:tblStyleRowBandSize w:val="1"/>
      <w:tblStyleColBandSize w:val="1"/>
      <w:tblBorders>
        <w:top w:val="single" w:sz="2" w:space="0" w:color="7DBCA6" w:themeColor="accent1" w:themeTint="99"/>
        <w:bottom w:val="single" w:sz="2" w:space="0" w:color="7DBCA6" w:themeColor="accent1" w:themeTint="99"/>
        <w:insideH w:val="single" w:sz="2" w:space="0" w:color="7DBCA6" w:themeColor="accent1" w:themeTint="99"/>
        <w:insideV w:val="single" w:sz="2" w:space="0" w:color="7DBCA6" w:themeColor="accent1" w:themeTint="99"/>
      </w:tblBorders>
    </w:tblPr>
    <w:tblStylePr w:type="firstRow">
      <w:rPr>
        <w:b/>
        <w:bCs/>
      </w:rPr>
      <w:tblPr/>
      <w:tcPr>
        <w:tcBorders>
          <w:top w:val="nil"/>
          <w:bottom w:val="single" w:sz="12" w:space="0" w:color="7DBCA6" w:themeColor="accent1" w:themeTint="99"/>
          <w:insideH w:val="nil"/>
          <w:insideV w:val="nil"/>
        </w:tcBorders>
        <w:shd w:val="clear" w:color="auto" w:fill="FFFFFF" w:themeFill="background1"/>
      </w:tcPr>
    </w:tblStylePr>
    <w:tblStylePr w:type="lastRow">
      <w:rPr>
        <w:b/>
        <w:bCs/>
      </w:rPr>
      <w:tblPr/>
      <w:tcPr>
        <w:tcBorders>
          <w:top w:val="double" w:sz="2" w:space="0" w:color="7DBCA6"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E8E1" w:themeFill="accent1" w:themeFillTint="33"/>
      </w:tcPr>
    </w:tblStylePr>
    <w:tblStylePr w:type="band1Horz">
      <w:tblPr/>
      <w:tcPr>
        <w:shd w:val="clear" w:color="auto" w:fill="D3E8E1" w:themeFill="accent1" w:themeFillTint="33"/>
      </w:tcPr>
    </w:tblStylePr>
  </w:style>
  <w:style w:type="table" w:styleId="GridTable2-Accent2">
    <w:name w:val="Grid Table 2 Accent 2"/>
    <w:basedOn w:val="TableNormal"/>
    <w:uiPriority w:val="47"/>
    <w:semiHidden/>
    <w:rsid w:val="0058629F"/>
    <w:pPr>
      <w:spacing w:line="240" w:lineRule="auto"/>
    </w:pPr>
    <w:tblPr>
      <w:tblStyleRowBandSize w:val="1"/>
      <w:tblStyleColBandSize w:val="1"/>
      <w:tblBorders>
        <w:top w:val="single" w:sz="2" w:space="0" w:color="ACD7F1" w:themeColor="accent2" w:themeTint="99"/>
        <w:bottom w:val="single" w:sz="2" w:space="0" w:color="ACD7F1" w:themeColor="accent2" w:themeTint="99"/>
        <w:insideH w:val="single" w:sz="2" w:space="0" w:color="ACD7F1" w:themeColor="accent2" w:themeTint="99"/>
        <w:insideV w:val="single" w:sz="2" w:space="0" w:color="ACD7F1" w:themeColor="accent2" w:themeTint="99"/>
      </w:tblBorders>
    </w:tblPr>
    <w:tblStylePr w:type="firstRow">
      <w:rPr>
        <w:b/>
        <w:bCs/>
      </w:rPr>
      <w:tblPr/>
      <w:tcPr>
        <w:tcBorders>
          <w:top w:val="nil"/>
          <w:bottom w:val="single" w:sz="12" w:space="0" w:color="ACD7F1" w:themeColor="accent2" w:themeTint="99"/>
          <w:insideH w:val="nil"/>
          <w:insideV w:val="nil"/>
        </w:tcBorders>
        <w:shd w:val="clear" w:color="auto" w:fill="FFFFFF" w:themeFill="background1"/>
      </w:tcPr>
    </w:tblStylePr>
    <w:tblStylePr w:type="lastRow">
      <w:rPr>
        <w:b/>
        <w:bCs/>
      </w:rPr>
      <w:tblPr/>
      <w:tcPr>
        <w:tcBorders>
          <w:top w:val="double" w:sz="2" w:space="0" w:color="ACD7F1"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3F1FA" w:themeFill="accent2" w:themeFillTint="33"/>
      </w:tcPr>
    </w:tblStylePr>
    <w:tblStylePr w:type="band1Horz">
      <w:tblPr/>
      <w:tcPr>
        <w:shd w:val="clear" w:color="auto" w:fill="E3F1FA" w:themeFill="accent2" w:themeFillTint="33"/>
      </w:tcPr>
    </w:tblStylePr>
  </w:style>
  <w:style w:type="table" w:styleId="GridTable2-Accent3">
    <w:name w:val="Grid Table 2 Accent 3"/>
    <w:basedOn w:val="TableNormal"/>
    <w:uiPriority w:val="47"/>
    <w:semiHidden/>
    <w:rsid w:val="0058629F"/>
    <w:pPr>
      <w:spacing w:line="240" w:lineRule="auto"/>
    </w:pPr>
    <w:tblPr>
      <w:tblStyleRowBandSize w:val="1"/>
      <w:tblStyleColBandSize w:val="1"/>
      <w:tblBorders>
        <w:top w:val="single" w:sz="2" w:space="0" w:color="A8A5CC" w:themeColor="accent3" w:themeTint="99"/>
        <w:bottom w:val="single" w:sz="2" w:space="0" w:color="A8A5CC" w:themeColor="accent3" w:themeTint="99"/>
        <w:insideH w:val="single" w:sz="2" w:space="0" w:color="A8A5CC" w:themeColor="accent3" w:themeTint="99"/>
        <w:insideV w:val="single" w:sz="2" w:space="0" w:color="A8A5CC" w:themeColor="accent3" w:themeTint="99"/>
      </w:tblBorders>
    </w:tblPr>
    <w:tblStylePr w:type="firstRow">
      <w:rPr>
        <w:b/>
        <w:bCs/>
      </w:rPr>
      <w:tblPr/>
      <w:tcPr>
        <w:tcBorders>
          <w:top w:val="nil"/>
          <w:bottom w:val="single" w:sz="12" w:space="0" w:color="A8A5CC" w:themeColor="accent3" w:themeTint="99"/>
          <w:insideH w:val="nil"/>
          <w:insideV w:val="nil"/>
        </w:tcBorders>
        <w:shd w:val="clear" w:color="auto" w:fill="FFFFFF" w:themeFill="background1"/>
      </w:tcPr>
    </w:tblStylePr>
    <w:tblStylePr w:type="lastRow">
      <w:rPr>
        <w:b/>
        <w:bCs/>
      </w:rPr>
      <w:tblPr/>
      <w:tcPr>
        <w:tcBorders>
          <w:top w:val="double" w:sz="2" w:space="0" w:color="A8A5CC"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1EE" w:themeFill="accent3" w:themeFillTint="33"/>
      </w:tcPr>
    </w:tblStylePr>
    <w:tblStylePr w:type="band1Horz">
      <w:tblPr/>
      <w:tcPr>
        <w:shd w:val="clear" w:color="auto" w:fill="E2E1EE" w:themeFill="accent3" w:themeFillTint="33"/>
      </w:tcPr>
    </w:tblStylePr>
  </w:style>
  <w:style w:type="table" w:styleId="GridTable2-Accent4">
    <w:name w:val="Grid Table 2 Accent 4"/>
    <w:basedOn w:val="TableNormal"/>
    <w:uiPriority w:val="47"/>
    <w:semiHidden/>
    <w:rsid w:val="0058629F"/>
    <w:pPr>
      <w:spacing w:line="240" w:lineRule="auto"/>
    </w:pPr>
    <w:tblPr>
      <w:tblStyleRowBandSize w:val="1"/>
      <w:tblStyleColBandSize w:val="1"/>
      <w:tblBorders>
        <w:top w:val="single" w:sz="2" w:space="0" w:color="FAD3DE" w:themeColor="accent4" w:themeTint="99"/>
        <w:bottom w:val="single" w:sz="2" w:space="0" w:color="FAD3DE" w:themeColor="accent4" w:themeTint="99"/>
        <w:insideH w:val="single" w:sz="2" w:space="0" w:color="FAD3DE" w:themeColor="accent4" w:themeTint="99"/>
        <w:insideV w:val="single" w:sz="2" w:space="0" w:color="FAD3DE" w:themeColor="accent4" w:themeTint="99"/>
      </w:tblBorders>
    </w:tblPr>
    <w:tblStylePr w:type="firstRow">
      <w:rPr>
        <w:b/>
        <w:bCs/>
      </w:rPr>
      <w:tblPr/>
      <w:tcPr>
        <w:tcBorders>
          <w:top w:val="nil"/>
          <w:bottom w:val="single" w:sz="12" w:space="0" w:color="FAD3DE" w:themeColor="accent4" w:themeTint="99"/>
          <w:insideH w:val="nil"/>
          <w:insideV w:val="nil"/>
        </w:tcBorders>
        <w:shd w:val="clear" w:color="auto" w:fill="FFFFFF" w:themeFill="background1"/>
      </w:tcPr>
    </w:tblStylePr>
    <w:tblStylePr w:type="lastRow">
      <w:rPr>
        <w:b/>
        <w:bCs/>
      </w:rPr>
      <w:tblPr/>
      <w:tcPr>
        <w:tcBorders>
          <w:top w:val="double" w:sz="2" w:space="0" w:color="FAD3DE"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F0F3" w:themeFill="accent4" w:themeFillTint="33"/>
      </w:tcPr>
    </w:tblStylePr>
    <w:tblStylePr w:type="band1Horz">
      <w:tblPr/>
      <w:tcPr>
        <w:shd w:val="clear" w:color="auto" w:fill="FDF0F3" w:themeFill="accent4" w:themeFillTint="33"/>
      </w:tcPr>
    </w:tblStylePr>
  </w:style>
  <w:style w:type="table" w:styleId="GridTable2-Accent5">
    <w:name w:val="Grid Table 2 Accent 5"/>
    <w:basedOn w:val="TableNormal"/>
    <w:uiPriority w:val="47"/>
    <w:semiHidden/>
    <w:rsid w:val="0058629F"/>
    <w:pPr>
      <w:spacing w:line="240" w:lineRule="auto"/>
    </w:pPr>
    <w:tblPr>
      <w:tblStyleRowBandSize w:val="1"/>
      <w:tblStyleColBandSize w:val="1"/>
      <w:tblBorders>
        <w:top w:val="single" w:sz="2" w:space="0" w:color="2AF0F7" w:themeColor="accent5" w:themeTint="99"/>
        <w:bottom w:val="single" w:sz="2" w:space="0" w:color="2AF0F7" w:themeColor="accent5" w:themeTint="99"/>
        <w:insideH w:val="single" w:sz="2" w:space="0" w:color="2AF0F7" w:themeColor="accent5" w:themeTint="99"/>
        <w:insideV w:val="single" w:sz="2" w:space="0" w:color="2AF0F7" w:themeColor="accent5" w:themeTint="99"/>
      </w:tblBorders>
    </w:tblPr>
    <w:tblStylePr w:type="firstRow">
      <w:rPr>
        <w:b/>
        <w:bCs/>
      </w:rPr>
      <w:tblPr/>
      <w:tcPr>
        <w:tcBorders>
          <w:top w:val="nil"/>
          <w:bottom w:val="single" w:sz="12" w:space="0" w:color="2AF0F7" w:themeColor="accent5" w:themeTint="99"/>
          <w:insideH w:val="nil"/>
          <w:insideV w:val="nil"/>
        </w:tcBorders>
        <w:shd w:val="clear" w:color="auto" w:fill="FFFFFF" w:themeFill="background1"/>
      </w:tcPr>
    </w:tblStylePr>
    <w:tblStylePr w:type="lastRow">
      <w:rPr>
        <w:b/>
        <w:bCs/>
      </w:rPr>
      <w:tblPr/>
      <w:tcPr>
        <w:tcBorders>
          <w:top w:val="double" w:sz="2" w:space="0" w:color="2AF0F7"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7FAFC" w:themeFill="accent5" w:themeFillTint="33"/>
      </w:tcPr>
    </w:tblStylePr>
    <w:tblStylePr w:type="band1Horz">
      <w:tblPr/>
      <w:tcPr>
        <w:shd w:val="clear" w:color="auto" w:fill="B7FAFC" w:themeFill="accent5" w:themeFillTint="33"/>
      </w:tcPr>
    </w:tblStylePr>
  </w:style>
  <w:style w:type="table" w:styleId="GridTable2-Accent6">
    <w:name w:val="Grid Table 2 Accent 6"/>
    <w:basedOn w:val="TableNormal"/>
    <w:uiPriority w:val="47"/>
    <w:semiHidden/>
    <w:rsid w:val="0058629F"/>
    <w:pPr>
      <w:spacing w:line="240" w:lineRule="auto"/>
    </w:pPr>
    <w:tblPr>
      <w:tblStyleRowBandSize w:val="1"/>
      <w:tblStyleColBandSize w:val="1"/>
      <w:tblBorders>
        <w:top w:val="single" w:sz="2" w:space="0" w:color="FACBC0" w:themeColor="accent6" w:themeTint="99"/>
        <w:bottom w:val="single" w:sz="2" w:space="0" w:color="FACBC0" w:themeColor="accent6" w:themeTint="99"/>
        <w:insideH w:val="single" w:sz="2" w:space="0" w:color="FACBC0" w:themeColor="accent6" w:themeTint="99"/>
        <w:insideV w:val="single" w:sz="2" w:space="0" w:color="FACBC0" w:themeColor="accent6" w:themeTint="99"/>
      </w:tblBorders>
    </w:tblPr>
    <w:tblStylePr w:type="firstRow">
      <w:rPr>
        <w:b/>
        <w:bCs/>
      </w:rPr>
      <w:tblPr/>
      <w:tcPr>
        <w:tcBorders>
          <w:top w:val="nil"/>
          <w:bottom w:val="single" w:sz="12" w:space="0" w:color="FACBC0" w:themeColor="accent6" w:themeTint="99"/>
          <w:insideH w:val="nil"/>
          <w:insideV w:val="nil"/>
        </w:tcBorders>
        <w:shd w:val="clear" w:color="auto" w:fill="FFFFFF" w:themeFill="background1"/>
      </w:tcPr>
    </w:tblStylePr>
    <w:tblStylePr w:type="lastRow">
      <w:rPr>
        <w:b/>
        <w:bCs/>
      </w:rPr>
      <w:tblPr/>
      <w:tcPr>
        <w:tcBorders>
          <w:top w:val="double" w:sz="2" w:space="0" w:color="FACBC0"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DEA" w:themeFill="accent6" w:themeFillTint="33"/>
      </w:tcPr>
    </w:tblStylePr>
    <w:tblStylePr w:type="band1Horz">
      <w:tblPr/>
      <w:tcPr>
        <w:shd w:val="clear" w:color="auto" w:fill="FDEDEA" w:themeFill="accent6" w:themeFillTint="33"/>
      </w:tcPr>
    </w:tblStylePr>
  </w:style>
  <w:style w:type="table" w:styleId="GridTable3">
    <w:name w:val="Grid Table 3"/>
    <w:basedOn w:val="TableNormal"/>
    <w:uiPriority w:val="48"/>
    <w:semiHidden/>
    <w:rsid w:val="0058629F"/>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semiHidden/>
    <w:rsid w:val="0058629F"/>
    <w:pPr>
      <w:spacing w:line="240" w:lineRule="auto"/>
    </w:pPr>
    <w:tblPr>
      <w:tblStyleRowBandSize w:val="1"/>
      <w:tblStyleColBandSize w:val="1"/>
      <w:tblBorders>
        <w:top w:val="single" w:sz="4" w:space="0" w:color="7DBCA6" w:themeColor="accent1" w:themeTint="99"/>
        <w:left w:val="single" w:sz="4" w:space="0" w:color="7DBCA6" w:themeColor="accent1" w:themeTint="99"/>
        <w:bottom w:val="single" w:sz="4" w:space="0" w:color="7DBCA6" w:themeColor="accent1" w:themeTint="99"/>
        <w:right w:val="single" w:sz="4" w:space="0" w:color="7DBCA6" w:themeColor="accent1" w:themeTint="99"/>
        <w:insideH w:val="single" w:sz="4" w:space="0" w:color="7DBCA6" w:themeColor="accent1" w:themeTint="99"/>
        <w:insideV w:val="single" w:sz="4" w:space="0" w:color="7DBCA6"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E8E1" w:themeFill="accent1" w:themeFillTint="33"/>
      </w:tcPr>
    </w:tblStylePr>
    <w:tblStylePr w:type="band1Horz">
      <w:tblPr/>
      <w:tcPr>
        <w:shd w:val="clear" w:color="auto" w:fill="D3E8E1" w:themeFill="accent1" w:themeFillTint="33"/>
      </w:tcPr>
    </w:tblStylePr>
    <w:tblStylePr w:type="neCell">
      <w:tblPr/>
      <w:tcPr>
        <w:tcBorders>
          <w:bottom w:val="single" w:sz="4" w:space="0" w:color="7DBCA6" w:themeColor="accent1" w:themeTint="99"/>
        </w:tcBorders>
      </w:tcPr>
    </w:tblStylePr>
    <w:tblStylePr w:type="nwCell">
      <w:tblPr/>
      <w:tcPr>
        <w:tcBorders>
          <w:bottom w:val="single" w:sz="4" w:space="0" w:color="7DBCA6" w:themeColor="accent1" w:themeTint="99"/>
        </w:tcBorders>
      </w:tcPr>
    </w:tblStylePr>
    <w:tblStylePr w:type="seCell">
      <w:tblPr/>
      <w:tcPr>
        <w:tcBorders>
          <w:top w:val="single" w:sz="4" w:space="0" w:color="7DBCA6" w:themeColor="accent1" w:themeTint="99"/>
        </w:tcBorders>
      </w:tcPr>
    </w:tblStylePr>
    <w:tblStylePr w:type="swCell">
      <w:tblPr/>
      <w:tcPr>
        <w:tcBorders>
          <w:top w:val="single" w:sz="4" w:space="0" w:color="7DBCA6" w:themeColor="accent1" w:themeTint="99"/>
        </w:tcBorders>
      </w:tcPr>
    </w:tblStylePr>
  </w:style>
  <w:style w:type="table" w:styleId="GridTable3-Accent2">
    <w:name w:val="Grid Table 3 Accent 2"/>
    <w:basedOn w:val="TableNormal"/>
    <w:uiPriority w:val="48"/>
    <w:semiHidden/>
    <w:rsid w:val="0058629F"/>
    <w:pPr>
      <w:spacing w:line="240" w:lineRule="auto"/>
    </w:pPr>
    <w:tblPr>
      <w:tblStyleRowBandSize w:val="1"/>
      <w:tblStyleColBandSize w:val="1"/>
      <w:tblBorders>
        <w:top w:val="single" w:sz="4" w:space="0" w:color="ACD7F1" w:themeColor="accent2" w:themeTint="99"/>
        <w:left w:val="single" w:sz="4" w:space="0" w:color="ACD7F1" w:themeColor="accent2" w:themeTint="99"/>
        <w:bottom w:val="single" w:sz="4" w:space="0" w:color="ACD7F1" w:themeColor="accent2" w:themeTint="99"/>
        <w:right w:val="single" w:sz="4" w:space="0" w:color="ACD7F1" w:themeColor="accent2" w:themeTint="99"/>
        <w:insideH w:val="single" w:sz="4" w:space="0" w:color="ACD7F1" w:themeColor="accent2" w:themeTint="99"/>
        <w:insideV w:val="single" w:sz="4" w:space="0" w:color="ACD7F1"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F1FA" w:themeFill="accent2" w:themeFillTint="33"/>
      </w:tcPr>
    </w:tblStylePr>
    <w:tblStylePr w:type="band1Horz">
      <w:tblPr/>
      <w:tcPr>
        <w:shd w:val="clear" w:color="auto" w:fill="E3F1FA" w:themeFill="accent2" w:themeFillTint="33"/>
      </w:tcPr>
    </w:tblStylePr>
    <w:tblStylePr w:type="neCell">
      <w:tblPr/>
      <w:tcPr>
        <w:tcBorders>
          <w:bottom w:val="single" w:sz="4" w:space="0" w:color="ACD7F1" w:themeColor="accent2" w:themeTint="99"/>
        </w:tcBorders>
      </w:tcPr>
    </w:tblStylePr>
    <w:tblStylePr w:type="nwCell">
      <w:tblPr/>
      <w:tcPr>
        <w:tcBorders>
          <w:bottom w:val="single" w:sz="4" w:space="0" w:color="ACD7F1" w:themeColor="accent2" w:themeTint="99"/>
        </w:tcBorders>
      </w:tcPr>
    </w:tblStylePr>
    <w:tblStylePr w:type="seCell">
      <w:tblPr/>
      <w:tcPr>
        <w:tcBorders>
          <w:top w:val="single" w:sz="4" w:space="0" w:color="ACD7F1" w:themeColor="accent2" w:themeTint="99"/>
        </w:tcBorders>
      </w:tcPr>
    </w:tblStylePr>
    <w:tblStylePr w:type="swCell">
      <w:tblPr/>
      <w:tcPr>
        <w:tcBorders>
          <w:top w:val="single" w:sz="4" w:space="0" w:color="ACD7F1" w:themeColor="accent2" w:themeTint="99"/>
        </w:tcBorders>
      </w:tcPr>
    </w:tblStylePr>
  </w:style>
  <w:style w:type="table" w:styleId="GridTable3-Accent3">
    <w:name w:val="Grid Table 3 Accent 3"/>
    <w:basedOn w:val="TableNormal"/>
    <w:uiPriority w:val="48"/>
    <w:semiHidden/>
    <w:rsid w:val="0058629F"/>
    <w:pPr>
      <w:spacing w:line="240" w:lineRule="auto"/>
    </w:pPr>
    <w:tblPr>
      <w:tblStyleRowBandSize w:val="1"/>
      <w:tblStyleColBandSize w:val="1"/>
      <w:tblBorders>
        <w:top w:val="single" w:sz="4" w:space="0" w:color="A8A5CC" w:themeColor="accent3" w:themeTint="99"/>
        <w:left w:val="single" w:sz="4" w:space="0" w:color="A8A5CC" w:themeColor="accent3" w:themeTint="99"/>
        <w:bottom w:val="single" w:sz="4" w:space="0" w:color="A8A5CC" w:themeColor="accent3" w:themeTint="99"/>
        <w:right w:val="single" w:sz="4" w:space="0" w:color="A8A5CC" w:themeColor="accent3" w:themeTint="99"/>
        <w:insideH w:val="single" w:sz="4" w:space="0" w:color="A8A5CC" w:themeColor="accent3" w:themeTint="99"/>
        <w:insideV w:val="single" w:sz="4" w:space="0" w:color="A8A5CC"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1EE" w:themeFill="accent3" w:themeFillTint="33"/>
      </w:tcPr>
    </w:tblStylePr>
    <w:tblStylePr w:type="band1Horz">
      <w:tblPr/>
      <w:tcPr>
        <w:shd w:val="clear" w:color="auto" w:fill="E2E1EE" w:themeFill="accent3" w:themeFillTint="33"/>
      </w:tcPr>
    </w:tblStylePr>
    <w:tblStylePr w:type="neCell">
      <w:tblPr/>
      <w:tcPr>
        <w:tcBorders>
          <w:bottom w:val="single" w:sz="4" w:space="0" w:color="A8A5CC" w:themeColor="accent3" w:themeTint="99"/>
        </w:tcBorders>
      </w:tcPr>
    </w:tblStylePr>
    <w:tblStylePr w:type="nwCell">
      <w:tblPr/>
      <w:tcPr>
        <w:tcBorders>
          <w:bottom w:val="single" w:sz="4" w:space="0" w:color="A8A5CC" w:themeColor="accent3" w:themeTint="99"/>
        </w:tcBorders>
      </w:tcPr>
    </w:tblStylePr>
    <w:tblStylePr w:type="seCell">
      <w:tblPr/>
      <w:tcPr>
        <w:tcBorders>
          <w:top w:val="single" w:sz="4" w:space="0" w:color="A8A5CC" w:themeColor="accent3" w:themeTint="99"/>
        </w:tcBorders>
      </w:tcPr>
    </w:tblStylePr>
    <w:tblStylePr w:type="swCell">
      <w:tblPr/>
      <w:tcPr>
        <w:tcBorders>
          <w:top w:val="single" w:sz="4" w:space="0" w:color="A8A5CC" w:themeColor="accent3" w:themeTint="99"/>
        </w:tcBorders>
      </w:tcPr>
    </w:tblStylePr>
  </w:style>
  <w:style w:type="table" w:styleId="GridTable3-Accent4">
    <w:name w:val="Grid Table 3 Accent 4"/>
    <w:basedOn w:val="TableNormal"/>
    <w:uiPriority w:val="48"/>
    <w:semiHidden/>
    <w:rsid w:val="0058629F"/>
    <w:pPr>
      <w:spacing w:line="240" w:lineRule="auto"/>
    </w:pPr>
    <w:tblPr>
      <w:tblStyleRowBandSize w:val="1"/>
      <w:tblStyleColBandSize w:val="1"/>
      <w:tblBorders>
        <w:top w:val="single" w:sz="4" w:space="0" w:color="FAD3DE" w:themeColor="accent4" w:themeTint="99"/>
        <w:left w:val="single" w:sz="4" w:space="0" w:color="FAD3DE" w:themeColor="accent4" w:themeTint="99"/>
        <w:bottom w:val="single" w:sz="4" w:space="0" w:color="FAD3DE" w:themeColor="accent4" w:themeTint="99"/>
        <w:right w:val="single" w:sz="4" w:space="0" w:color="FAD3DE" w:themeColor="accent4" w:themeTint="99"/>
        <w:insideH w:val="single" w:sz="4" w:space="0" w:color="FAD3DE" w:themeColor="accent4" w:themeTint="99"/>
        <w:insideV w:val="single" w:sz="4" w:space="0" w:color="FAD3DE"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F0F3" w:themeFill="accent4" w:themeFillTint="33"/>
      </w:tcPr>
    </w:tblStylePr>
    <w:tblStylePr w:type="band1Horz">
      <w:tblPr/>
      <w:tcPr>
        <w:shd w:val="clear" w:color="auto" w:fill="FDF0F3" w:themeFill="accent4" w:themeFillTint="33"/>
      </w:tcPr>
    </w:tblStylePr>
    <w:tblStylePr w:type="neCell">
      <w:tblPr/>
      <w:tcPr>
        <w:tcBorders>
          <w:bottom w:val="single" w:sz="4" w:space="0" w:color="FAD3DE" w:themeColor="accent4" w:themeTint="99"/>
        </w:tcBorders>
      </w:tcPr>
    </w:tblStylePr>
    <w:tblStylePr w:type="nwCell">
      <w:tblPr/>
      <w:tcPr>
        <w:tcBorders>
          <w:bottom w:val="single" w:sz="4" w:space="0" w:color="FAD3DE" w:themeColor="accent4" w:themeTint="99"/>
        </w:tcBorders>
      </w:tcPr>
    </w:tblStylePr>
    <w:tblStylePr w:type="seCell">
      <w:tblPr/>
      <w:tcPr>
        <w:tcBorders>
          <w:top w:val="single" w:sz="4" w:space="0" w:color="FAD3DE" w:themeColor="accent4" w:themeTint="99"/>
        </w:tcBorders>
      </w:tcPr>
    </w:tblStylePr>
    <w:tblStylePr w:type="swCell">
      <w:tblPr/>
      <w:tcPr>
        <w:tcBorders>
          <w:top w:val="single" w:sz="4" w:space="0" w:color="FAD3DE" w:themeColor="accent4" w:themeTint="99"/>
        </w:tcBorders>
      </w:tcPr>
    </w:tblStylePr>
  </w:style>
  <w:style w:type="table" w:styleId="GridTable3-Accent5">
    <w:name w:val="Grid Table 3 Accent 5"/>
    <w:basedOn w:val="TableNormal"/>
    <w:uiPriority w:val="48"/>
    <w:semiHidden/>
    <w:rsid w:val="0058629F"/>
    <w:pPr>
      <w:spacing w:line="240" w:lineRule="auto"/>
    </w:pPr>
    <w:tblPr>
      <w:tblStyleRowBandSize w:val="1"/>
      <w:tblStyleColBandSize w:val="1"/>
      <w:tblBorders>
        <w:top w:val="single" w:sz="4" w:space="0" w:color="2AF0F7" w:themeColor="accent5" w:themeTint="99"/>
        <w:left w:val="single" w:sz="4" w:space="0" w:color="2AF0F7" w:themeColor="accent5" w:themeTint="99"/>
        <w:bottom w:val="single" w:sz="4" w:space="0" w:color="2AF0F7" w:themeColor="accent5" w:themeTint="99"/>
        <w:right w:val="single" w:sz="4" w:space="0" w:color="2AF0F7" w:themeColor="accent5" w:themeTint="99"/>
        <w:insideH w:val="single" w:sz="4" w:space="0" w:color="2AF0F7" w:themeColor="accent5" w:themeTint="99"/>
        <w:insideV w:val="single" w:sz="4" w:space="0" w:color="2AF0F7"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FAFC" w:themeFill="accent5" w:themeFillTint="33"/>
      </w:tcPr>
    </w:tblStylePr>
    <w:tblStylePr w:type="band1Horz">
      <w:tblPr/>
      <w:tcPr>
        <w:shd w:val="clear" w:color="auto" w:fill="B7FAFC" w:themeFill="accent5" w:themeFillTint="33"/>
      </w:tcPr>
    </w:tblStylePr>
    <w:tblStylePr w:type="neCell">
      <w:tblPr/>
      <w:tcPr>
        <w:tcBorders>
          <w:bottom w:val="single" w:sz="4" w:space="0" w:color="2AF0F7" w:themeColor="accent5" w:themeTint="99"/>
        </w:tcBorders>
      </w:tcPr>
    </w:tblStylePr>
    <w:tblStylePr w:type="nwCell">
      <w:tblPr/>
      <w:tcPr>
        <w:tcBorders>
          <w:bottom w:val="single" w:sz="4" w:space="0" w:color="2AF0F7" w:themeColor="accent5" w:themeTint="99"/>
        </w:tcBorders>
      </w:tcPr>
    </w:tblStylePr>
    <w:tblStylePr w:type="seCell">
      <w:tblPr/>
      <w:tcPr>
        <w:tcBorders>
          <w:top w:val="single" w:sz="4" w:space="0" w:color="2AF0F7" w:themeColor="accent5" w:themeTint="99"/>
        </w:tcBorders>
      </w:tcPr>
    </w:tblStylePr>
    <w:tblStylePr w:type="swCell">
      <w:tblPr/>
      <w:tcPr>
        <w:tcBorders>
          <w:top w:val="single" w:sz="4" w:space="0" w:color="2AF0F7" w:themeColor="accent5" w:themeTint="99"/>
        </w:tcBorders>
      </w:tcPr>
    </w:tblStylePr>
  </w:style>
  <w:style w:type="table" w:styleId="GridTable3-Accent6">
    <w:name w:val="Grid Table 3 Accent 6"/>
    <w:basedOn w:val="TableNormal"/>
    <w:uiPriority w:val="48"/>
    <w:semiHidden/>
    <w:rsid w:val="0058629F"/>
    <w:pPr>
      <w:spacing w:line="240" w:lineRule="auto"/>
    </w:pPr>
    <w:tblPr>
      <w:tblStyleRowBandSize w:val="1"/>
      <w:tblStyleColBandSize w:val="1"/>
      <w:tblBorders>
        <w:top w:val="single" w:sz="4" w:space="0" w:color="FACBC0" w:themeColor="accent6" w:themeTint="99"/>
        <w:left w:val="single" w:sz="4" w:space="0" w:color="FACBC0" w:themeColor="accent6" w:themeTint="99"/>
        <w:bottom w:val="single" w:sz="4" w:space="0" w:color="FACBC0" w:themeColor="accent6" w:themeTint="99"/>
        <w:right w:val="single" w:sz="4" w:space="0" w:color="FACBC0" w:themeColor="accent6" w:themeTint="99"/>
        <w:insideH w:val="single" w:sz="4" w:space="0" w:color="FACBC0" w:themeColor="accent6" w:themeTint="99"/>
        <w:insideV w:val="single" w:sz="4" w:space="0" w:color="FACBC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DEA" w:themeFill="accent6" w:themeFillTint="33"/>
      </w:tcPr>
    </w:tblStylePr>
    <w:tblStylePr w:type="band1Horz">
      <w:tblPr/>
      <w:tcPr>
        <w:shd w:val="clear" w:color="auto" w:fill="FDEDEA" w:themeFill="accent6" w:themeFillTint="33"/>
      </w:tcPr>
    </w:tblStylePr>
    <w:tblStylePr w:type="neCell">
      <w:tblPr/>
      <w:tcPr>
        <w:tcBorders>
          <w:bottom w:val="single" w:sz="4" w:space="0" w:color="FACBC0" w:themeColor="accent6" w:themeTint="99"/>
        </w:tcBorders>
      </w:tcPr>
    </w:tblStylePr>
    <w:tblStylePr w:type="nwCell">
      <w:tblPr/>
      <w:tcPr>
        <w:tcBorders>
          <w:bottom w:val="single" w:sz="4" w:space="0" w:color="FACBC0" w:themeColor="accent6" w:themeTint="99"/>
        </w:tcBorders>
      </w:tcPr>
    </w:tblStylePr>
    <w:tblStylePr w:type="seCell">
      <w:tblPr/>
      <w:tcPr>
        <w:tcBorders>
          <w:top w:val="single" w:sz="4" w:space="0" w:color="FACBC0" w:themeColor="accent6" w:themeTint="99"/>
        </w:tcBorders>
      </w:tcPr>
    </w:tblStylePr>
    <w:tblStylePr w:type="swCell">
      <w:tblPr/>
      <w:tcPr>
        <w:tcBorders>
          <w:top w:val="single" w:sz="4" w:space="0" w:color="FACBC0" w:themeColor="accent6" w:themeTint="99"/>
        </w:tcBorders>
      </w:tcPr>
    </w:tblStylePr>
  </w:style>
  <w:style w:type="table" w:styleId="GridTable4">
    <w:name w:val="Grid Table 4"/>
    <w:basedOn w:val="TableNormal"/>
    <w:uiPriority w:val="49"/>
    <w:semiHidden/>
    <w:rsid w:val="0058629F"/>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semiHidden/>
    <w:rsid w:val="0058629F"/>
    <w:pPr>
      <w:spacing w:line="240" w:lineRule="auto"/>
    </w:pPr>
    <w:tblPr>
      <w:tblStyleRowBandSize w:val="1"/>
      <w:tblStyleColBandSize w:val="1"/>
      <w:tblBorders>
        <w:top w:val="single" w:sz="4" w:space="0" w:color="7DBCA6" w:themeColor="accent1" w:themeTint="99"/>
        <w:left w:val="single" w:sz="4" w:space="0" w:color="7DBCA6" w:themeColor="accent1" w:themeTint="99"/>
        <w:bottom w:val="single" w:sz="4" w:space="0" w:color="7DBCA6" w:themeColor="accent1" w:themeTint="99"/>
        <w:right w:val="single" w:sz="4" w:space="0" w:color="7DBCA6" w:themeColor="accent1" w:themeTint="99"/>
        <w:insideH w:val="single" w:sz="4" w:space="0" w:color="7DBCA6" w:themeColor="accent1" w:themeTint="99"/>
        <w:insideV w:val="single" w:sz="4" w:space="0" w:color="7DBCA6" w:themeColor="accent1" w:themeTint="99"/>
      </w:tblBorders>
    </w:tblPr>
    <w:tblStylePr w:type="firstRow">
      <w:rPr>
        <w:b/>
        <w:bCs/>
        <w:color w:val="FFFFFF" w:themeColor="background1"/>
      </w:rPr>
      <w:tblPr/>
      <w:tcPr>
        <w:tcBorders>
          <w:top w:val="single" w:sz="4" w:space="0" w:color="3E7864" w:themeColor="accent1"/>
          <w:left w:val="single" w:sz="4" w:space="0" w:color="3E7864" w:themeColor="accent1"/>
          <w:bottom w:val="single" w:sz="4" w:space="0" w:color="3E7864" w:themeColor="accent1"/>
          <w:right w:val="single" w:sz="4" w:space="0" w:color="3E7864" w:themeColor="accent1"/>
          <w:insideH w:val="nil"/>
          <w:insideV w:val="nil"/>
        </w:tcBorders>
        <w:shd w:val="clear" w:color="auto" w:fill="3E7864" w:themeFill="accent1"/>
      </w:tcPr>
    </w:tblStylePr>
    <w:tblStylePr w:type="lastRow">
      <w:rPr>
        <w:b/>
        <w:bCs/>
      </w:rPr>
      <w:tblPr/>
      <w:tcPr>
        <w:tcBorders>
          <w:top w:val="double" w:sz="4" w:space="0" w:color="3E7864" w:themeColor="accent1"/>
        </w:tcBorders>
      </w:tcPr>
    </w:tblStylePr>
    <w:tblStylePr w:type="firstCol">
      <w:rPr>
        <w:b/>
        <w:bCs/>
      </w:rPr>
    </w:tblStylePr>
    <w:tblStylePr w:type="lastCol">
      <w:rPr>
        <w:b/>
        <w:bCs/>
      </w:rPr>
    </w:tblStylePr>
    <w:tblStylePr w:type="band1Vert">
      <w:tblPr/>
      <w:tcPr>
        <w:shd w:val="clear" w:color="auto" w:fill="D3E8E1" w:themeFill="accent1" w:themeFillTint="33"/>
      </w:tcPr>
    </w:tblStylePr>
    <w:tblStylePr w:type="band1Horz">
      <w:tblPr/>
      <w:tcPr>
        <w:shd w:val="clear" w:color="auto" w:fill="D3E8E1" w:themeFill="accent1" w:themeFillTint="33"/>
      </w:tcPr>
    </w:tblStylePr>
  </w:style>
  <w:style w:type="table" w:styleId="GridTable4-Accent2">
    <w:name w:val="Grid Table 4 Accent 2"/>
    <w:basedOn w:val="TableNormal"/>
    <w:uiPriority w:val="49"/>
    <w:semiHidden/>
    <w:rsid w:val="0058629F"/>
    <w:pPr>
      <w:spacing w:line="240" w:lineRule="auto"/>
    </w:pPr>
    <w:tblPr>
      <w:tblStyleRowBandSize w:val="1"/>
      <w:tblStyleColBandSize w:val="1"/>
      <w:tblBorders>
        <w:top w:val="single" w:sz="4" w:space="0" w:color="ACD7F1" w:themeColor="accent2" w:themeTint="99"/>
        <w:left w:val="single" w:sz="4" w:space="0" w:color="ACD7F1" w:themeColor="accent2" w:themeTint="99"/>
        <w:bottom w:val="single" w:sz="4" w:space="0" w:color="ACD7F1" w:themeColor="accent2" w:themeTint="99"/>
        <w:right w:val="single" w:sz="4" w:space="0" w:color="ACD7F1" w:themeColor="accent2" w:themeTint="99"/>
        <w:insideH w:val="single" w:sz="4" w:space="0" w:color="ACD7F1" w:themeColor="accent2" w:themeTint="99"/>
        <w:insideV w:val="single" w:sz="4" w:space="0" w:color="ACD7F1" w:themeColor="accent2" w:themeTint="99"/>
      </w:tblBorders>
    </w:tblPr>
    <w:tblStylePr w:type="firstRow">
      <w:rPr>
        <w:b/>
        <w:bCs/>
        <w:color w:val="FFFFFF" w:themeColor="background1"/>
      </w:rPr>
      <w:tblPr/>
      <w:tcPr>
        <w:tcBorders>
          <w:top w:val="single" w:sz="4" w:space="0" w:color="75BEE9" w:themeColor="accent2"/>
          <w:left w:val="single" w:sz="4" w:space="0" w:color="75BEE9" w:themeColor="accent2"/>
          <w:bottom w:val="single" w:sz="4" w:space="0" w:color="75BEE9" w:themeColor="accent2"/>
          <w:right w:val="single" w:sz="4" w:space="0" w:color="75BEE9" w:themeColor="accent2"/>
          <w:insideH w:val="nil"/>
          <w:insideV w:val="nil"/>
        </w:tcBorders>
        <w:shd w:val="clear" w:color="auto" w:fill="75BEE9" w:themeFill="accent2"/>
      </w:tcPr>
    </w:tblStylePr>
    <w:tblStylePr w:type="lastRow">
      <w:rPr>
        <w:b/>
        <w:bCs/>
      </w:rPr>
      <w:tblPr/>
      <w:tcPr>
        <w:tcBorders>
          <w:top w:val="double" w:sz="4" w:space="0" w:color="75BEE9" w:themeColor="accent2"/>
        </w:tcBorders>
      </w:tcPr>
    </w:tblStylePr>
    <w:tblStylePr w:type="firstCol">
      <w:rPr>
        <w:b/>
        <w:bCs/>
      </w:rPr>
    </w:tblStylePr>
    <w:tblStylePr w:type="lastCol">
      <w:rPr>
        <w:b/>
        <w:bCs/>
      </w:rPr>
    </w:tblStylePr>
    <w:tblStylePr w:type="band1Vert">
      <w:tblPr/>
      <w:tcPr>
        <w:shd w:val="clear" w:color="auto" w:fill="E3F1FA" w:themeFill="accent2" w:themeFillTint="33"/>
      </w:tcPr>
    </w:tblStylePr>
    <w:tblStylePr w:type="band1Horz">
      <w:tblPr/>
      <w:tcPr>
        <w:shd w:val="clear" w:color="auto" w:fill="E3F1FA" w:themeFill="accent2" w:themeFillTint="33"/>
      </w:tcPr>
    </w:tblStylePr>
  </w:style>
  <w:style w:type="table" w:styleId="GridTable4-Accent3">
    <w:name w:val="Grid Table 4 Accent 3"/>
    <w:basedOn w:val="TableNormal"/>
    <w:uiPriority w:val="49"/>
    <w:semiHidden/>
    <w:rsid w:val="0058629F"/>
    <w:pPr>
      <w:spacing w:line="240" w:lineRule="auto"/>
    </w:pPr>
    <w:tblPr>
      <w:tblStyleRowBandSize w:val="1"/>
      <w:tblStyleColBandSize w:val="1"/>
      <w:tblBorders>
        <w:top w:val="single" w:sz="4" w:space="0" w:color="A8A5CC" w:themeColor="accent3" w:themeTint="99"/>
        <w:left w:val="single" w:sz="4" w:space="0" w:color="A8A5CC" w:themeColor="accent3" w:themeTint="99"/>
        <w:bottom w:val="single" w:sz="4" w:space="0" w:color="A8A5CC" w:themeColor="accent3" w:themeTint="99"/>
        <w:right w:val="single" w:sz="4" w:space="0" w:color="A8A5CC" w:themeColor="accent3" w:themeTint="99"/>
        <w:insideH w:val="single" w:sz="4" w:space="0" w:color="A8A5CC" w:themeColor="accent3" w:themeTint="99"/>
        <w:insideV w:val="single" w:sz="4" w:space="0" w:color="A8A5CC" w:themeColor="accent3" w:themeTint="99"/>
      </w:tblBorders>
    </w:tblPr>
    <w:tblStylePr w:type="firstRow">
      <w:rPr>
        <w:b/>
        <w:bCs/>
        <w:color w:val="FFFFFF" w:themeColor="background1"/>
      </w:rPr>
      <w:tblPr/>
      <w:tcPr>
        <w:tcBorders>
          <w:top w:val="single" w:sz="4" w:space="0" w:color="6F69AA" w:themeColor="accent3"/>
          <w:left w:val="single" w:sz="4" w:space="0" w:color="6F69AA" w:themeColor="accent3"/>
          <w:bottom w:val="single" w:sz="4" w:space="0" w:color="6F69AA" w:themeColor="accent3"/>
          <w:right w:val="single" w:sz="4" w:space="0" w:color="6F69AA" w:themeColor="accent3"/>
          <w:insideH w:val="nil"/>
          <w:insideV w:val="nil"/>
        </w:tcBorders>
        <w:shd w:val="clear" w:color="auto" w:fill="6F69AA" w:themeFill="accent3"/>
      </w:tcPr>
    </w:tblStylePr>
    <w:tblStylePr w:type="lastRow">
      <w:rPr>
        <w:b/>
        <w:bCs/>
      </w:rPr>
      <w:tblPr/>
      <w:tcPr>
        <w:tcBorders>
          <w:top w:val="double" w:sz="4" w:space="0" w:color="6F69AA" w:themeColor="accent3"/>
        </w:tcBorders>
      </w:tcPr>
    </w:tblStylePr>
    <w:tblStylePr w:type="firstCol">
      <w:rPr>
        <w:b/>
        <w:bCs/>
      </w:rPr>
    </w:tblStylePr>
    <w:tblStylePr w:type="lastCol">
      <w:rPr>
        <w:b/>
        <w:bCs/>
      </w:rPr>
    </w:tblStylePr>
    <w:tblStylePr w:type="band1Vert">
      <w:tblPr/>
      <w:tcPr>
        <w:shd w:val="clear" w:color="auto" w:fill="E2E1EE" w:themeFill="accent3" w:themeFillTint="33"/>
      </w:tcPr>
    </w:tblStylePr>
    <w:tblStylePr w:type="band1Horz">
      <w:tblPr/>
      <w:tcPr>
        <w:shd w:val="clear" w:color="auto" w:fill="E2E1EE" w:themeFill="accent3" w:themeFillTint="33"/>
      </w:tcPr>
    </w:tblStylePr>
  </w:style>
  <w:style w:type="table" w:styleId="GridTable4-Accent4">
    <w:name w:val="Grid Table 4 Accent 4"/>
    <w:basedOn w:val="TableNormal"/>
    <w:uiPriority w:val="49"/>
    <w:semiHidden/>
    <w:rsid w:val="0058629F"/>
    <w:pPr>
      <w:spacing w:line="240" w:lineRule="auto"/>
    </w:pPr>
    <w:tblPr>
      <w:tblStyleRowBandSize w:val="1"/>
      <w:tblStyleColBandSize w:val="1"/>
      <w:tblBorders>
        <w:top w:val="single" w:sz="4" w:space="0" w:color="FAD3DE" w:themeColor="accent4" w:themeTint="99"/>
        <w:left w:val="single" w:sz="4" w:space="0" w:color="FAD3DE" w:themeColor="accent4" w:themeTint="99"/>
        <w:bottom w:val="single" w:sz="4" w:space="0" w:color="FAD3DE" w:themeColor="accent4" w:themeTint="99"/>
        <w:right w:val="single" w:sz="4" w:space="0" w:color="FAD3DE" w:themeColor="accent4" w:themeTint="99"/>
        <w:insideH w:val="single" w:sz="4" w:space="0" w:color="FAD3DE" w:themeColor="accent4" w:themeTint="99"/>
        <w:insideV w:val="single" w:sz="4" w:space="0" w:color="FAD3DE" w:themeColor="accent4" w:themeTint="99"/>
      </w:tblBorders>
    </w:tblPr>
    <w:tblStylePr w:type="firstRow">
      <w:rPr>
        <w:b/>
        <w:bCs/>
        <w:color w:val="FFFFFF" w:themeColor="background1"/>
      </w:rPr>
      <w:tblPr/>
      <w:tcPr>
        <w:tcBorders>
          <w:top w:val="single" w:sz="4" w:space="0" w:color="F8B7C9" w:themeColor="accent4"/>
          <w:left w:val="single" w:sz="4" w:space="0" w:color="F8B7C9" w:themeColor="accent4"/>
          <w:bottom w:val="single" w:sz="4" w:space="0" w:color="F8B7C9" w:themeColor="accent4"/>
          <w:right w:val="single" w:sz="4" w:space="0" w:color="F8B7C9" w:themeColor="accent4"/>
          <w:insideH w:val="nil"/>
          <w:insideV w:val="nil"/>
        </w:tcBorders>
        <w:shd w:val="clear" w:color="auto" w:fill="F8B7C9" w:themeFill="accent4"/>
      </w:tcPr>
    </w:tblStylePr>
    <w:tblStylePr w:type="lastRow">
      <w:rPr>
        <w:b/>
        <w:bCs/>
      </w:rPr>
      <w:tblPr/>
      <w:tcPr>
        <w:tcBorders>
          <w:top w:val="double" w:sz="4" w:space="0" w:color="F8B7C9" w:themeColor="accent4"/>
        </w:tcBorders>
      </w:tcPr>
    </w:tblStylePr>
    <w:tblStylePr w:type="firstCol">
      <w:rPr>
        <w:b/>
        <w:bCs/>
      </w:rPr>
    </w:tblStylePr>
    <w:tblStylePr w:type="lastCol">
      <w:rPr>
        <w:b/>
        <w:bCs/>
      </w:rPr>
    </w:tblStylePr>
    <w:tblStylePr w:type="band1Vert">
      <w:tblPr/>
      <w:tcPr>
        <w:shd w:val="clear" w:color="auto" w:fill="FDF0F3" w:themeFill="accent4" w:themeFillTint="33"/>
      </w:tcPr>
    </w:tblStylePr>
    <w:tblStylePr w:type="band1Horz">
      <w:tblPr/>
      <w:tcPr>
        <w:shd w:val="clear" w:color="auto" w:fill="FDF0F3" w:themeFill="accent4" w:themeFillTint="33"/>
      </w:tcPr>
    </w:tblStylePr>
  </w:style>
  <w:style w:type="table" w:styleId="GridTable4-Accent5">
    <w:name w:val="Grid Table 4 Accent 5"/>
    <w:basedOn w:val="TableNormal"/>
    <w:uiPriority w:val="49"/>
    <w:semiHidden/>
    <w:rsid w:val="0058629F"/>
    <w:pPr>
      <w:spacing w:line="240" w:lineRule="auto"/>
    </w:pPr>
    <w:tblPr>
      <w:tblStyleRowBandSize w:val="1"/>
      <w:tblStyleColBandSize w:val="1"/>
      <w:tblBorders>
        <w:top w:val="single" w:sz="4" w:space="0" w:color="2AF0F7" w:themeColor="accent5" w:themeTint="99"/>
        <w:left w:val="single" w:sz="4" w:space="0" w:color="2AF0F7" w:themeColor="accent5" w:themeTint="99"/>
        <w:bottom w:val="single" w:sz="4" w:space="0" w:color="2AF0F7" w:themeColor="accent5" w:themeTint="99"/>
        <w:right w:val="single" w:sz="4" w:space="0" w:color="2AF0F7" w:themeColor="accent5" w:themeTint="99"/>
        <w:insideH w:val="single" w:sz="4" w:space="0" w:color="2AF0F7" w:themeColor="accent5" w:themeTint="99"/>
        <w:insideV w:val="single" w:sz="4" w:space="0" w:color="2AF0F7" w:themeColor="accent5" w:themeTint="99"/>
      </w:tblBorders>
    </w:tblPr>
    <w:tblStylePr w:type="firstRow">
      <w:rPr>
        <w:b/>
        <w:bCs/>
        <w:color w:val="FFFFFF" w:themeColor="background1"/>
      </w:rPr>
      <w:tblPr/>
      <w:tcPr>
        <w:tcBorders>
          <w:top w:val="single" w:sz="4" w:space="0" w:color="05868A" w:themeColor="accent5"/>
          <w:left w:val="single" w:sz="4" w:space="0" w:color="05868A" w:themeColor="accent5"/>
          <w:bottom w:val="single" w:sz="4" w:space="0" w:color="05868A" w:themeColor="accent5"/>
          <w:right w:val="single" w:sz="4" w:space="0" w:color="05868A" w:themeColor="accent5"/>
          <w:insideH w:val="nil"/>
          <w:insideV w:val="nil"/>
        </w:tcBorders>
        <w:shd w:val="clear" w:color="auto" w:fill="05868A" w:themeFill="accent5"/>
      </w:tcPr>
    </w:tblStylePr>
    <w:tblStylePr w:type="lastRow">
      <w:rPr>
        <w:b/>
        <w:bCs/>
      </w:rPr>
      <w:tblPr/>
      <w:tcPr>
        <w:tcBorders>
          <w:top w:val="double" w:sz="4" w:space="0" w:color="05868A" w:themeColor="accent5"/>
        </w:tcBorders>
      </w:tcPr>
    </w:tblStylePr>
    <w:tblStylePr w:type="firstCol">
      <w:rPr>
        <w:b/>
        <w:bCs/>
      </w:rPr>
    </w:tblStylePr>
    <w:tblStylePr w:type="lastCol">
      <w:rPr>
        <w:b/>
        <w:bCs/>
      </w:rPr>
    </w:tblStylePr>
    <w:tblStylePr w:type="band1Vert">
      <w:tblPr/>
      <w:tcPr>
        <w:shd w:val="clear" w:color="auto" w:fill="B7FAFC" w:themeFill="accent5" w:themeFillTint="33"/>
      </w:tcPr>
    </w:tblStylePr>
    <w:tblStylePr w:type="band1Horz">
      <w:tblPr/>
      <w:tcPr>
        <w:shd w:val="clear" w:color="auto" w:fill="B7FAFC" w:themeFill="accent5" w:themeFillTint="33"/>
      </w:tcPr>
    </w:tblStylePr>
  </w:style>
  <w:style w:type="table" w:styleId="GridTable4-Accent6">
    <w:name w:val="Grid Table 4 Accent 6"/>
    <w:basedOn w:val="TableNormal"/>
    <w:uiPriority w:val="49"/>
    <w:semiHidden/>
    <w:rsid w:val="0058629F"/>
    <w:pPr>
      <w:spacing w:line="240" w:lineRule="auto"/>
    </w:pPr>
    <w:tblPr>
      <w:tblStyleRowBandSize w:val="1"/>
      <w:tblStyleColBandSize w:val="1"/>
      <w:tblBorders>
        <w:top w:val="single" w:sz="4" w:space="0" w:color="FACBC0" w:themeColor="accent6" w:themeTint="99"/>
        <w:left w:val="single" w:sz="4" w:space="0" w:color="FACBC0" w:themeColor="accent6" w:themeTint="99"/>
        <w:bottom w:val="single" w:sz="4" w:space="0" w:color="FACBC0" w:themeColor="accent6" w:themeTint="99"/>
        <w:right w:val="single" w:sz="4" w:space="0" w:color="FACBC0" w:themeColor="accent6" w:themeTint="99"/>
        <w:insideH w:val="single" w:sz="4" w:space="0" w:color="FACBC0" w:themeColor="accent6" w:themeTint="99"/>
        <w:insideV w:val="single" w:sz="4" w:space="0" w:color="FACBC0" w:themeColor="accent6" w:themeTint="99"/>
      </w:tblBorders>
    </w:tblPr>
    <w:tblStylePr w:type="firstRow">
      <w:rPr>
        <w:b/>
        <w:bCs/>
        <w:color w:val="FFFFFF" w:themeColor="background1"/>
      </w:rPr>
      <w:tblPr/>
      <w:tcPr>
        <w:tcBorders>
          <w:top w:val="single" w:sz="4" w:space="0" w:color="F8AA97" w:themeColor="accent6"/>
          <w:left w:val="single" w:sz="4" w:space="0" w:color="F8AA97" w:themeColor="accent6"/>
          <w:bottom w:val="single" w:sz="4" w:space="0" w:color="F8AA97" w:themeColor="accent6"/>
          <w:right w:val="single" w:sz="4" w:space="0" w:color="F8AA97" w:themeColor="accent6"/>
          <w:insideH w:val="nil"/>
          <w:insideV w:val="nil"/>
        </w:tcBorders>
        <w:shd w:val="clear" w:color="auto" w:fill="F8AA97" w:themeFill="accent6"/>
      </w:tcPr>
    </w:tblStylePr>
    <w:tblStylePr w:type="lastRow">
      <w:rPr>
        <w:b/>
        <w:bCs/>
      </w:rPr>
      <w:tblPr/>
      <w:tcPr>
        <w:tcBorders>
          <w:top w:val="double" w:sz="4" w:space="0" w:color="F8AA97" w:themeColor="accent6"/>
        </w:tcBorders>
      </w:tcPr>
    </w:tblStylePr>
    <w:tblStylePr w:type="firstCol">
      <w:rPr>
        <w:b/>
        <w:bCs/>
      </w:rPr>
    </w:tblStylePr>
    <w:tblStylePr w:type="lastCol">
      <w:rPr>
        <w:b/>
        <w:bCs/>
      </w:rPr>
    </w:tblStylePr>
    <w:tblStylePr w:type="band1Vert">
      <w:tblPr/>
      <w:tcPr>
        <w:shd w:val="clear" w:color="auto" w:fill="FDEDEA" w:themeFill="accent6" w:themeFillTint="33"/>
      </w:tcPr>
    </w:tblStylePr>
    <w:tblStylePr w:type="band1Horz">
      <w:tblPr/>
      <w:tcPr>
        <w:shd w:val="clear" w:color="auto" w:fill="FDEDEA" w:themeFill="accent6" w:themeFillTint="33"/>
      </w:tcPr>
    </w:tblStylePr>
  </w:style>
  <w:style w:type="table" w:styleId="GridTable5Dark">
    <w:name w:val="Grid Table 5 Dark"/>
    <w:basedOn w:val="TableNormal"/>
    <w:uiPriority w:val="50"/>
    <w:semiHidden/>
    <w:rsid w:val="0058629F"/>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semiHidden/>
    <w:rsid w:val="0058629F"/>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8E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786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786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786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7864" w:themeFill="accent1"/>
      </w:tcPr>
    </w:tblStylePr>
    <w:tblStylePr w:type="band1Vert">
      <w:tblPr/>
      <w:tcPr>
        <w:shd w:val="clear" w:color="auto" w:fill="A8D2C3" w:themeFill="accent1" w:themeFillTint="66"/>
      </w:tcPr>
    </w:tblStylePr>
    <w:tblStylePr w:type="band1Horz">
      <w:tblPr/>
      <w:tcPr>
        <w:shd w:val="clear" w:color="auto" w:fill="A8D2C3" w:themeFill="accent1" w:themeFillTint="66"/>
      </w:tcPr>
    </w:tblStylePr>
  </w:style>
  <w:style w:type="table" w:styleId="GridTable5Dark-Accent2">
    <w:name w:val="Grid Table 5 Dark Accent 2"/>
    <w:basedOn w:val="TableNormal"/>
    <w:uiPriority w:val="50"/>
    <w:semiHidden/>
    <w:rsid w:val="0058629F"/>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3F1FA"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5BEE9"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5BEE9"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5BEE9"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5BEE9" w:themeFill="accent2"/>
      </w:tcPr>
    </w:tblStylePr>
    <w:tblStylePr w:type="band1Vert">
      <w:tblPr/>
      <w:tcPr>
        <w:shd w:val="clear" w:color="auto" w:fill="C7E4F6" w:themeFill="accent2" w:themeFillTint="66"/>
      </w:tcPr>
    </w:tblStylePr>
    <w:tblStylePr w:type="band1Horz">
      <w:tblPr/>
      <w:tcPr>
        <w:shd w:val="clear" w:color="auto" w:fill="C7E4F6" w:themeFill="accent2" w:themeFillTint="66"/>
      </w:tcPr>
    </w:tblStylePr>
  </w:style>
  <w:style w:type="table" w:styleId="GridTable5Dark-Accent3">
    <w:name w:val="Grid Table 5 Dark Accent 3"/>
    <w:basedOn w:val="TableNormal"/>
    <w:uiPriority w:val="50"/>
    <w:semiHidden/>
    <w:rsid w:val="0058629F"/>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1EE"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F69AA"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F69AA"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F69AA"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F69AA" w:themeFill="accent3"/>
      </w:tcPr>
    </w:tblStylePr>
    <w:tblStylePr w:type="band1Vert">
      <w:tblPr/>
      <w:tcPr>
        <w:shd w:val="clear" w:color="auto" w:fill="C5C3DD" w:themeFill="accent3" w:themeFillTint="66"/>
      </w:tcPr>
    </w:tblStylePr>
    <w:tblStylePr w:type="band1Horz">
      <w:tblPr/>
      <w:tcPr>
        <w:shd w:val="clear" w:color="auto" w:fill="C5C3DD" w:themeFill="accent3" w:themeFillTint="66"/>
      </w:tcPr>
    </w:tblStylePr>
  </w:style>
  <w:style w:type="table" w:styleId="GridTable5Dark-Accent4">
    <w:name w:val="Grid Table 5 Dark Accent 4"/>
    <w:basedOn w:val="TableNormal"/>
    <w:uiPriority w:val="50"/>
    <w:semiHidden/>
    <w:rsid w:val="0058629F"/>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F0F3"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8B7C9"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8B7C9"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8B7C9"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8B7C9" w:themeFill="accent4"/>
      </w:tcPr>
    </w:tblStylePr>
    <w:tblStylePr w:type="band1Vert">
      <w:tblPr/>
      <w:tcPr>
        <w:shd w:val="clear" w:color="auto" w:fill="FCE2E9" w:themeFill="accent4" w:themeFillTint="66"/>
      </w:tcPr>
    </w:tblStylePr>
    <w:tblStylePr w:type="band1Horz">
      <w:tblPr/>
      <w:tcPr>
        <w:shd w:val="clear" w:color="auto" w:fill="FCE2E9" w:themeFill="accent4" w:themeFillTint="66"/>
      </w:tcPr>
    </w:tblStylePr>
  </w:style>
  <w:style w:type="table" w:styleId="GridTable5Dark-Accent5">
    <w:name w:val="Grid Table 5 Dark Accent 5"/>
    <w:basedOn w:val="TableNormal"/>
    <w:uiPriority w:val="50"/>
    <w:semiHidden/>
    <w:rsid w:val="0058629F"/>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7FAFC"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5868A"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5868A"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5868A"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5868A" w:themeFill="accent5"/>
      </w:tcPr>
    </w:tblStylePr>
    <w:tblStylePr w:type="band1Vert">
      <w:tblPr/>
      <w:tcPr>
        <w:shd w:val="clear" w:color="auto" w:fill="71F5FA" w:themeFill="accent5" w:themeFillTint="66"/>
      </w:tcPr>
    </w:tblStylePr>
    <w:tblStylePr w:type="band1Horz">
      <w:tblPr/>
      <w:tcPr>
        <w:shd w:val="clear" w:color="auto" w:fill="71F5FA" w:themeFill="accent5" w:themeFillTint="66"/>
      </w:tcPr>
    </w:tblStylePr>
  </w:style>
  <w:style w:type="table" w:styleId="GridTable5Dark-Accent6">
    <w:name w:val="Grid Table 5 Dark Accent 6"/>
    <w:basedOn w:val="TableNormal"/>
    <w:uiPriority w:val="50"/>
    <w:semiHidden/>
    <w:rsid w:val="0058629F"/>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DE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8AA9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8AA9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8AA9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8AA97" w:themeFill="accent6"/>
      </w:tcPr>
    </w:tblStylePr>
    <w:tblStylePr w:type="band1Vert">
      <w:tblPr/>
      <w:tcPr>
        <w:shd w:val="clear" w:color="auto" w:fill="FCDCD5" w:themeFill="accent6" w:themeFillTint="66"/>
      </w:tcPr>
    </w:tblStylePr>
    <w:tblStylePr w:type="band1Horz">
      <w:tblPr/>
      <w:tcPr>
        <w:shd w:val="clear" w:color="auto" w:fill="FCDCD5" w:themeFill="accent6" w:themeFillTint="66"/>
      </w:tcPr>
    </w:tblStylePr>
  </w:style>
  <w:style w:type="table" w:styleId="GridTable6Colorful">
    <w:name w:val="Grid Table 6 Colorful"/>
    <w:basedOn w:val="TableNormal"/>
    <w:uiPriority w:val="51"/>
    <w:semiHidden/>
    <w:rsid w:val="0058629F"/>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semiHidden/>
    <w:rsid w:val="0058629F"/>
    <w:pPr>
      <w:spacing w:line="240" w:lineRule="auto"/>
    </w:pPr>
    <w:rPr>
      <w:color w:val="2E594A" w:themeColor="accent1" w:themeShade="BF"/>
    </w:rPr>
    <w:tblPr>
      <w:tblStyleRowBandSize w:val="1"/>
      <w:tblStyleColBandSize w:val="1"/>
      <w:tblBorders>
        <w:top w:val="single" w:sz="4" w:space="0" w:color="7DBCA6" w:themeColor="accent1" w:themeTint="99"/>
        <w:left w:val="single" w:sz="4" w:space="0" w:color="7DBCA6" w:themeColor="accent1" w:themeTint="99"/>
        <w:bottom w:val="single" w:sz="4" w:space="0" w:color="7DBCA6" w:themeColor="accent1" w:themeTint="99"/>
        <w:right w:val="single" w:sz="4" w:space="0" w:color="7DBCA6" w:themeColor="accent1" w:themeTint="99"/>
        <w:insideH w:val="single" w:sz="4" w:space="0" w:color="7DBCA6" w:themeColor="accent1" w:themeTint="99"/>
        <w:insideV w:val="single" w:sz="4" w:space="0" w:color="7DBCA6" w:themeColor="accent1" w:themeTint="99"/>
      </w:tblBorders>
    </w:tblPr>
    <w:tblStylePr w:type="firstRow">
      <w:rPr>
        <w:b/>
        <w:bCs/>
      </w:rPr>
      <w:tblPr/>
      <w:tcPr>
        <w:tcBorders>
          <w:bottom w:val="single" w:sz="12" w:space="0" w:color="7DBCA6" w:themeColor="accent1" w:themeTint="99"/>
        </w:tcBorders>
      </w:tcPr>
    </w:tblStylePr>
    <w:tblStylePr w:type="lastRow">
      <w:rPr>
        <w:b/>
        <w:bCs/>
      </w:rPr>
      <w:tblPr/>
      <w:tcPr>
        <w:tcBorders>
          <w:top w:val="double" w:sz="4" w:space="0" w:color="7DBCA6" w:themeColor="accent1" w:themeTint="99"/>
        </w:tcBorders>
      </w:tcPr>
    </w:tblStylePr>
    <w:tblStylePr w:type="firstCol">
      <w:rPr>
        <w:b/>
        <w:bCs/>
      </w:rPr>
    </w:tblStylePr>
    <w:tblStylePr w:type="lastCol">
      <w:rPr>
        <w:b/>
        <w:bCs/>
      </w:rPr>
    </w:tblStylePr>
    <w:tblStylePr w:type="band1Vert">
      <w:tblPr/>
      <w:tcPr>
        <w:shd w:val="clear" w:color="auto" w:fill="D3E8E1" w:themeFill="accent1" w:themeFillTint="33"/>
      </w:tcPr>
    </w:tblStylePr>
    <w:tblStylePr w:type="band1Horz">
      <w:tblPr/>
      <w:tcPr>
        <w:shd w:val="clear" w:color="auto" w:fill="D3E8E1" w:themeFill="accent1" w:themeFillTint="33"/>
      </w:tcPr>
    </w:tblStylePr>
  </w:style>
  <w:style w:type="table" w:styleId="GridTable6Colorful-Accent2">
    <w:name w:val="Grid Table 6 Colorful Accent 2"/>
    <w:basedOn w:val="TableNormal"/>
    <w:uiPriority w:val="51"/>
    <w:semiHidden/>
    <w:rsid w:val="0058629F"/>
    <w:pPr>
      <w:spacing w:line="240" w:lineRule="auto"/>
    </w:pPr>
    <w:rPr>
      <w:color w:val="2999DD" w:themeColor="accent2" w:themeShade="BF"/>
    </w:rPr>
    <w:tblPr>
      <w:tblStyleRowBandSize w:val="1"/>
      <w:tblStyleColBandSize w:val="1"/>
      <w:tblBorders>
        <w:top w:val="single" w:sz="4" w:space="0" w:color="ACD7F1" w:themeColor="accent2" w:themeTint="99"/>
        <w:left w:val="single" w:sz="4" w:space="0" w:color="ACD7F1" w:themeColor="accent2" w:themeTint="99"/>
        <w:bottom w:val="single" w:sz="4" w:space="0" w:color="ACD7F1" w:themeColor="accent2" w:themeTint="99"/>
        <w:right w:val="single" w:sz="4" w:space="0" w:color="ACD7F1" w:themeColor="accent2" w:themeTint="99"/>
        <w:insideH w:val="single" w:sz="4" w:space="0" w:color="ACD7F1" w:themeColor="accent2" w:themeTint="99"/>
        <w:insideV w:val="single" w:sz="4" w:space="0" w:color="ACD7F1" w:themeColor="accent2" w:themeTint="99"/>
      </w:tblBorders>
    </w:tblPr>
    <w:tblStylePr w:type="firstRow">
      <w:rPr>
        <w:b/>
        <w:bCs/>
      </w:rPr>
      <w:tblPr/>
      <w:tcPr>
        <w:tcBorders>
          <w:bottom w:val="single" w:sz="12" w:space="0" w:color="ACD7F1" w:themeColor="accent2" w:themeTint="99"/>
        </w:tcBorders>
      </w:tcPr>
    </w:tblStylePr>
    <w:tblStylePr w:type="lastRow">
      <w:rPr>
        <w:b/>
        <w:bCs/>
      </w:rPr>
      <w:tblPr/>
      <w:tcPr>
        <w:tcBorders>
          <w:top w:val="double" w:sz="4" w:space="0" w:color="ACD7F1" w:themeColor="accent2" w:themeTint="99"/>
        </w:tcBorders>
      </w:tcPr>
    </w:tblStylePr>
    <w:tblStylePr w:type="firstCol">
      <w:rPr>
        <w:b/>
        <w:bCs/>
      </w:rPr>
    </w:tblStylePr>
    <w:tblStylePr w:type="lastCol">
      <w:rPr>
        <w:b/>
        <w:bCs/>
      </w:rPr>
    </w:tblStylePr>
    <w:tblStylePr w:type="band1Vert">
      <w:tblPr/>
      <w:tcPr>
        <w:shd w:val="clear" w:color="auto" w:fill="E3F1FA" w:themeFill="accent2" w:themeFillTint="33"/>
      </w:tcPr>
    </w:tblStylePr>
    <w:tblStylePr w:type="band1Horz">
      <w:tblPr/>
      <w:tcPr>
        <w:shd w:val="clear" w:color="auto" w:fill="E3F1FA" w:themeFill="accent2" w:themeFillTint="33"/>
      </w:tcPr>
    </w:tblStylePr>
  </w:style>
  <w:style w:type="table" w:styleId="GridTable6Colorful-Accent3">
    <w:name w:val="Grid Table 6 Colorful Accent 3"/>
    <w:basedOn w:val="TableNormal"/>
    <w:uiPriority w:val="51"/>
    <w:semiHidden/>
    <w:rsid w:val="0058629F"/>
    <w:pPr>
      <w:spacing w:line="240" w:lineRule="auto"/>
    </w:pPr>
    <w:rPr>
      <w:color w:val="4F4A83" w:themeColor="accent3" w:themeShade="BF"/>
    </w:rPr>
    <w:tblPr>
      <w:tblStyleRowBandSize w:val="1"/>
      <w:tblStyleColBandSize w:val="1"/>
      <w:tblBorders>
        <w:top w:val="single" w:sz="4" w:space="0" w:color="A8A5CC" w:themeColor="accent3" w:themeTint="99"/>
        <w:left w:val="single" w:sz="4" w:space="0" w:color="A8A5CC" w:themeColor="accent3" w:themeTint="99"/>
        <w:bottom w:val="single" w:sz="4" w:space="0" w:color="A8A5CC" w:themeColor="accent3" w:themeTint="99"/>
        <w:right w:val="single" w:sz="4" w:space="0" w:color="A8A5CC" w:themeColor="accent3" w:themeTint="99"/>
        <w:insideH w:val="single" w:sz="4" w:space="0" w:color="A8A5CC" w:themeColor="accent3" w:themeTint="99"/>
        <w:insideV w:val="single" w:sz="4" w:space="0" w:color="A8A5CC" w:themeColor="accent3" w:themeTint="99"/>
      </w:tblBorders>
    </w:tblPr>
    <w:tblStylePr w:type="firstRow">
      <w:rPr>
        <w:b/>
        <w:bCs/>
      </w:rPr>
      <w:tblPr/>
      <w:tcPr>
        <w:tcBorders>
          <w:bottom w:val="single" w:sz="12" w:space="0" w:color="A8A5CC" w:themeColor="accent3" w:themeTint="99"/>
        </w:tcBorders>
      </w:tcPr>
    </w:tblStylePr>
    <w:tblStylePr w:type="lastRow">
      <w:rPr>
        <w:b/>
        <w:bCs/>
      </w:rPr>
      <w:tblPr/>
      <w:tcPr>
        <w:tcBorders>
          <w:top w:val="double" w:sz="4" w:space="0" w:color="A8A5CC" w:themeColor="accent3" w:themeTint="99"/>
        </w:tcBorders>
      </w:tcPr>
    </w:tblStylePr>
    <w:tblStylePr w:type="firstCol">
      <w:rPr>
        <w:b/>
        <w:bCs/>
      </w:rPr>
    </w:tblStylePr>
    <w:tblStylePr w:type="lastCol">
      <w:rPr>
        <w:b/>
        <w:bCs/>
      </w:rPr>
    </w:tblStylePr>
    <w:tblStylePr w:type="band1Vert">
      <w:tblPr/>
      <w:tcPr>
        <w:shd w:val="clear" w:color="auto" w:fill="E2E1EE" w:themeFill="accent3" w:themeFillTint="33"/>
      </w:tcPr>
    </w:tblStylePr>
    <w:tblStylePr w:type="band1Horz">
      <w:tblPr/>
      <w:tcPr>
        <w:shd w:val="clear" w:color="auto" w:fill="E2E1EE" w:themeFill="accent3" w:themeFillTint="33"/>
      </w:tcPr>
    </w:tblStylePr>
  </w:style>
  <w:style w:type="table" w:styleId="GridTable6Colorful-Accent4">
    <w:name w:val="Grid Table 6 Colorful Accent 4"/>
    <w:basedOn w:val="TableNormal"/>
    <w:uiPriority w:val="51"/>
    <w:semiHidden/>
    <w:rsid w:val="0058629F"/>
    <w:pPr>
      <w:spacing w:line="240" w:lineRule="auto"/>
    </w:pPr>
    <w:rPr>
      <w:color w:val="EE547E" w:themeColor="accent4" w:themeShade="BF"/>
    </w:rPr>
    <w:tblPr>
      <w:tblStyleRowBandSize w:val="1"/>
      <w:tblStyleColBandSize w:val="1"/>
      <w:tblBorders>
        <w:top w:val="single" w:sz="4" w:space="0" w:color="FAD3DE" w:themeColor="accent4" w:themeTint="99"/>
        <w:left w:val="single" w:sz="4" w:space="0" w:color="FAD3DE" w:themeColor="accent4" w:themeTint="99"/>
        <w:bottom w:val="single" w:sz="4" w:space="0" w:color="FAD3DE" w:themeColor="accent4" w:themeTint="99"/>
        <w:right w:val="single" w:sz="4" w:space="0" w:color="FAD3DE" w:themeColor="accent4" w:themeTint="99"/>
        <w:insideH w:val="single" w:sz="4" w:space="0" w:color="FAD3DE" w:themeColor="accent4" w:themeTint="99"/>
        <w:insideV w:val="single" w:sz="4" w:space="0" w:color="FAD3DE" w:themeColor="accent4" w:themeTint="99"/>
      </w:tblBorders>
    </w:tblPr>
    <w:tblStylePr w:type="firstRow">
      <w:rPr>
        <w:b/>
        <w:bCs/>
      </w:rPr>
      <w:tblPr/>
      <w:tcPr>
        <w:tcBorders>
          <w:bottom w:val="single" w:sz="12" w:space="0" w:color="FAD3DE" w:themeColor="accent4" w:themeTint="99"/>
        </w:tcBorders>
      </w:tcPr>
    </w:tblStylePr>
    <w:tblStylePr w:type="lastRow">
      <w:rPr>
        <w:b/>
        <w:bCs/>
      </w:rPr>
      <w:tblPr/>
      <w:tcPr>
        <w:tcBorders>
          <w:top w:val="double" w:sz="4" w:space="0" w:color="FAD3DE" w:themeColor="accent4" w:themeTint="99"/>
        </w:tcBorders>
      </w:tcPr>
    </w:tblStylePr>
    <w:tblStylePr w:type="firstCol">
      <w:rPr>
        <w:b/>
        <w:bCs/>
      </w:rPr>
    </w:tblStylePr>
    <w:tblStylePr w:type="lastCol">
      <w:rPr>
        <w:b/>
        <w:bCs/>
      </w:rPr>
    </w:tblStylePr>
    <w:tblStylePr w:type="band1Vert">
      <w:tblPr/>
      <w:tcPr>
        <w:shd w:val="clear" w:color="auto" w:fill="FDF0F3" w:themeFill="accent4" w:themeFillTint="33"/>
      </w:tcPr>
    </w:tblStylePr>
    <w:tblStylePr w:type="band1Horz">
      <w:tblPr/>
      <w:tcPr>
        <w:shd w:val="clear" w:color="auto" w:fill="FDF0F3" w:themeFill="accent4" w:themeFillTint="33"/>
      </w:tcPr>
    </w:tblStylePr>
  </w:style>
  <w:style w:type="table" w:styleId="GridTable6Colorful-Accent5">
    <w:name w:val="Grid Table 6 Colorful Accent 5"/>
    <w:basedOn w:val="TableNormal"/>
    <w:uiPriority w:val="51"/>
    <w:semiHidden/>
    <w:rsid w:val="0058629F"/>
    <w:pPr>
      <w:spacing w:line="240" w:lineRule="auto"/>
    </w:pPr>
    <w:rPr>
      <w:color w:val="036467" w:themeColor="accent5" w:themeShade="BF"/>
    </w:rPr>
    <w:tblPr>
      <w:tblStyleRowBandSize w:val="1"/>
      <w:tblStyleColBandSize w:val="1"/>
      <w:tblBorders>
        <w:top w:val="single" w:sz="4" w:space="0" w:color="2AF0F7" w:themeColor="accent5" w:themeTint="99"/>
        <w:left w:val="single" w:sz="4" w:space="0" w:color="2AF0F7" w:themeColor="accent5" w:themeTint="99"/>
        <w:bottom w:val="single" w:sz="4" w:space="0" w:color="2AF0F7" w:themeColor="accent5" w:themeTint="99"/>
        <w:right w:val="single" w:sz="4" w:space="0" w:color="2AF0F7" w:themeColor="accent5" w:themeTint="99"/>
        <w:insideH w:val="single" w:sz="4" w:space="0" w:color="2AF0F7" w:themeColor="accent5" w:themeTint="99"/>
        <w:insideV w:val="single" w:sz="4" w:space="0" w:color="2AF0F7" w:themeColor="accent5" w:themeTint="99"/>
      </w:tblBorders>
    </w:tblPr>
    <w:tblStylePr w:type="firstRow">
      <w:rPr>
        <w:b/>
        <w:bCs/>
      </w:rPr>
      <w:tblPr/>
      <w:tcPr>
        <w:tcBorders>
          <w:bottom w:val="single" w:sz="12" w:space="0" w:color="2AF0F7" w:themeColor="accent5" w:themeTint="99"/>
        </w:tcBorders>
      </w:tcPr>
    </w:tblStylePr>
    <w:tblStylePr w:type="lastRow">
      <w:rPr>
        <w:b/>
        <w:bCs/>
      </w:rPr>
      <w:tblPr/>
      <w:tcPr>
        <w:tcBorders>
          <w:top w:val="double" w:sz="4" w:space="0" w:color="2AF0F7" w:themeColor="accent5" w:themeTint="99"/>
        </w:tcBorders>
      </w:tcPr>
    </w:tblStylePr>
    <w:tblStylePr w:type="firstCol">
      <w:rPr>
        <w:b/>
        <w:bCs/>
      </w:rPr>
    </w:tblStylePr>
    <w:tblStylePr w:type="lastCol">
      <w:rPr>
        <w:b/>
        <w:bCs/>
      </w:rPr>
    </w:tblStylePr>
    <w:tblStylePr w:type="band1Vert">
      <w:tblPr/>
      <w:tcPr>
        <w:shd w:val="clear" w:color="auto" w:fill="B7FAFC" w:themeFill="accent5" w:themeFillTint="33"/>
      </w:tcPr>
    </w:tblStylePr>
    <w:tblStylePr w:type="band1Horz">
      <w:tblPr/>
      <w:tcPr>
        <w:shd w:val="clear" w:color="auto" w:fill="B7FAFC" w:themeFill="accent5" w:themeFillTint="33"/>
      </w:tcPr>
    </w:tblStylePr>
  </w:style>
  <w:style w:type="table" w:styleId="GridTable6Colorful-Accent6">
    <w:name w:val="Grid Table 6 Colorful Accent 6"/>
    <w:basedOn w:val="TableNormal"/>
    <w:uiPriority w:val="51"/>
    <w:semiHidden/>
    <w:rsid w:val="0058629F"/>
    <w:pPr>
      <w:spacing w:line="240" w:lineRule="auto"/>
    </w:pPr>
    <w:rPr>
      <w:color w:val="F15C38" w:themeColor="accent6" w:themeShade="BF"/>
    </w:rPr>
    <w:tblPr>
      <w:tblStyleRowBandSize w:val="1"/>
      <w:tblStyleColBandSize w:val="1"/>
      <w:tblBorders>
        <w:top w:val="single" w:sz="4" w:space="0" w:color="FACBC0" w:themeColor="accent6" w:themeTint="99"/>
        <w:left w:val="single" w:sz="4" w:space="0" w:color="FACBC0" w:themeColor="accent6" w:themeTint="99"/>
        <w:bottom w:val="single" w:sz="4" w:space="0" w:color="FACBC0" w:themeColor="accent6" w:themeTint="99"/>
        <w:right w:val="single" w:sz="4" w:space="0" w:color="FACBC0" w:themeColor="accent6" w:themeTint="99"/>
        <w:insideH w:val="single" w:sz="4" w:space="0" w:color="FACBC0" w:themeColor="accent6" w:themeTint="99"/>
        <w:insideV w:val="single" w:sz="4" w:space="0" w:color="FACBC0" w:themeColor="accent6" w:themeTint="99"/>
      </w:tblBorders>
    </w:tblPr>
    <w:tblStylePr w:type="firstRow">
      <w:rPr>
        <w:b/>
        <w:bCs/>
      </w:rPr>
      <w:tblPr/>
      <w:tcPr>
        <w:tcBorders>
          <w:bottom w:val="single" w:sz="12" w:space="0" w:color="FACBC0" w:themeColor="accent6" w:themeTint="99"/>
        </w:tcBorders>
      </w:tcPr>
    </w:tblStylePr>
    <w:tblStylePr w:type="lastRow">
      <w:rPr>
        <w:b/>
        <w:bCs/>
      </w:rPr>
      <w:tblPr/>
      <w:tcPr>
        <w:tcBorders>
          <w:top w:val="double" w:sz="4" w:space="0" w:color="FACBC0" w:themeColor="accent6" w:themeTint="99"/>
        </w:tcBorders>
      </w:tcPr>
    </w:tblStylePr>
    <w:tblStylePr w:type="firstCol">
      <w:rPr>
        <w:b/>
        <w:bCs/>
      </w:rPr>
    </w:tblStylePr>
    <w:tblStylePr w:type="lastCol">
      <w:rPr>
        <w:b/>
        <w:bCs/>
      </w:rPr>
    </w:tblStylePr>
    <w:tblStylePr w:type="band1Vert">
      <w:tblPr/>
      <w:tcPr>
        <w:shd w:val="clear" w:color="auto" w:fill="FDEDEA" w:themeFill="accent6" w:themeFillTint="33"/>
      </w:tcPr>
    </w:tblStylePr>
    <w:tblStylePr w:type="band1Horz">
      <w:tblPr/>
      <w:tcPr>
        <w:shd w:val="clear" w:color="auto" w:fill="FDEDEA" w:themeFill="accent6" w:themeFillTint="33"/>
      </w:tcPr>
    </w:tblStylePr>
  </w:style>
  <w:style w:type="table" w:styleId="GridTable7Colorful">
    <w:name w:val="Grid Table 7 Colorful"/>
    <w:basedOn w:val="TableNormal"/>
    <w:uiPriority w:val="52"/>
    <w:semiHidden/>
    <w:rsid w:val="0058629F"/>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semiHidden/>
    <w:rsid w:val="0058629F"/>
    <w:pPr>
      <w:spacing w:line="240" w:lineRule="auto"/>
    </w:pPr>
    <w:rPr>
      <w:color w:val="2E594A" w:themeColor="accent1" w:themeShade="BF"/>
    </w:rPr>
    <w:tblPr>
      <w:tblStyleRowBandSize w:val="1"/>
      <w:tblStyleColBandSize w:val="1"/>
      <w:tblBorders>
        <w:top w:val="single" w:sz="4" w:space="0" w:color="7DBCA6" w:themeColor="accent1" w:themeTint="99"/>
        <w:left w:val="single" w:sz="4" w:space="0" w:color="7DBCA6" w:themeColor="accent1" w:themeTint="99"/>
        <w:bottom w:val="single" w:sz="4" w:space="0" w:color="7DBCA6" w:themeColor="accent1" w:themeTint="99"/>
        <w:right w:val="single" w:sz="4" w:space="0" w:color="7DBCA6" w:themeColor="accent1" w:themeTint="99"/>
        <w:insideH w:val="single" w:sz="4" w:space="0" w:color="7DBCA6" w:themeColor="accent1" w:themeTint="99"/>
        <w:insideV w:val="single" w:sz="4" w:space="0" w:color="7DBCA6"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E8E1" w:themeFill="accent1" w:themeFillTint="33"/>
      </w:tcPr>
    </w:tblStylePr>
    <w:tblStylePr w:type="band1Horz">
      <w:tblPr/>
      <w:tcPr>
        <w:shd w:val="clear" w:color="auto" w:fill="D3E8E1" w:themeFill="accent1" w:themeFillTint="33"/>
      </w:tcPr>
    </w:tblStylePr>
    <w:tblStylePr w:type="neCell">
      <w:tblPr/>
      <w:tcPr>
        <w:tcBorders>
          <w:bottom w:val="single" w:sz="4" w:space="0" w:color="7DBCA6" w:themeColor="accent1" w:themeTint="99"/>
        </w:tcBorders>
      </w:tcPr>
    </w:tblStylePr>
    <w:tblStylePr w:type="nwCell">
      <w:tblPr/>
      <w:tcPr>
        <w:tcBorders>
          <w:bottom w:val="single" w:sz="4" w:space="0" w:color="7DBCA6" w:themeColor="accent1" w:themeTint="99"/>
        </w:tcBorders>
      </w:tcPr>
    </w:tblStylePr>
    <w:tblStylePr w:type="seCell">
      <w:tblPr/>
      <w:tcPr>
        <w:tcBorders>
          <w:top w:val="single" w:sz="4" w:space="0" w:color="7DBCA6" w:themeColor="accent1" w:themeTint="99"/>
        </w:tcBorders>
      </w:tcPr>
    </w:tblStylePr>
    <w:tblStylePr w:type="swCell">
      <w:tblPr/>
      <w:tcPr>
        <w:tcBorders>
          <w:top w:val="single" w:sz="4" w:space="0" w:color="7DBCA6" w:themeColor="accent1" w:themeTint="99"/>
        </w:tcBorders>
      </w:tcPr>
    </w:tblStylePr>
  </w:style>
  <w:style w:type="table" w:styleId="GridTable7Colorful-Accent2">
    <w:name w:val="Grid Table 7 Colorful Accent 2"/>
    <w:basedOn w:val="TableNormal"/>
    <w:uiPriority w:val="52"/>
    <w:semiHidden/>
    <w:rsid w:val="0058629F"/>
    <w:pPr>
      <w:spacing w:line="240" w:lineRule="auto"/>
    </w:pPr>
    <w:rPr>
      <w:color w:val="2999DD" w:themeColor="accent2" w:themeShade="BF"/>
    </w:rPr>
    <w:tblPr>
      <w:tblStyleRowBandSize w:val="1"/>
      <w:tblStyleColBandSize w:val="1"/>
      <w:tblBorders>
        <w:top w:val="single" w:sz="4" w:space="0" w:color="ACD7F1" w:themeColor="accent2" w:themeTint="99"/>
        <w:left w:val="single" w:sz="4" w:space="0" w:color="ACD7F1" w:themeColor="accent2" w:themeTint="99"/>
        <w:bottom w:val="single" w:sz="4" w:space="0" w:color="ACD7F1" w:themeColor="accent2" w:themeTint="99"/>
        <w:right w:val="single" w:sz="4" w:space="0" w:color="ACD7F1" w:themeColor="accent2" w:themeTint="99"/>
        <w:insideH w:val="single" w:sz="4" w:space="0" w:color="ACD7F1" w:themeColor="accent2" w:themeTint="99"/>
        <w:insideV w:val="single" w:sz="4" w:space="0" w:color="ACD7F1"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F1FA" w:themeFill="accent2" w:themeFillTint="33"/>
      </w:tcPr>
    </w:tblStylePr>
    <w:tblStylePr w:type="band1Horz">
      <w:tblPr/>
      <w:tcPr>
        <w:shd w:val="clear" w:color="auto" w:fill="E3F1FA" w:themeFill="accent2" w:themeFillTint="33"/>
      </w:tcPr>
    </w:tblStylePr>
    <w:tblStylePr w:type="neCell">
      <w:tblPr/>
      <w:tcPr>
        <w:tcBorders>
          <w:bottom w:val="single" w:sz="4" w:space="0" w:color="ACD7F1" w:themeColor="accent2" w:themeTint="99"/>
        </w:tcBorders>
      </w:tcPr>
    </w:tblStylePr>
    <w:tblStylePr w:type="nwCell">
      <w:tblPr/>
      <w:tcPr>
        <w:tcBorders>
          <w:bottom w:val="single" w:sz="4" w:space="0" w:color="ACD7F1" w:themeColor="accent2" w:themeTint="99"/>
        </w:tcBorders>
      </w:tcPr>
    </w:tblStylePr>
    <w:tblStylePr w:type="seCell">
      <w:tblPr/>
      <w:tcPr>
        <w:tcBorders>
          <w:top w:val="single" w:sz="4" w:space="0" w:color="ACD7F1" w:themeColor="accent2" w:themeTint="99"/>
        </w:tcBorders>
      </w:tcPr>
    </w:tblStylePr>
    <w:tblStylePr w:type="swCell">
      <w:tblPr/>
      <w:tcPr>
        <w:tcBorders>
          <w:top w:val="single" w:sz="4" w:space="0" w:color="ACD7F1" w:themeColor="accent2" w:themeTint="99"/>
        </w:tcBorders>
      </w:tcPr>
    </w:tblStylePr>
  </w:style>
  <w:style w:type="table" w:styleId="GridTable7Colorful-Accent3">
    <w:name w:val="Grid Table 7 Colorful Accent 3"/>
    <w:basedOn w:val="TableNormal"/>
    <w:uiPriority w:val="52"/>
    <w:semiHidden/>
    <w:rsid w:val="0058629F"/>
    <w:pPr>
      <w:spacing w:line="240" w:lineRule="auto"/>
    </w:pPr>
    <w:rPr>
      <w:color w:val="4F4A83" w:themeColor="accent3" w:themeShade="BF"/>
    </w:rPr>
    <w:tblPr>
      <w:tblStyleRowBandSize w:val="1"/>
      <w:tblStyleColBandSize w:val="1"/>
      <w:tblBorders>
        <w:top w:val="single" w:sz="4" w:space="0" w:color="A8A5CC" w:themeColor="accent3" w:themeTint="99"/>
        <w:left w:val="single" w:sz="4" w:space="0" w:color="A8A5CC" w:themeColor="accent3" w:themeTint="99"/>
        <w:bottom w:val="single" w:sz="4" w:space="0" w:color="A8A5CC" w:themeColor="accent3" w:themeTint="99"/>
        <w:right w:val="single" w:sz="4" w:space="0" w:color="A8A5CC" w:themeColor="accent3" w:themeTint="99"/>
        <w:insideH w:val="single" w:sz="4" w:space="0" w:color="A8A5CC" w:themeColor="accent3" w:themeTint="99"/>
        <w:insideV w:val="single" w:sz="4" w:space="0" w:color="A8A5CC"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1EE" w:themeFill="accent3" w:themeFillTint="33"/>
      </w:tcPr>
    </w:tblStylePr>
    <w:tblStylePr w:type="band1Horz">
      <w:tblPr/>
      <w:tcPr>
        <w:shd w:val="clear" w:color="auto" w:fill="E2E1EE" w:themeFill="accent3" w:themeFillTint="33"/>
      </w:tcPr>
    </w:tblStylePr>
    <w:tblStylePr w:type="neCell">
      <w:tblPr/>
      <w:tcPr>
        <w:tcBorders>
          <w:bottom w:val="single" w:sz="4" w:space="0" w:color="A8A5CC" w:themeColor="accent3" w:themeTint="99"/>
        </w:tcBorders>
      </w:tcPr>
    </w:tblStylePr>
    <w:tblStylePr w:type="nwCell">
      <w:tblPr/>
      <w:tcPr>
        <w:tcBorders>
          <w:bottom w:val="single" w:sz="4" w:space="0" w:color="A8A5CC" w:themeColor="accent3" w:themeTint="99"/>
        </w:tcBorders>
      </w:tcPr>
    </w:tblStylePr>
    <w:tblStylePr w:type="seCell">
      <w:tblPr/>
      <w:tcPr>
        <w:tcBorders>
          <w:top w:val="single" w:sz="4" w:space="0" w:color="A8A5CC" w:themeColor="accent3" w:themeTint="99"/>
        </w:tcBorders>
      </w:tcPr>
    </w:tblStylePr>
    <w:tblStylePr w:type="swCell">
      <w:tblPr/>
      <w:tcPr>
        <w:tcBorders>
          <w:top w:val="single" w:sz="4" w:space="0" w:color="A8A5CC" w:themeColor="accent3" w:themeTint="99"/>
        </w:tcBorders>
      </w:tcPr>
    </w:tblStylePr>
  </w:style>
  <w:style w:type="table" w:styleId="GridTable7Colorful-Accent4">
    <w:name w:val="Grid Table 7 Colorful Accent 4"/>
    <w:basedOn w:val="TableNormal"/>
    <w:uiPriority w:val="52"/>
    <w:semiHidden/>
    <w:rsid w:val="0058629F"/>
    <w:pPr>
      <w:spacing w:line="240" w:lineRule="auto"/>
    </w:pPr>
    <w:rPr>
      <w:color w:val="EE547E" w:themeColor="accent4" w:themeShade="BF"/>
    </w:rPr>
    <w:tblPr>
      <w:tblStyleRowBandSize w:val="1"/>
      <w:tblStyleColBandSize w:val="1"/>
      <w:tblBorders>
        <w:top w:val="single" w:sz="4" w:space="0" w:color="FAD3DE" w:themeColor="accent4" w:themeTint="99"/>
        <w:left w:val="single" w:sz="4" w:space="0" w:color="FAD3DE" w:themeColor="accent4" w:themeTint="99"/>
        <w:bottom w:val="single" w:sz="4" w:space="0" w:color="FAD3DE" w:themeColor="accent4" w:themeTint="99"/>
        <w:right w:val="single" w:sz="4" w:space="0" w:color="FAD3DE" w:themeColor="accent4" w:themeTint="99"/>
        <w:insideH w:val="single" w:sz="4" w:space="0" w:color="FAD3DE" w:themeColor="accent4" w:themeTint="99"/>
        <w:insideV w:val="single" w:sz="4" w:space="0" w:color="FAD3DE"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F0F3" w:themeFill="accent4" w:themeFillTint="33"/>
      </w:tcPr>
    </w:tblStylePr>
    <w:tblStylePr w:type="band1Horz">
      <w:tblPr/>
      <w:tcPr>
        <w:shd w:val="clear" w:color="auto" w:fill="FDF0F3" w:themeFill="accent4" w:themeFillTint="33"/>
      </w:tcPr>
    </w:tblStylePr>
    <w:tblStylePr w:type="neCell">
      <w:tblPr/>
      <w:tcPr>
        <w:tcBorders>
          <w:bottom w:val="single" w:sz="4" w:space="0" w:color="FAD3DE" w:themeColor="accent4" w:themeTint="99"/>
        </w:tcBorders>
      </w:tcPr>
    </w:tblStylePr>
    <w:tblStylePr w:type="nwCell">
      <w:tblPr/>
      <w:tcPr>
        <w:tcBorders>
          <w:bottom w:val="single" w:sz="4" w:space="0" w:color="FAD3DE" w:themeColor="accent4" w:themeTint="99"/>
        </w:tcBorders>
      </w:tcPr>
    </w:tblStylePr>
    <w:tblStylePr w:type="seCell">
      <w:tblPr/>
      <w:tcPr>
        <w:tcBorders>
          <w:top w:val="single" w:sz="4" w:space="0" w:color="FAD3DE" w:themeColor="accent4" w:themeTint="99"/>
        </w:tcBorders>
      </w:tcPr>
    </w:tblStylePr>
    <w:tblStylePr w:type="swCell">
      <w:tblPr/>
      <w:tcPr>
        <w:tcBorders>
          <w:top w:val="single" w:sz="4" w:space="0" w:color="FAD3DE" w:themeColor="accent4" w:themeTint="99"/>
        </w:tcBorders>
      </w:tcPr>
    </w:tblStylePr>
  </w:style>
  <w:style w:type="table" w:styleId="GridTable7Colorful-Accent5">
    <w:name w:val="Grid Table 7 Colorful Accent 5"/>
    <w:basedOn w:val="TableNormal"/>
    <w:uiPriority w:val="52"/>
    <w:semiHidden/>
    <w:rsid w:val="0058629F"/>
    <w:pPr>
      <w:spacing w:line="240" w:lineRule="auto"/>
    </w:pPr>
    <w:rPr>
      <w:color w:val="036467" w:themeColor="accent5" w:themeShade="BF"/>
    </w:rPr>
    <w:tblPr>
      <w:tblStyleRowBandSize w:val="1"/>
      <w:tblStyleColBandSize w:val="1"/>
      <w:tblBorders>
        <w:top w:val="single" w:sz="4" w:space="0" w:color="2AF0F7" w:themeColor="accent5" w:themeTint="99"/>
        <w:left w:val="single" w:sz="4" w:space="0" w:color="2AF0F7" w:themeColor="accent5" w:themeTint="99"/>
        <w:bottom w:val="single" w:sz="4" w:space="0" w:color="2AF0F7" w:themeColor="accent5" w:themeTint="99"/>
        <w:right w:val="single" w:sz="4" w:space="0" w:color="2AF0F7" w:themeColor="accent5" w:themeTint="99"/>
        <w:insideH w:val="single" w:sz="4" w:space="0" w:color="2AF0F7" w:themeColor="accent5" w:themeTint="99"/>
        <w:insideV w:val="single" w:sz="4" w:space="0" w:color="2AF0F7"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FAFC" w:themeFill="accent5" w:themeFillTint="33"/>
      </w:tcPr>
    </w:tblStylePr>
    <w:tblStylePr w:type="band1Horz">
      <w:tblPr/>
      <w:tcPr>
        <w:shd w:val="clear" w:color="auto" w:fill="B7FAFC" w:themeFill="accent5" w:themeFillTint="33"/>
      </w:tcPr>
    </w:tblStylePr>
    <w:tblStylePr w:type="neCell">
      <w:tblPr/>
      <w:tcPr>
        <w:tcBorders>
          <w:bottom w:val="single" w:sz="4" w:space="0" w:color="2AF0F7" w:themeColor="accent5" w:themeTint="99"/>
        </w:tcBorders>
      </w:tcPr>
    </w:tblStylePr>
    <w:tblStylePr w:type="nwCell">
      <w:tblPr/>
      <w:tcPr>
        <w:tcBorders>
          <w:bottom w:val="single" w:sz="4" w:space="0" w:color="2AF0F7" w:themeColor="accent5" w:themeTint="99"/>
        </w:tcBorders>
      </w:tcPr>
    </w:tblStylePr>
    <w:tblStylePr w:type="seCell">
      <w:tblPr/>
      <w:tcPr>
        <w:tcBorders>
          <w:top w:val="single" w:sz="4" w:space="0" w:color="2AF0F7" w:themeColor="accent5" w:themeTint="99"/>
        </w:tcBorders>
      </w:tcPr>
    </w:tblStylePr>
    <w:tblStylePr w:type="swCell">
      <w:tblPr/>
      <w:tcPr>
        <w:tcBorders>
          <w:top w:val="single" w:sz="4" w:space="0" w:color="2AF0F7" w:themeColor="accent5" w:themeTint="99"/>
        </w:tcBorders>
      </w:tcPr>
    </w:tblStylePr>
  </w:style>
  <w:style w:type="table" w:styleId="GridTable7Colorful-Accent6">
    <w:name w:val="Grid Table 7 Colorful Accent 6"/>
    <w:basedOn w:val="TableNormal"/>
    <w:uiPriority w:val="52"/>
    <w:semiHidden/>
    <w:rsid w:val="0058629F"/>
    <w:pPr>
      <w:spacing w:line="240" w:lineRule="auto"/>
    </w:pPr>
    <w:rPr>
      <w:color w:val="F15C38" w:themeColor="accent6" w:themeShade="BF"/>
    </w:rPr>
    <w:tblPr>
      <w:tblStyleRowBandSize w:val="1"/>
      <w:tblStyleColBandSize w:val="1"/>
      <w:tblBorders>
        <w:top w:val="single" w:sz="4" w:space="0" w:color="FACBC0" w:themeColor="accent6" w:themeTint="99"/>
        <w:left w:val="single" w:sz="4" w:space="0" w:color="FACBC0" w:themeColor="accent6" w:themeTint="99"/>
        <w:bottom w:val="single" w:sz="4" w:space="0" w:color="FACBC0" w:themeColor="accent6" w:themeTint="99"/>
        <w:right w:val="single" w:sz="4" w:space="0" w:color="FACBC0" w:themeColor="accent6" w:themeTint="99"/>
        <w:insideH w:val="single" w:sz="4" w:space="0" w:color="FACBC0" w:themeColor="accent6" w:themeTint="99"/>
        <w:insideV w:val="single" w:sz="4" w:space="0" w:color="FACBC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DEA" w:themeFill="accent6" w:themeFillTint="33"/>
      </w:tcPr>
    </w:tblStylePr>
    <w:tblStylePr w:type="band1Horz">
      <w:tblPr/>
      <w:tcPr>
        <w:shd w:val="clear" w:color="auto" w:fill="FDEDEA" w:themeFill="accent6" w:themeFillTint="33"/>
      </w:tcPr>
    </w:tblStylePr>
    <w:tblStylePr w:type="neCell">
      <w:tblPr/>
      <w:tcPr>
        <w:tcBorders>
          <w:bottom w:val="single" w:sz="4" w:space="0" w:color="FACBC0" w:themeColor="accent6" w:themeTint="99"/>
        </w:tcBorders>
      </w:tcPr>
    </w:tblStylePr>
    <w:tblStylePr w:type="nwCell">
      <w:tblPr/>
      <w:tcPr>
        <w:tcBorders>
          <w:bottom w:val="single" w:sz="4" w:space="0" w:color="FACBC0" w:themeColor="accent6" w:themeTint="99"/>
        </w:tcBorders>
      </w:tcPr>
    </w:tblStylePr>
    <w:tblStylePr w:type="seCell">
      <w:tblPr/>
      <w:tcPr>
        <w:tcBorders>
          <w:top w:val="single" w:sz="4" w:space="0" w:color="FACBC0" w:themeColor="accent6" w:themeTint="99"/>
        </w:tcBorders>
      </w:tcPr>
    </w:tblStylePr>
    <w:tblStylePr w:type="swCell">
      <w:tblPr/>
      <w:tcPr>
        <w:tcBorders>
          <w:top w:val="single" w:sz="4" w:space="0" w:color="FACBC0" w:themeColor="accent6" w:themeTint="99"/>
        </w:tcBorders>
      </w:tcPr>
    </w:tblStylePr>
  </w:style>
  <w:style w:type="table" w:styleId="LightGrid">
    <w:name w:val="Light Grid"/>
    <w:basedOn w:val="TableNormal"/>
    <w:uiPriority w:val="62"/>
    <w:semiHidden/>
    <w:rsid w:val="0058629F"/>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rsid w:val="0058629F"/>
    <w:pPr>
      <w:spacing w:line="240" w:lineRule="auto"/>
    </w:pPr>
    <w:tblPr>
      <w:tblStyleRowBandSize w:val="1"/>
      <w:tblStyleColBandSize w:val="1"/>
      <w:tblBorders>
        <w:top w:val="single" w:sz="8" w:space="0" w:color="3E7864" w:themeColor="accent1"/>
        <w:left w:val="single" w:sz="8" w:space="0" w:color="3E7864" w:themeColor="accent1"/>
        <w:bottom w:val="single" w:sz="8" w:space="0" w:color="3E7864" w:themeColor="accent1"/>
        <w:right w:val="single" w:sz="8" w:space="0" w:color="3E7864" w:themeColor="accent1"/>
        <w:insideH w:val="single" w:sz="8" w:space="0" w:color="3E7864" w:themeColor="accent1"/>
        <w:insideV w:val="single" w:sz="8" w:space="0" w:color="3E786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E7864" w:themeColor="accent1"/>
          <w:left w:val="single" w:sz="8" w:space="0" w:color="3E7864" w:themeColor="accent1"/>
          <w:bottom w:val="single" w:sz="18" w:space="0" w:color="3E7864" w:themeColor="accent1"/>
          <w:right w:val="single" w:sz="8" w:space="0" w:color="3E7864" w:themeColor="accent1"/>
          <w:insideH w:val="nil"/>
          <w:insideV w:val="single" w:sz="8" w:space="0" w:color="3E786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E7864" w:themeColor="accent1"/>
          <w:left w:val="single" w:sz="8" w:space="0" w:color="3E7864" w:themeColor="accent1"/>
          <w:bottom w:val="single" w:sz="8" w:space="0" w:color="3E7864" w:themeColor="accent1"/>
          <w:right w:val="single" w:sz="8" w:space="0" w:color="3E7864" w:themeColor="accent1"/>
          <w:insideH w:val="nil"/>
          <w:insideV w:val="single" w:sz="8" w:space="0" w:color="3E786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E7864" w:themeColor="accent1"/>
          <w:left w:val="single" w:sz="8" w:space="0" w:color="3E7864" w:themeColor="accent1"/>
          <w:bottom w:val="single" w:sz="8" w:space="0" w:color="3E7864" w:themeColor="accent1"/>
          <w:right w:val="single" w:sz="8" w:space="0" w:color="3E7864" w:themeColor="accent1"/>
        </w:tcBorders>
      </w:tcPr>
    </w:tblStylePr>
    <w:tblStylePr w:type="band1Vert">
      <w:tblPr/>
      <w:tcPr>
        <w:tcBorders>
          <w:top w:val="single" w:sz="8" w:space="0" w:color="3E7864" w:themeColor="accent1"/>
          <w:left w:val="single" w:sz="8" w:space="0" w:color="3E7864" w:themeColor="accent1"/>
          <w:bottom w:val="single" w:sz="8" w:space="0" w:color="3E7864" w:themeColor="accent1"/>
          <w:right w:val="single" w:sz="8" w:space="0" w:color="3E7864" w:themeColor="accent1"/>
        </w:tcBorders>
        <w:shd w:val="clear" w:color="auto" w:fill="C9E3DA" w:themeFill="accent1" w:themeFillTint="3F"/>
      </w:tcPr>
    </w:tblStylePr>
    <w:tblStylePr w:type="band1Horz">
      <w:tblPr/>
      <w:tcPr>
        <w:tcBorders>
          <w:top w:val="single" w:sz="8" w:space="0" w:color="3E7864" w:themeColor="accent1"/>
          <w:left w:val="single" w:sz="8" w:space="0" w:color="3E7864" w:themeColor="accent1"/>
          <w:bottom w:val="single" w:sz="8" w:space="0" w:color="3E7864" w:themeColor="accent1"/>
          <w:right w:val="single" w:sz="8" w:space="0" w:color="3E7864" w:themeColor="accent1"/>
          <w:insideV w:val="single" w:sz="8" w:space="0" w:color="3E7864" w:themeColor="accent1"/>
        </w:tcBorders>
        <w:shd w:val="clear" w:color="auto" w:fill="C9E3DA" w:themeFill="accent1" w:themeFillTint="3F"/>
      </w:tcPr>
    </w:tblStylePr>
    <w:tblStylePr w:type="band2Horz">
      <w:tblPr/>
      <w:tcPr>
        <w:tcBorders>
          <w:top w:val="single" w:sz="8" w:space="0" w:color="3E7864" w:themeColor="accent1"/>
          <w:left w:val="single" w:sz="8" w:space="0" w:color="3E7864" w:themeColor="accent1"/>
          <w:bottom w:val="single" w:sz="8" w:space="0" w:color="3E7864" w:themeColor="accent1"/>
          <w:right w:val="single" w:sz="8" w:space="0" w:color="3E7864" w:themeColor="accent1"/>
          <w:insideV w:val="single" w:sz="8" w:space="0" w:color="3E7864" w:themeColor="accent1"/>
        </w:tcBorders>
      </w:tcPr>
    </w:tblStylePr>
  </w:style>
  <w:style w:type="table" w:styleId="LightGrid-Accent2">
    <w:name w:val="Light Grid Accent 2"/>
    <w:basedOn w:val="TableNormal"/>
    <w:uiPriority w:val="62"/>
    <w:semiHidden/>
    <w:rsid w:val="0058629F"/>
    <w:pPr>
      <w:spacing w:line="240" w:lineRule="auto"/>
    </w:pPr>
    <w:tblPr>
      <w:tblStyleRowBandSize w:val="1"/>
      <w:tblStyleColBandSize w:val="1"/>
      <w:tblBorders>
        <w:top w:val="single" w:sz="8" w:space="0" w:color="75BEE9" w:themeColor="accent2"/>
        <w:left w:val="single" w:sz="8" w:space="0" w:color="75BEE9" w:themeColor="accent2"/>
        <w:bottom w:val="single" w:sz="8" w:space="0" w:color="75BEE9" w:themeColor="accent2"/>
        <w:right w:val="single" w:sz="8" w:space="0" w:color="75BEE9" w:themeColor="accent2"/>
        <w:insideH w:val="single" w:sz="8" w:space="0" w:color="75BEE9" w:themeColor="accent2"/>
        <w:insideV w:val="single" w:sz="8" w:space="0" w:color="75BEE9"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5BEE9" w:themeColor="accent2"/>
          <w:left w:val="single" w:sz="8" w:space="0" w:color="75BEE9" w:themeColor="accent2"/>
          <w:bottom w:val="single" w:sz="18" w:space="0" w:color="75BEE9" w:themeColor="accent2"/>
          <w:right w:val="single" w:sz="8" w:space="0" w:color="75BEE9" w:themeColor="accent2"/>
          <w:insideH w:val="nil"/>
          <w:insideV w:val="single" w:sz="8" w:space="0" w:color="75BEE9"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5BEE9" w:themeColor="accent2"/>
          <w:left w:val="single" w:sz="8" w:space="0" w:color="75BEE9" w:themeColor="accent2"/>
          <w:bottom w:val="single" w:sz="8" w:space="0" w:color="75BEE9" w:themeColor="accent2"/>
          <w:right w:val="single" w:sz="8" w:space="0" w:color="75BEE9" w:themeColor="accent2"/>
          <w:insideH w:val="nil"/>
          <w:insideV w:val="single" w:sz="8" w:space="0" w:color="75BEE9"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5BEE9" w:themeColor="accent2"/>
          <w:left w:val="single" w:sz="8" w:space="0" w:color="75BEE9" w:themeColor="accent2"/>
          <w:bottom w:val="single" w:sz="8" w:space="0" w:color="75BEE9" w:themeColor="accent2"/>
          <w:right w:val="single" w:sz="8" w:space="0" w:color="75BEE9" w:themeColor="accent2"/>
        </w:tcBorders>
      </w:tcPr>
    </w:tblStylePr>
    <w:tblStylePr w:type="band1Vert">
      <w:tblPr/>
      <w:tcPr>
        <w:tcBorders>
          <w:top w:val="single" w:sz="8" w:space="0" w:color="75BEE9" w:themeColor="accent2"/>
          <w:left w:val="single" w:sz="8" w:space="0" w:color="75BEE9" w:themeColor="accent2"/>
          <w:bottom w:val="single" w:sz="8" w:space="0" w:color="75BEE9" w:themeColor="accent2"/>
          <w:right w:val="single" w:sz="8" w:space="0" w:color="75BEE9" w:themeColor="accent2"/>
        </w:tcBorders>
        <w:shd w:val="clear" w:color="auto" w:fill="DCEEF9" w:themeFill="accent2" w:themeFillTint="3F"/>
      </w:tcPr>
    </w:tblStylePr>
    <w:tblStylePr w:type="band1Horz">
      <w:tblPr/>
      <w:tcPr>
        <w:tcBorders>
          <w:top w:val="single" w:sz="8" w:space="0" w:color="75BEE9" w:themeColor="accent2"/>
          <w:left w:val="single" w:sz="8" w:space="0" w:color="75BEE9" w:themeColor="accent2"/>
          <w:bottom w:val="single" w:sz="8" w:space="0" w:color="75BEE9" w:themeColor="accent2"/>
          <w:right w:val="single" w:sz="8" w:space="0" w:color="75BEE9" w:themeColor="accent2"/>
          <w:insideV w:val="single" w:sz="8" w:space="0" w:color="75BEE9" w:themeColor="accent2"/>
        </w:tcBorders>
        <w:shd w:val="clear" w:color="auto" w:fill="DCEEF9" w:themeFill="accent2" w:themeFillTint="3F"/>
      </w:tcPr>
    </w:tblStylePr>
    <w:tblStylePr w:type="band2Horz">
      <w:tblPr/>
      <w:tcPr>
        <w:tcBorders>
          <w:top w:val="single" w:sz="8" w:space="0" w:color="75BEE9" w:themeColor="accent2"/>
          <w:left w:val="single" w:sz="8" w:space="0" w:color="75BEE9" w:themeColor="accent2"/>
          <w:bottom w:val="single" w:sz="8" w:space="0" w:color="75BEE9" w:themeColor="accent2"/>
          <w:right w:val="single" w:sz="8" w:space="0" w:color="75BEE9" w:themeColor="accent2"/>
          <w:insideV w:val="single" w:sz="8" w:space="0" w:color="75BEE9" w:themeColor="accent2"/>
        </w:tcBorders>
      </w:tcPr>
    </w:tblStylePr>
  </w:style>
  <w:style w:type="table" w:styleId="LightGrid-Accent3">
    <w:name w:val="Light Grid Accent 3"/>
    <w:basedOn w:val="TableNormal"/>
    <w:uiPriority w:val="62"/>
    <w:semiHidden/>
    <w:rsid w:val="0058629F"/>
    <w:pPr>
      <w:spacing w:line="240" w:lineRule="auto"/>
    </w:pPr>
    <w:tblPr>
      <w:tblStyleRowBandSize w:val="1"/>
      <w:tblStyleColBandSize w:val="1"/>
      <w:tblBorders>
        <w:top w:val="single" w:sz="8" w:space="0" w:color="6F69AA" w:themeColor="accent3"/>
        <w:left w:val="single" w:sz="8" w:space="0" w:color="6F69AA" w:themeColor="accent3"/>
        <w:bottom w:val="single" w:sz="8" w:space="0" w:color="6F69AA" w:themeColor="accent3"/>
        <w:right w:val="single" w:sz="8" w:space="0" w:color="6F69AA" w:themeColor="accent3"/>
        <w:insideH w:val="single" w:sz="8" w:space="0" w:color="6F69AA" w:themeColor="accent3"/>
        <w:insideV w:val="single" w:sz="8" w:space="0" w:color="6F69AA"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F69AA" w:themeColor="accent3"/>
          <w:left w:val="single" w:sz="8" w:space="0" w:color="6F69AA" w:themeColor="accent3"/>
          <w:bottom w:val="single" w:sz="18" w:space="0" w:color="6F69AA" w:themeColor="accent3"/>
          <w:right w:val="single" w:sz="8" w:space="0" w:color="6F69AA" w:themeColor="accent3"/>
          <w:insideH w:val="nil"/>
          <w:insideV w:val="single" w:sz="8" w:space="0" w:color="6F69AA"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F69AA" w:themeColor="accent3"/>
          <w:left w:val="single" w:sz="8" w:space="0" w:color="6F69AA" w:themeColor="accent3"/>
          <w:bottom w:val="single" w:sz="8" w:space="0" w:color="6F69AA" w:themeColor="accent3"/>
          <w:right w:val="single" w:sz="8" w:space="0" w:color="6F69AA" w:themeColor="accent3"/>
          <w:insideH w:val="nil"/>
          <w:insideV w:val="single" w:sz="8" w:space="0" w:color="6F69AA"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F69AA" w:themeColor="accent3"/>
          <w:left w:val="single" w:sz="8" w:space="0" w:color="6F69AA" w:themeColor="accent3"/>
          <w:bottom w:val="single" w:sz="8" w:space="0" w:color="6F69AA" w:themeColor="accent3"/>
          <w:right w:val="single" w:sz="8" w:space="0" w:color="6F69AA" w:themeColor="accent3"/>
        </w:tcBorders>
      </w:tcPr>
    </w:tblStylePr>
    <w:tblStylePr w:type="band1Vert">
      <w:tblPr/>
      <w:tcPr>
        <w:tcBorders>
          <w:top w:val="single" w:sz="8" w:space="0" w:color="6F69AA" w:themeColor="accent3"/>
          <w:left w:val="single" w:sz="8" w:space="0" w:color="6F69AA" w:themeColor="accent3"/>
          <w:bottom w:val="single" w:sz="8" w:space="0" w:color="6F69AA" w:themeColor="accent3"/>
          <w:right w:val="single" w:sz="8" w:space="0" w:color="6F69AA" w:themeColor="accent3"/>
        </w:tcBorders>
        <w:shd w:val="clear" w:color="auto" w:fill="DBD9EA" w:themeFill="accent3" w:themeFillTint="3F"/>
      </w:tcPr>
    </w:tblStylePr>
    <w:tblStylePr w:type="band1Horz">
      <w:tblPr/>
      <w:tcPr>
        <w:tcBorders>
          <w:top w:val="single" w:sz="8" w:space="0" w:color="6F69AA" w:themeColor="accent3"/>
          <w:left w:val="single" w:sz="8" w:space="0" w:color="6F69AA" w:themeColor="accent3"/>
          <w:bottom w:val="single" w:sz="8" w:space="0" w:color="6F69AA" w:themeColor="accent3"/>
          <w:right w:val="single" w:sz="8" w:space="0" w:color="6F69AA" w:themeColor="accent3"/>
          <w:insideV w:val="single" w:sz="8" w:space="0" w:color="6F69AA" w:themeColor="accent3"/>
        </w:tcBorders>
        <w:shd w:val="clear" w:color="auto" w:fill="DBD9EA" w:themeFill="accent3" w:themeFillTint="3F"/>
      </w:tcPr>
    </w:tblStylePr>
    <w:tblStylePr w:type="band2Horz">
      <w:tblPr/>
      <w:tcPr>
        <w:tcBorders>
          <w:top w:val="single" w:sz="8" w:space="0" w:color="6F69AA" w:themeColor="accent3"/>
          <w:left w:val="single" w:sz="8" w:space="0" w:color="6F69AA" w:themeColor="accent3"/>
          <w:bottom w:val="single" w:sz="8" w:space="0" w:color="6F69AA" w:themeColor="accent3"/>
          <w:right w:val="single" w:sz="8" w:space="0" w:color="6F69AA" w:themeColor="accent3"/>
          <w:insideV w:val="single" w:sz="8" w:space="0" w:color="6F69AA" w:themeColor="accent3"/>
        </w:tcBorders>
      </w:tcPr>
    </w:tblStylePr>
  </w:style>
  <w:style w:type="table" w:styleId="LightGrid-Accent4">
    <w:name w:val="Light Grid Accent 4"/>
    <w:basedOn w:val="TableNormal"/>
    <w:uiPriority w:val="62"/>
    <w:semiHidden/>
    <w:rsid w:val="0058629F"/>
    <w:pPr>
      <w:spacing w:line="240" w:lineRule="auto"/>
    </w:pPr>
    <w:tblPr>
      <w:tblStyleRowBandSize w:val="1"/>
      <w:tblStyleColBandSize w:val="1"/>
      <w:tblBorders>
        <w:top w:val="single" w:sz="8" w:space="0" w:color="F8B7C9" w:themeColor="accent4"/>
        <w:left w:val="single" w:sz="8" w:space="0" w:color="F8B7C9" w:themeColor="accent4"/>
        <w:bottom w:val="single" w:sz="8" w:space="0" w:color="F8B7C9" w:themeColor="accent4"/>
        <w:right w:val="single" w:sz="8" w:space="0" w:color="F8B7C9" w:themeColor="accent4"/>
        <w:insideH w:val="single" w:sz="8" w:space="0" w:color="F8B7C9" w:themeColor="accent4"/>
        <w:insideV w:val="single" w:sz="8" w:space="0" w:color="F8B7C9"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8B7C9" w:themeColor="accent4"/>
          <w:left w:val="single" w:sz="8" w:space="0" w:color="F8B7C9" w:themeColor="accent4"/>
          <w:bottom w:val="single" w:sz="18" w:space="0" w:color="F8B7C9" w:themeColor="accent4"/>
          <w:right w:val="single" w:sz="8" w:space="0" w:color="F8B7C9" w:themeColor="accent4"/>
          <w:insideH w:val="nil"/>
          <w:insideV w:val="single" w:sz="8" w:space="0" w:color="F8B7C9"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8B7C9" w:themeColor="accent4"/>
          <w:left w:val="single" w:sz="8" w:space="0" w:color="F8B7C9" w:themeColor="accent4"/>
          <w:bottom w:val="single" w:sz="8" w:space="0" w:color="F8B7C9" w:themeColor="accent4"/>
          <w:right w:val="single" w:sz="8" w:space="0" w:color="F8B7C9" w:themeColor="accent4"/>
          <w:insideH w:val="nil"/>
          <w:insideV w:val="single" w:sz="8" w:space="0" w:color="F8B7C9"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8B7C9" w:themeColor="accent4"/>
          <w:left w:val="single" w:sz="8" w:space="0" w:color="F8B7C9" w:themeColor="accent4"/>
          <w:bottom w:val="single" w:sz="8" w:space="0" w:color="F8B7C9" w:themeColor="accent4"/>
          <w:right w:val="single" w:sz="8" w:space="0" w:color="F8B7C9" w:themeColor="accent4"/>
        </w:tcBorders>
      </w:tcPr>
    </w:tblStylePr>
    <w:tblStylePr w:type="band1Vert">
      <w:tblPr/>
      <w:tcPr>
        <w:tcBorders>
          <w:top w:val="single" w:sz="8" w:space="0" w:color="F8B7C9" w:themeColor="accent4"/>
          <w:left w:val="single" w:sz="8" w:space="0" w:color="F8B7C9" w:themeColor="accent4"/>
          <w:bottom w:val="single" w:sz="8" w:space="0" w:color="F8B7C9" w:themeColor="accent4"/>
          <w:right w:val="single" w:sz="8" w:space="0" w:color="F8B7C9" w:themeColor="accent4"/>
        </w:tcBorders>
        <w:shd w:val="clear" w:color="auto" w:fill="FDEDF1" w:themeFill="accent4" w:themeFillTint="3F"/>
      </w:tcPr>
    </w:tblStylePr>
    <w:tblStylePr w:type="band1Horz">
      <w:tblPr/>
      <w:tcPr>
        <w:tcBorders>
          <w:top w:val="single" w:sz="8" w:space="0" w:color="F8B7C9" w:themeColor="accent4"/>
          <w:left w:val="single" w:sz="8" w:space="0" w:color="F8B7C9" w:themeColor="accent4"/>
          <w:bottom w:val="single" w:sz="8" w:space="0" w:color="F8B7C9" w:themeColor="accent4"/>
          <w:right w:val="single" w:sz="8" w:space="0" w:color="F8B7C9" w:themeColor="accent4"/>
          <w:insideV w:val="single" w:sz="8" w:space="0" w:color="F8B7C9" w:themeColor="accent4"/>
        </w:tcBorders>
        <w:shd w:val="clear" w:color="auto" w:fill="FDEDF1" w:themeFill="accent4" w:themeFillTint="3F"/>
      </w:tcPr>
    </w:tblStylePr>
    <w:tblStylePr w:type="band2Horz">
      <w:tblPr/>
      <w:tcPr>
        <w:tcBorders>
          <w:top w:val="single" w:sz="8" w:space="0" w:color="F8B7C9" w:themeColor="accent4"/>
          <w:left w:val="single" w:sz="8" w:space="0" w:color="F8B7C9" w:themeColor="accent4"/>
          <w:bottom w:val="single" w:sz="8" w:space="0" w:color="F8B7C9" w:themeColor="accent4"/>
          <w:right w:val="single" w:sz="8" w:space="0" w:color="F8B7C9" w:themeColor="accent4"/>
          <w:insideV w:val="single" w:sz="8" w:space="0" w:color="F8B7C9" w:themeColor="accent4"/>
        </w:tcBorders>
      </w:tcPr>
    </w:tblStylePr>
  </w:style>
  <w:style w:type="table" w:styleId="LightGrid-Accent5">
    <w:name w:val="Light Grid Accent 5"/>
    <w:basedOn w:val="TableNormal"/>
    <w:uiPriority w:val="62"/>
    <w:semiHidden/>
    <w:rsid w:val="0058629F"/>
    <w:pPr>
      <w:spacing w:line="240" w:lineRule="auto"/>
    </w:pPr>
    <w:tblPr>
      <w:tblStyleRowBandSize w:val="1"/>
      <w:tblStyleColBandSize w:val="1"/>
      <w:tblBorders>
        <w:top w:val="single" w:sz="8" w:space="0" w:color="05868A" w:themeColor="accent5"/>
        <w:left w:val="single" w:sz="8" w:space="0" w:color="05868A" w:themeColor="accent5"/>
        <w:bottom w:val="single" w:sz="8" w:space="0" w:color="05868A" w:themeColor="accent5"/>
        <w:right w:val="single" w:sz="8" w:space="0" w:color="05868A" w:themeColor="accent5"/>
        <w:insideH w:val="single" w:sz="8" w:space="0" w:color="05868A" w:themeColor="accent5"/>
        <w:insideV w:val="single" w:sz="8" w:space="0" w:color="05868A"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5868A" w:themeColor="accent5"/>
          <w:left w:val="single" w:sz="8" w:space="0" w:color="05868A" w:themeColor="accent5"/>
          <w:bottom w:val="single" w:sz="18" w:space="0" w:color="05868A" w:themeColor="accent5"/>
          <w:right w:val="single" w:sz="8" w:space="0" w:color="05868A" w:themeColor="accent5"/>
          <w:insideH w:val="nil"/>
          <w:insideV w:val="single" w:sz="8" w:space="0" w:color="05868A"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5868A" w:themeColor="accent5"/>
          <w:left w:val="single" w:sz="8" w:space="0" w:color="05868A" w:themeColor="accent5"/>
          <w:bottom w:val="single" w:sz="8" w:space="0" w:color="05868A" w:themeColor="accent5"/>
          <w:right w:val="single" w:sz="8" w:space="0" w:color="05868A" w:themeColor="accent5"/>
          <w:insideH w:val="nil"/>
          <w:insideV w:val="single" w:sz="8" w:space="0" w:color="05868A"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5868A" w:themeColor="accent5"/>
          <w:left w:val="single" w:sz="8" w:space="0" w:color="05868A" w:themeColor="accent5"/>
          <w:bottom w:val="single" w:sz="8" w:space="0" w:color="05868A" w:themeColor="accent5"/>
          <w:right w:val="single" w:sz="8" w:space="0" w:color="05868A" w:themeColor="accent5"/>
        </w:tcBorders>
      </w:tcPr>
    </w:tblStylePr>
    <w:tblStylePr w:type="band1Vert">
      <w:tblPr/>
      <w:tcPr>
        <w:tcBorders>
          <w:top w:val="single" w:sz="8" w:space="0" w:color="05868A" w:themeColor="accent5"/>
          <w:left w:val="single" w:sz="8" w:space="0" w:color="05868A" w:themeColor="accent5"/>
          <w:bottom w:val="single" w:sz="8" w:space="0" w:color="05868A" w:themeColor="accent5"/>
          <w:right w:val="single" w:sz="8" w:space="0" w:color="05868A" w:themeColor="accent5"/>
        </w:tcBorders>
        <w:shd w:val="clear" w:color="auto" w:fill="A7F9FB" w:themeFill="accent5" w:themeFillTint="3F"/>
      </w:tcPr>
    </w:tblStylePr>
    <w:tblStylePr w:type="band1Horz">
      <w:tblPr/>
      <w:tcPr>
        <w:tcBorders>
          <w:top w:val="single" w:sz="8" w:space="0" w:color="05868A" w:themeColor="accent5"/>
          <w:left w:val="single" w:sz="8" w:space="0" w:color="05868A" w:themeColor="accent5"/>
          <w:bottom w:val="single" w:sz="8" w:space="0" w:color="05868A" w:themeColor="accent5"/>
          <w:right w:val="single" w:sz="8" w:space="0" w:color="05868A" w:themeColor="accent5"/>
          <w:insideV w:val="single" w:sz="8" w:space="0" w:color="05868A" w:themeColor="accent5"/>
        </w:tcBorders>
        <w:shd w:val="clear" w:color="auto" w:fill="A7F9FB" w:themeFill="accent5" w:themeFillTint="3F"/>
      </w:tcPr>
    </w:tblStylePr>
    <w:tblStylePr w:type="band2Horz">
      <w:tblPr/>
      <w:tcPr>
        <w:tcBorders>
          <w:top w:val="single" w:sz="8" w:space="0" w:color="05868A" w:themeColor="accent5"/>
          <w:left w:val="single" w:sz="8" w:space="0" w:color="05868A" w:themeColor="accent5"/>
          <w:bottom w:val="single" w:sz="8" w:space="0" w:color="05868A" w:themeColor="accent5"/>
          <w:right w:val="single" w:sz="8" w:space="0" w:color="05868A" w:themeColor="accent5"/>
          <w:insideV w:val="single" w:sz="8" w:space="0" w:color="05868A" w:themeColor="accent5"/>
        </w:tcBorders>
      </w:tcPr>
    </w:tblStylePr>
  </w:style>
  <w:style w:type="table" w:styleId="LightGrid-Accent6">
    <w:name w:val="Light Grid Accent 6"/>
    <w:basedOn w:val="TableNormal"/>
    <w:uiPriority w:val="62"/>
    <w:semiHidden/>
    <w:rsid w:val="0058629F"/>
    <w:pPr>
      <w:spacing w:line="240" w:lineRule="auto"/>
    </w:pPr>
    <w:tblPr>
      <w:tblStyleRowBandSize w:val="1"/>
      <w:tblStyleColBandSize w:val="1"/>
      <w:tblBorders>
        <w:top w:val="single" w:sz="8" w:space="0" w:color="F8AA97" w:themeColor="accent6"/>
        <w:left w:val="single" w:sz="8" w:space="0" w:color="F8AA97" w:themeColor="accent6"/>
        <w:bottom w:val="single" w:sz="8" w:space="0" w:color="F8AA97" w:themeColor="accent6"/>
        <w:right w:val="single" w:sz="8" w:space="0" w:color="F8AA97" w:themeColor="accent6"/>
        <w:insideH w:val="single" w:sz="8" w:space="0" w:color="F8AA97" w:themeColor="accent6"/>
        <w:insideV w:val="single" w:sz="8" w:space="0" w:color="F8AA9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8AA97" w:themeColor="accent6"/>
          <w:left w:val="single" w:sz="8" w:space="0" w:color="F8AA97" w:themeColor="accent6"/>
          <w:bottom w:val="single" w:sz="18" w:space="0" w:color="F8AA97" w:themeColor="accent6"/>
          <w:right w:val="single" w:sz="8" w:space="0" w:color="F8AA97" w:themeColor="accent6"/>
          <w:insideH w:val="nil"/>
          <w:insideV w:val="single" w:sz="8" w:space="0" w:color="F8AA9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8AA97" w:themeColor="accent6"/>
          <w:left w:val="single" w:sz="8" w:space="0" w:color="F8AA97" w:themeColor="accent6"/>
          <w:bottom w:val="single" w:sz="8" w:space="0" w:color="F8AA97" w:themeColor="accent6"/>
          <w:right w:val="single" w:sz="8" w:space="0" w:color="F8AA97" w:themeColor="accent6"/>
          <w:insideH w:val="nil"/>
          <w:insideV w:val="single" w:sz="8" w:space="0" w:color="F8AA9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8AA97" w:themeColor="accent6"/>
          <w:left w:val="single" w:sz="8" w:space="0" w:color="F8AA97" w:themeColor="accent6"/>
          <w:bottom w:val="single" w:sz="8" w:space="0" w:color="F8AA97" w:themeColor="accent6"/>
          <w:right w:val="single" w:sz="8" w:space="0" w:color="F8AA97" w:themeColor="accent6"/>
        </w:tcBorders>
      </w:tcPr>
    </w:tblStylePr>
    <w:tblStylePr w:type="band1Vert">
      <w:tblPr/>
      <w:tcPr>
        <w:tcBorders>
          <w:top w:val="single" w:sz="8" w:space="0" w:color="F8AA97" w:themeColor="accent6"/>
          <w:left w:val="single" w:sz="8" w:space="0" w:color="F8AA97" w:themeColor="accent6"/>
          <w:bottom w:val="single" w:sz="8" w:space="0" w:color="F8AA97" w:themeColor="accent6"/>
          <w:right w:val="single" w:sz="8" w:space="0" w:color="F8AA97" w:themeColor="accent6"/>
        </w:tcBorders>
        <w:shd w:val="clear" w:color="auto" w:fill="FDE9E5" w:themeFill="accent6" w:themeFillTint="3F"/>
      </w:tcPr>
    </w:tblStylePr>
    <w:tblStylePr w:type="band1Horz">
      <w:tblPr/>
      <w:tcPr>
        <w:tcBorders>
          <w:top w:val="single" w:sz="8" w:space="0" w:color="F8AA97" w:themeColor="accent6"/>
          <w:left w:val="single" w:sz="8" w:space="0" w:color="F8AA97" w:themeColor="accent6"/>
          <w:bottom w:val="single" w:sz="8" w:space="0" w:color="F8AA97" w:themeColor="accent6"/>
          <w:right w:val="single" w:sz="8" w:space="0" w:color="F8AA97" w:themeColor="accent6"/>
          <w:insideV w:val="single" w:sz="8" w:space="0" w:color="F8AA97" w:themeColor="accent6"/>
        </w:tcBorders>
        <w:shd w:val="clear" w:color="auto" w:fill="FDE9E5" w:themeFill="accent6" w:themeFillTint="3F"/>
      </w:tcPr>
    </w:tblStylePr>
    <w:tblStylePr w:type="band2Horz">
      <w:tblPr/>
      <w:tcPr>
        <w:tcBorders>
          <w:top w:val="single" w:sz="8" w:space="0" w:color="F8AA97" w:themeColor="accent6"/>
          <w:left w:val="single" w:sz="8" w:space="0" w:color="F8AA97" w:themeColor="accent6"/>
          <w:bottom w:val="single" w:sz="8" w:space="0" w:color="F8AA97" w:themeColor="accent6"/>
          <w:right w:val="single" w:sz="8" w:space="0" w:color="F8AA97" w:themeColor="accent6"/>
          <w:insideV w:val="single" w:sz="8" w:space="0" w:color="F8AA97" w:themeColor="accent6"/>
        </w:tcBorders>
      </w:tcPr>
    </w:tblStylePr>
  </w:style>
  <w:style w:type="table" w:styleId="LightList">
    <w:name w:val="Light List"/>
    <w:basedOn w:val="TableNormal"/>
    <w:uiPriority w:val="61"/>
    <w:semiHidden/>
    <w:rsid w:val="0058629F"/>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rsid w:val="0058629F"/>
    <w:pPr>
      <w:spacing w:line="240" w:lineRule="auto"/>
    </w:pPr>
    <w:tblPr>
      <w:tblStyleRowBandSize w:val="1"/>
      <w:tblStyleColBandSize w:val="1"/>
      <w:tblBorders>
        <w:top w:val="single" w:sz="8" w:space="0" w:color="3E7864" w:themeColor="accent1"/>
        <w:left w:val="single" w:sz="8" w:space="0" w:color="3E7864" w:themeColor="accent1"/>
        <w:bottom w:val="single" w:sz="8" w:space="0" w:color="3E7864" w:themeColor="accent1"/>
        <w:right w:val="single" w:sz="8" w:space="0" w:color="3E7864" w:themeColor="accent1"/>
      </w:tblBorders>
    </w:tblPr>
    <w:tblStylePr w:type="firstRow">
      <w:pPr>
        <w:spacing w:before="0" w:after="0" w:line="240" w:lineRule="auto"/>
      </w:pPr>
      <w:rPr>
        <w:b/>
        <w:bCs/>
        <w:color w:val="FFFFFF" w:themeColor="background1"/>
      </w:rPr>
      <w:tblPr/>
      <w:tcPr>
        <w:shd w:val="clear" w:color="auto" w:fill="3E7864" w:themeFill="accent1"/>
      </w:tcPr>
    </w:tblStylePr>
    <w:tblStylePr w:type="lastRow">
      <w:pPr>
        <w:spacing w:before="0" w:after="0" w:line="240" w:lineRule="auto"/>
      </w:pPr>
      <w:rPr>
        <w:b/>
        <w:bCs/>
      </w:rPr>
      <w:tblPr/>
      <w:tcPr>
        <w:tcBorders>
          <w:top w:val="double" w:sz="6" w:space="0" w:color="3E7864" w:themeColor="accent1"/>
          <w:left w:val="single" w:sz="8" w:space="0" w:color="3E7864" w:themeColor="accent1"/>
          <w:bottom w:val="single" w:sz="8" w:space="0" w:color="3E7864" w:themeColor="accent1"/>
          <w:right w:val="single" w:sz="8" w:space="0" w:color="3E7864" w:themeColor="accent1"/>
        </w:tcBorders>
      </w:tcPr>
    </w:tblStylePr>
    <w:tblStylePr w:type="firstCol">
      <w:rPr>
        <w:b/>
        <w:bCs/>
      </w:rPr>
    </w:tblStylePr>
    <w:tblStylePr w:type="lastCol">
      <w:rPr>
        <w:b/>
        <w:bCs/>
      </w:rPr>
    </w:tblStylePr>
    <w:tblStylePr w:type="band1Vert">
      <w:tblPr/>
      <w:tcPr>
        <w:tcBorders>
          <w:top w:val="single" w:sz="8" w:space="0" w:color="3E7864" w:themeColor="accent1"/>
          <w:left w:val="single" w:sz="8" w:space="0" w:color="3E7864" w:themeColor="accent1"/>
          <w:bottom w:val="single" w:sz="8" w:space="0" w:color="3E7864" w:themeColor="accent1"/>
          <w:right w:val="single" w:sz="8" w:space="0" w:color="3E7864" w:themeColor="accent1"/>
        </w:tcBorders>
      </w:tcPr>
    </w:tblStylePr>
    <w:tblStylePr w:type="band1Horz">
      <w:tblPr/>
      <w:tcPr>
        <w:tcBorders>
          <w:top w:val="single" w:sz="8" w:space="0" w:color="3E7864" w:themeColor="accent1"/>
          <w:left w:val="single" w:sz="8" w:space="0" w:color="3E7864" w:themeColor="accent1"/>
          <w:bottom w:val="single" w:sz="8" w:space="0" w:color="3E7864" w:themeColor="accent1"/>
          <w:right w:val="single" w:sz="8" w:space="0" w:color="3E7864" w:themeColor="accent1"/>
        </w:tcBorders>
      </w:tcPr>
    </w:tblStylePr>
  </w:style>
  <w:style w:type="table" w:styleId="LightList-Accent2">
    <w:name w:val="Light List Accent 2"/>
    <w:basedOn w:val="TableNormal"/>
    <w:uiPriority w:val="61"/>
    <w:semiHidden/>
    <w:rsid w:val="0058629F"/>
    <w:pPr>
      <w:spacing w:line="240" w:lineRule="auto"/>
    </w:pPr>
    <w:tblPr>
      <w:tblStyleRowBandSize w:val="1"/>
      <w:tblStyleColBandSize w:val="1"/>
      <w:tblBorders>
        <w:top w:val="single" w:sz="8" w:space="0" w:color="75BEE9" w:themeColor="accent2"/>
        <w:left w:val="single" w:sz="8" w:space="0" w:color="75BEE9" w:themeColor="accent2"/>
        <w:bottom w:val="single" w:sz="8" w:space="0" w:color="75BEE9" w:themeColor="accent2"/>
        <w:right w:val="single" w:sz="8" w:space="0" w:color="75BEE9" w:themeColor="accent2"/>
      </w:tblBorders>
    </w:tblPr>
    <w:tblStylePr w:type="firstRow">
      <w:pPr>
        <w:spacing w:before="0" w:after="0" w:line="240" w:lineRule="auto"/>
      </w:pPr>
      <w:rPr>
        <w:b/>
        <w:bCs/>
        <w:color w:val="FFFFFF" w:themeColor="background1"/>
      </w:rPr>
      <w:tblPr/>
      <w:tcPr>
        <w:shd w:val="clear" w:color="auto" w:fill="75BEE9" w:themeFill="accent2"/>
      </w:tcPr>
    </w:tblStylePr>
    <w:tblStylePr w:type="lastRow">
      <w:pPr>
        <w:spacing w:before="0" w:after="0" w:line="240" w:lineRule="auto"/>
      </w:pPr>
      <w:rPr>
        <w:b/>
        <w:bCs/>
      </w:rPr>
      <w:tblPr/>
      <w:tcPr>
        <w:tcBorders>
          <w:top w:val="double" w:sz="6" w:space="0" w:color="75BEE9" w:themeColor="accent2"/>
          <w:left w:val="single" w:sz="8" w:space="0" w:color="75BEE9" w:themeColor="accent2"/>
          <w:bottom w:val="single" w:sz="8" w:space="0" w:color="75BEE9" w:themeColor="accent2"/>
          <w:right w:val="single" w:sz="8" w:space="0" w:color="75BEE9" w:themeColor="accent2"/>
        </w:tcBorders>
      </w:tcPr>
    </w:tblStylePr>
    <w:tblStylePr w:type="firstCol">
      <w:rPr>
        <w:b/>
        <w:bCs/>
      </w:rPr>
    </w:tblStylePr>
    <w:tblStylePr w:type="lastCol">
      <w:rPr>
        <w:b/>
        <w:bCs/>
      </w:rPr>
    </w:tblStylePr>
    <w:tblStylePr w:type="band1Vert">
      <w:tblPr/>
      <w:tcPr>
        <w:tcBorders>
          <w:top w:val="single" w:sz="8" w:space="0" w:color="75BEE9" w:themeColor="accent2"/>
          <w:left w:val="single" w:sz="8" w:space="0" w:color="75BEE9" w:themeColor="accent2"/>
          <w:bottom w:val="single" w:sz="8" w:space="0" w:color="75BEE9" w:themeColor="accent2"/>
          <w:right w:val="single" w:sz="8" w:space="0" w:color="75BEE9" w:themeColor="accent2"/>
        </w:tcBorders>
      </w:tcPr>
    </w:tblStylePr>
    <w:tblStylePr w:type="band1Horz">
      <w:tblPr/>
      <w:tcPr>
        <w:tcBorders>
          <w:top w:val="single" w:sz="8" w:space="0" w:color="75BEE9" w:themeColor="accent2"/>
          <w:left w:val="single" w:sz="8" w:space="0" w:color="75BEE9" w:themeColor="accent2"/>
          <w:bottom w:val="single" w:sz="8" w:space="0" w:color="75BEE9" w:themeColor="accent2"/>
          <w:right w:val="single" w:sz="8" w:space="0" w:color="75BEE9" w:themeColor="accent2"/>
        </w:tcBorders>
      </w:tcPr>
    </w:tblStylePr>
  </w:style>
  <w:style w:type="table" w:styleId="LightList-Accent3">
    <w:name w:val="Light List Accent 3"/>
    <w:basedOn w:val="TableNormal"/>
    <w:uiPriority w:val="61"/>
    <w:semiHidden/>
    <w:rsid w:val="0058629F"/>
    <w:pPr>
      <w:spacing w:line="240" w:lineRule="auto"/>
    </w:pPr>
    <w:tblPr>
      <w:tblStyleRowBandSize w:val="1"/>
      <w:tblStyleColBandSize w:val="1"/>
      <w:tblBorders>
        <w:top w:val="single" w:sz="8" w:space="0" w:color="6F69AA" w:themeColor="accent3"/>
        <w:left w:val="single" w:sz="8" w:space="0" w:color="6F69AA" w:themeColor="accent3"/>
        <w:bottom w:val="single" w:sz="8" w:space="0" w:color="6F69AA" w:themeColor="accent3"/>
        <w:right w:val="single" w:sz="8" w:space="0" w:color="6F69AA" w:themeColor="accent3"/>
      </w:tblBorders>
    </w:tblPr>
    <w:tblStylePr w:type="firstRow">
      <w:pPr>
        <w:spacing w:before="0" w:after="0" w:line="240" w:lineRule="auto"/>
      </w:pPr>
      <w:rPr>
        <w:b/>
        <w:bCs/>
        <w:color w:val="FFFFFF" w:themeColor="background1"/>
      </w:rPr>
      <w:tblPr/>
      <w:tcPr>
        <w:shd w:val="clear" w:color="auto" w:fill="6F69AA" w:themeFill="accent3"/>
      </w:tcPr>
    </w:tblStylePr>
    <w:tblStylePr w:type="lastRow">
      <w:pPr>
        <w:spacing w:before="0" w:after="0" w:line="240" w:lineRule="auto"/>
      </w:pPr>
      <w:rPr>
        <w:b/>
        <w:bCs/>
      </w:rPr>
      <w:tblPr/>
      <w:tcPr>
        <w:tcBorders>
          <w:top w:val="double" w:sz="6" w:space="0" w:color="6F69AA" w:themeColor="accent3"/>
          <w:left w:val="single" w:sz="8" w:space="0" w:color="6F69AA" w:themeColor="accent3"/>
          <w:bottom w:val="single" w:sz="8" w:space="0" w:color="6F69AA" w:themeColor="accent3"/>
          <w:right w:val="single" w:sz="8" w:space="0" w:color="6F69AA" w:themeColor="accent3"/>
        </w:tcBorders>
      </w:tcPr>
    </w:tblStylePr>
    <w:tblStylePr w:type="firstCol">
      <w:rPr>
        <w:b/>
        <w:bCs/>
      </w:rPr>
    </w:tblStylePr>
    <w:tblStylePr w:type="lastCol">
      <w:rPr>
        <w:b/>
        <w:bCs/>
      </w:rPr>
    </w:tblStylePr>
    <w:tblStylePr w:type="band1Vert">
      <w:tblPr/>
      <w:tcPr>
        <w:tcBorders>
          <w:top w:val="single" w:sz="8" w:space="0" w:color="6F69AA" w:themeColor="accent3"/>
          <w:left w:val="single" w:sz="8" w:space="0" w:color="6F69AA" w:themeColor="accent3"/>
          <w:bottom w:val="single" w:sz="8" w:space="0" w:color="6F69AA" w:themeColor="accent3"/>
          <w:right w:val="single" w:sz="8" w:space="0" w:color="6F69AA" w:themeColor="accent3"/>
        </w:tcBorders>
      </w:tcPr>
    </w:tblStylePr>
    <w:tblStylePr w:type="band1Horz">
      <w:tblPr/>
      <w:tcPr>
        <w:tcBorders>
          <w:top w:val="single" w:sz="8" w:space="0" w:color="6F69AA" w:themeColor="accent3"/>
          <w:left w:val="single" w:sz="8" w:space="0" w:color="6F69AA" w:themeColor="accent3"/>
          <w:bottom w:val="single" w:sz="8" w:space="0" w:color="6F69AA" w:themeColor="accent3"/>
          <w:right w:val="single" w:sz="8" w:space="0" w:color="6F69AA" w:themeColor="accent3"/>
        </w:tcBorders>
      </w:tcPr>
    </w:tblStylePr>
  </w:style>
  <w:style w:type="table" w:styleId="LightList-Accent4">
    <w:name w:val="Light List Accent 4"/>
    <w:basedOn w:val="TableNormal"/>
    <w:uiPriority w:val="61"/>
    <w:semiHidden/>
    <w:rsid w:val="0058629F"/>
    <w:pPr>
      <w:spacing w:line="240" w:lineRule="auto"/>
    </w:pPr>
    <w:tblPr>
      <w:tblStyleRowBandSize w:val="1"/>
      <w:tblStyleColBandSize w:val="1"/>
      <w:tblBorders>
        <w:top w:val="single" w:sz="8" w:space="0" w:color="F8B7C9" w:themeColor="accent4"/>
        <w:left w:val="single" w:sz="8" w:space="0" w:color="F8B7C9" w:themeColor="accent4"/>
        <w:bottom w:val="single" w:sz="8" w:space="0" w:color="F8B7C9" w:themeColor="accent4"/>
        <w:right w:val="single" w:sz="8" w:space="0" w:color="F8B7C9" w:themeColor="accent4"/>
      </w:tblBorders>
    </w:tblPr>
    <w:tblStylePr w:type="firstRow">
      <w:pPr>
        <w:spacing w:before="0" w:after="0" w:line="240" w:lineRule="auto"/>
      </w:pPr>
      <w:rPr>
        <w:b/>
        <w:bCs/>
        <w:color w:val="FFFFFF" w:themeColor="background1"/>
      </w:rPr>
      <w:tblPr/>
      <w:tcPr>
        <w:shd w:val="clear" w:color="auto" w:fill="F8B7C9" w:themeFill="accent4"/>
      </w:tcPr>
    </w:tblStylePr>
    <w:tblStylePr w:type="lastRow">
      <w:pPr>
        <w:spacing w:before="0" w:after="0" w:line="240" w:lineRule="auto"/>
      </w:pPr>
      <w:rPr>
        <w:b/>
        <w:bCs/>
      </w:rPr>
      <w:tblPr/>
      <w:tcPr>
        <w:tcBorders>
          <w:top w:val="double" w:sz="6" w:space="0" w:color="F8B7C9" w:themeColor="accent4"/>
          <w:left w:val="single" w:sz="8" w:space="0" w:color="F8B7C9" w:themeColor="accent4"/>
          <w:bottom w:val="single" w:sz="8" w:space="0" w:color="F8B7C9" w:themeColor="accent4"/>
          <w:right w:val="single" w:sz="8" w:space="0" w:color="F8B7C9" w:themeColor="accent4"/>
        </w:tcBorders>
      </w:tcPr>
    </w:tblStylePr>
    <w:tblStylePr w:type="firstCol">
      <w:rPr>
        <w:b/>
        <w:bCs/>
      </w:rPr>
    </w:tblStylePr>
    <w:tblStylePr w:type="lastCol">
      <w:rPr>
        <w:b/>
        <w:bCs/>
      </w:rPr>
    </w:tblStylePr>
    <w:tblStylePr w:type="band1Vert">
      <w:tblPr/>
      <w:tcPr>
        <w:tcBorders>
          <w:top w:val="single" w:sz="8" w:space="0" w:color="F8B7C9" w:themeColor="accent4"/>
          <w:left w:val="single" w:sz="8" w:space="0" w:color="F8B7C9" w:themeColor="accent4"/>
          <w:bottom w:val="single" w:sz="8" w:space="0" w:color="F8B7C9" w:themeColor="accent4"/>
          <w:right w:val="single" w:sz="8" w:space="0" w:color="F8B7C9" w:themeColor="accent4"/>
        </w:tcBorders>
      </w:tcPr>
    </w:tblStylePr>
    <w:tblStylePr w:type="band1Horz">
      <w:tblPr/>
      <w:tcPr>
        <w:tcBorders>
          <w:top w:val="single" w:sz="8" w:space="0" w:color="F8B7C9" w:themeColor="accent4"/>
          <w:left w:val="single" w:sz="8" w:space="0" w:color="F8B7C9" w:themeColor="accent4"/>
          <w:bottom w:val="single" w:sz="8" w:space="0" w:color="F8B7C9" w:themeColor="accent4"/>
          <w:right w:val="single" w:sz="8" w:space="0" w:color="F8B7C9" w:themeColor="accent4"/>
        </w:tcBorders>
      </w:tcPr>
    </w:tblStylePr>
  </w:style>
  <w:style w:type="table" w:styleId="LightList-Accent5">
    <w:name w:val="Light List Accent 5"/>
    <w:basedOn w:val="TableNormal"/>
    <w:uiPriority w:val="61"/>
    <w:semiHidden/>
    <w:rsid w:val="0058629F"/>
    <w:pPr>
      <w:spacing w:line="240" w:lineRule="auto"/>
    </w:pPr>
    <w:tblPr>
      <w:tblStyleRowBandSize w:val="1"/>
      <w:tblStyleColBandSize w:val="1"/>
      <w:tblBorders>
        <w:top w:val="single" w:sz="8" w:space="0" w:color="05868A" w:themeColor="accent5"/>
        <w:left w:val="single" w:sz="8" w:space="0" w:color="05868A" w:themeColor="accent5"/>
        <w:bottom w:val="single" w:sz="8" w:space="0" w:color="05868A" w:themeColor="accent5"/>
        <w:right w:val="single" w:sz="8" w:space="0" w:color="05868A" w:themeColor="accent5"/>
      </w:tblBorders>
    </w:tblPr>
    <w:tblStylePr w:type="firstRow">
      <w:pPr>
        <w:spacing w:before="0" w:after="0" w:line="240" w:lineRule="auto"/>
      </w:pPr>
      <w:rPr>
        <w:b/>
        <w:bCs/>
        <w:color w:val="FFFFFF" w:themeColor="background1"/>
      </w:rPr>
      <w:tblPr/>
      <w:tcPr>
        <w:shd w:val="clear" w:color="auto" w:fill="05868A" w:themeFill="accent5"/>
      </w:tcPr>
    </w:tblStylePr>
    <w:tblStylePr w:type="lastRow">
      <w:pPr>
        <w:spacing w:before="0" w:after="0" w:line="240" w:lineRule="auto"/>
      </w:pPr>
      <w:rPr>
        <w:b/>
        <w:bCs/>
      </w:rPr>
      <w:tblPr/>
      <w:tcPr>
        <w:tcBorders>
          <w:top w:val="double" w:sz="6" w:space="0" w:color="05868A" w:themeColor="accent5"/>
          <w:left w:val="single" w:sz="8" w:space="0" w:color="05868A" w:themeColor="accent5"/>
          <w:bottom w:val="single" w:sz="8" w:space="0" w:color="05868A" w:themeColor="accent5"/>
          <w:right w:val="single" w:sz="8" w:space="0" w:color="05868A" w:themeColor="accent5"/>
        </w:tcBorders>
      </w:tcPr>
    </w:tblStylePr>
    <w:tblStylePr w:type="firstCol">
      <w:rPr>
        <w:b/>
        <w:bCs/>
      </w:rPr>
    </w:tblStylePr>
    <w:tblStylePr w:type="lastCol">
      <w:rPr>
        <w:b/>
        <w:bCs/>
      </w:rPr>
    </w:tblStylePr>
    <w:tblStylePr w:type="band1Vert">
      <w:tblPr/>
      <w:tcPr>
        <w:tcBorders>
          <w:top w:val="single" w:sz="8" w:space="0" w:color="05868A" w:themeColor="accent5"/>
          <w:left w:val="single" w:sz="8" w:space="0" w:color="05868A" w:themeColor="accent5"/>
          <w:bottom w:val="single" w:sz="8" w:space="0" w:color="05868A" w:themeColor="accent5"/>
          <w:right w:val="single" w:sz="8" w:space="0" w:color="05868A" w:themeColor="accent5"/>
        </w:tcBorders>
      </w:tcPr>
    </w:tblStylePr>
    <w:tblStylePr w:type="band1Horz">
      <w:tblPr/>
      <w:tcPr>
        <w:tcBorders>
          <w:top w:val="single" w:sz="8" w:space="0" w:color="05868A" w:themeColor="accent5"/>
          <w:left w:val="single" w:sz="8" w:space="0" w:color="05868A" w:themeColor="accent5"/>
          <w:bottom w:val="single" w:sz="8" w:space="0" w:color="05868A" w:themeColor="accent5"/>
          <w:right w:val="single" w:sz="8" w:space="0" w:color="05868A" w:themeColor="accent5"/>
        </w:tcBorders>
      </w:tcPr>
    </w:tblStylePr>
  </w:style>
  <w:style w:type="table" w:styleId="LightList-Accent6">
    <w:name w:val="Light List Accent 6"/>
    <w:basedOn w:val="TableNormal"/>
    <w:uiPriority w:val="61"/>
    <w:semiHidden/>
    <w:rsid w:val="0058629F"/>
    <w:pPr>
      <w:spacing w:line="240" w:lineRule="auto"/>
    </w:pPr>
    <w:tblPr>
      <w:tblStyleRowBandSize w:val="1"/>
      <w:tblStyleColBandSize w:val="1"/>
      <w:tblBorders>
        <w:top w:val="single" w:sz="8" w:space="0" w:color="F8AA97" w:themeColor="accent6"/>
        <w:left w:val="single" w:sz="8" w:space="0" w:color="F8AA97" w:themeColor="accent6"/>
        <w:bottom w:val="single" w:sz="8" w:space="0" w:color="F8AA97" w:themeColor="accent6"/>
        <w:right w:val="single" w:sz="8" w:space="0" w:color="F8AA97" w:themeColor="accent6"/>
      </w:tblBorders>
    </w:tblPr>
    <w:tblStylePr w:type="firstRow">
      <w:pPr>
        <w:spacing w:before="0" w:after="0" w:line="240" w:lineRule="auto"/>
      </w:pPr>
      <w:rPr>
        <w:b/>
        <w:bCs/>
        <w:color w:val="FFFFFF" w:themeColor="background1"/>
      </w:rPr>
      <w:tblPr/>
      <w:tcPr>
        <w:shd w:val="clear" w:color="auto" w:fill="F8AA97" w:themeFill="accent6"/>
      </w:tcPr>
    </w:tblStylePr>
    <w:tblStylePr w:type="lastRow">
      <w:pPr>
        <w:spacing w:before="0" w:after="0" w:line="240" w:lineRule="auto"/>
      </w:pPr>
      <w:rPr>
        <w:b/>
        <w:bCs/>
      </w:rPr>
      <w:tblPr/>
      <w:tcPr>
        <w:tcBorders>
          <w:top w:val="double" w:sz="6" w:space="0" w:color="F8AA97" w:themeColor="accent6"/>
          <w:left w:val="single" w:sz="8" w:space="0" w:color="F8AA97" w:themeColor="accent6"/>
          <w:bottom w:val="single" w:sz="8" w:space="0" w:color="F8AA97" w:themeColor="accent6"/>
          <w:right w:val="single" w:sz="8" w:space="0" w:color="F8AA97" w:themeColor="accent6"/>
        </w:tcBorders>
      </w:tcPr>
    </w:tblStylePr>
    <w:tblStylePr w:type="firstCol">
      <w:rPr>
        <w:b/>
        <w:bCs/>
      </w:rPr>
    </w:tblStylePr>
    <w:tblStylePr w:type="lastCol">
      <w:rPr>
        <w:b/>
        <w:bCs/>
      </w:rPr>
    </w:tblStylePr>
    <w:tblStylePr w:type="band1Vert">
      <w:tblPr/>
      <w:tcPr>
        <w:tcBorders>
          <w:top w:val="single" w:sz="8" w:space="0" w:color="F8AA97" w:themeColor="accent6"/>
          <w:left w:val="single" w:sz="8" w:space="0" w:color="F8AA97" w:themeColor="accent6"/>
          <w:bottom w:val="single" w:sz="8" w:space="0" w:color="F8AA97" w:themeColor="accent6"/>
          <w:right w:val="single" w:sz="8" w:space="0" w:color="F8AA97" w:themeColor="accent6"/>
        </w:tcBorders>
      </w:tcPr>
    </w:tblStylePr>
    <w:tblStylePr w:type="band1Horz">
      <w:tblPr/>
      <w:tcPr>
        <w:tcBorders>
          <w:top w:val="single" w:sz="8" w:space="0" w:color="F8AA97" w:themeColor="accent6"/>
          <w:left w:val="single" w:sz="8" w:space="0" w:color="F8AA97" w:themeColor="accent6"/>
          <w:bottom w:val="single" w:sz="8" w:space="0" w:color="F8AA97" w:themeColor="accent6"/>
          <w:right w:val="single" w:sz="8" w:space="0" w:color="F8AA97" w:themeColor="accent6"/>
        </w:tcBorders>
      </w:tcPr>
    </w:tblStylePr>
  </w:style>
  <w:style w:type="table" w:styleId="LightShading">
    <w:name w:val="Light Shading"/>
    <w:basedOn w:val="TableNormal"/>
    <w:uiPriority w:val="60"/>
    <w:semiHidden/>
    <w:rsid w:val="0058629F"/>
    <w:pPr>
      <w:spacing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rsid w:val="0058629F"/>
    <w:pPr>
      <w:spacing w:line="240" w:lineRule="auto"/>
    </w:pPr>
    <w:rPr>
      <w:color w:val="2E594A" w:themeColor="accent1" w:themeShade="BF"/>
    </w:rPr>
    <w:tblPr>
      <w:tblStyleRowBandSize w:val="1"/>
      <w:tblStyleColBandSize w:val="1"/>
      <w:tblBorders>
        <w:top w:val="single" w:sz="8" w:space="0" w:color="3E7864" w:themeColor="accent1"/>
        <w:bottom w:val="single" w:sz="8" w:space="0" w:color="3E7864" w:themeColor="accent1"/>
      </w:tblBorders>
    </w:tblPr>
    <w:tblStylePr w:type="firstRow">
      <w:pPr>
        <w:spacing w:before="0" w:after="0" w:line="240" w:lineRule="auto"/>
      </w:pPr>
      <w:rPr>
        <w:b/>
        <w:bCs/>
      </w:rPr>
      <w:tblPr/>
      <w:tcPr>
        <w:tcBorders>
          <w:top w:val="single" w:sz="8" w:space="0" w:color="3E7864" w:themeColor="accent1"/>
          <w:left w:val="nil"/>
          <w:bottom w:val="single" w:sz="8" w:space="0" w:color="3E7864" w:themeColor="accent1"/>
          <w:right w:val="nil"/>
          <w:insideH w:val="nil"/>
          <w:insideV w:val="nil"/>
        </w:tcBorders>
      </w:tcPr>
    </w:tblStylePr>
    <w:tblStylePr w:type="lastRow">
      <w:pPr>
        <w:spacing w:before="0" w:after="0" w:line="240" w:lineRule="auto"/>
      </w:pPr>
      <w:rPr>
        <w:b/>
        <w:bCs/>
      </w:rPr>
      <w:tblPr/>
      <w:tcPr>
        <w:tcBorders>
          <w:top w:val="single" w:sz="8" w:space="0" w:color="3E7864" w:themeColor="accent1"/>
          <w:left w:val="nil"/>
          <w:bottom w:val="single" w:sz="8" w:space="0" w:color="3E786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E3DA" w:themeFill="accent1" w:themeFillTint="3F"/>
      </w:tcPr>
    </w:tblStylePr>
    <w:tblStylePr w:type="band1Horz">
      <w:tblPr/>
      <w:tcPr>
        <w:tcBorders>
          <w:left w:val="nil"/>
          <w:right w:val="nil"/>
          <w:insideH w:val="nil"/>
          <w:insideV w:val="nil"/>
        </w:tcBorders>
        <w:shd w:val="clear" w:color="auto" w:fill="C9E3DA" w:themeFill="accent1" w:themeFillTint="3F"/>
      </w:tcPr>
    </w:tblStylePr>
  </w:style>
  <w:style w:type="table" w:styleId="LightShading-Accent2">
    <w:name w:val="Light Shading Accent 2"/>
    <w:basedOn w:val="TableNormal"/>
    <w:uiPriority w:val="60"/>
    <w:semiHidden/>
    <w:rsid w:val="0058629F"/>
    <w:pPr>
      <w:spacing w:line="240" w:lineRule="auto"/>
    </w:pPr>
    <w:rPr>
      <w:color w:val="2999DD" w:themeColor="accent2" w:themeShade="BF"/>
    </w:rPr>
    <w:tblPr>
      <w:tblStyleRowBandSize w:val="1"/>
      <w:tblStyleColBandSize w:val="1"/>
      <w:tblBorders>
        <w:top w:val="single" w:sz="8" w:space="0" w:color="75BEE9" w:themeColor="accent2"/>
        <w:bottom w:val="single" w:sz="8" w:space="0" w:color="75BEE9" w:themeColor="accent2"/>
      </w:tblBorders>
    </w:tblPr>
    <w:tblStylePr w:type="firstRow">
      <w:pPr>
        <w:spacing w:before="0" w:after="0" w:line="240" w:lineRule="auto"/>
      </w:pPr>
      <w:rPr>
        <w:b/>
        <w:bCs/>
      </w:rPr>
      <w:tblPr/>
      <w:tcPr>
        <w:tcBorders>
          <w:top w:val="single" w:sz="8" w:space="0" w:color="75BEE9" w:themeColor="accent2"/>
          <w:left w:val="nil"/>
          <w:bottom w:val="single" w:sz="8" w:space="0" w:color="75BEE9" w:themeColor="accent2"/>
          <w:right w:val="nil"/>
          <w:insideH w:val="nil"/>
          <w:insideV w:val="nil"/>
        </w:tcBorders>
      </w:tcPr>
    </w:tblStylePr>
    <w:tblStylePr w:type="lastRow">
      <w:pPr>
        <w:spacing w:before="0" w:after="0" w:line="240" w:lineRule="auto"/>
      </w:pPr>
      <w:rPr>
        <w:b/>
        <w:bCs/>
      </w:rPr>
      <w:tblPr/>
      <w:tcPr>
        <w:tcBorders>
          <w:top w:val="single" w:sz="8" w:space="0" w:color="75BEE9" w:themeColor="accent2"/>
          <w:left w:val="nil"/>
          <w:bottom w:val="single" w:sz="8" w:space="0" w:color="75BEE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EEF9" w:themeFill="accent2" w:themeFillTint="3F"/>
      </w:tcPr>
    </w:tblStylePr>
    <w:tblStylePr w:type="band1Horz">
      <w:tblPr/>
      <w:tcPr>
        <w:tcBorders>
          <w:left w:val="nil"/>
          <w:right w:val="nil"/>
          <w:insideH w:val="nil"/>
          <w:insideV w:val="nil"/>
        </w:tcBorders>
        <w:shd w:val="clear" w:color="auto" w:fill="DCEEF9" w:themeFill="accent2" w:themeFillTint="3F"/>
      </w:tcPr>
    </w:tblStylePr>
  </w:style>
  <w:style w:type="table" w:styleId="LightShading-Accent3">
    <w:name w:val="Light Shading Accent 3"/>
    <w:basedOn w:val="TableNormal"/>
    <w:uiPriority w:val="60"/>
    <w:semiHidden/>
    <w:rsid w:val="0058629F"/>
    <w:pPr>
      <w:spacing w:line="240" w:lineRule="auto"/>
    </w:pPr>
    <w:rPr>
      <w:color w:val="4F4A83" w:themeColor="accent3" w:themeShade="BF"/>
    </w:rPr>
    <w:tblPr>
      <w:tblStyleRowBandSize w:val="1"/>
      <w:tblStyleColBandSize w:val="1"/>
      <w:tblBorders>
        <w:top w:val="single" w:sz="8" w:space="0" w:color="6F69AA" w:themeColor="accent3"/>
        <w:bottom w:val="single" w:sz="8" w:space="0" w:color="6F69AA" w:themeColor="accent3"/>
      </w:tblBorders>
    </w:tblPr>
    <w:tblStylePr w:type="firstRow">
      <w:pPr>
        <w:spacing w:before="0" w:after="0" w:line="240" w:lineRule="auto"/>
      </w:pPr>
      <w:rPr>
        <w:b/>
        <w:bCs/>
      </w:rPr>
      <w:tblPr/>
      <w:tcPr>
        <w:tcBorders>
          <w:top w:val="single" w:sz="8" w:space="0" w:color="6F69AA" w:themeColor="accent3"/>
          <w:left w:val="nil"/>
          <w:bottom w:val="single" w:sz="8" w:space="0" w:color="6F69AA" w:themeColor="accent3"/>
          <w:right w:val="nil"/>
          <w:insideH w:val="nil"/>
          <w:insideV w:val="nil"/>
        </w:tcBorders>
      </w:tcPr>
    </w:tblStylePr>
    <w:tblStylePr w:type="lastRow">
      <w:pPr>
        <w:spacing w:before="0" w:after="0" w:line="240" w:lineRule="auto"/>
      </w:pPr>
      <w:rPr>
        <w:b/>
        <w:bCs/>
      </w:rPr>
      <w:tblPr/>
      <w:tcPr>
        <w:tcBorders>
          <w:top w:val="single" w:sz="8" w:space="0" w:color="6F69AA" w:themeColor="accent3"/>
          <w:left w:val="nil"/>
          <w:bottom w:val="single" w:sz="8" w:space="0" w:color="6F69AA"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D9EA" w:themeFill="accent3" w:themeFillTint="3F"/>
      </w:tcPr>
    </w:tblStylePr>
    <w:tblStylePr w:type="band1Horz">
      <w:tblPr/>
      <w:tcPr>
        <w:tcBorders>
          <w:left w:val="nil"/>
          <w:right w:val="nil"/>
          <w:insideH w:val="nil"/>
          <w:insideV w:val="nil"/>
        </w:tcBorders>
        <w:shd w:val="clear" w:color="auto" w:fill="DBD9EA" w:themeFill="accent3" w:themeFillTint="3F"/>
      </w:tcPr>
    </w:tblStylePr>
  </w:style>
  <w:style w:type="table" w:styleId="LightShading-Accent4">
    <w:name w:val="Light Shading Accent 4"/>
    <w:basedOn w:val="TableNormal"/>
    <w:uiPriority w:val="60"/>
    <w:semiHidden/>
    <w:rsid w:val="0058629F"/>
    <w:pPr>
      <w:spacing w:line="240" w:lineRule="auto"/>
    </w:pPr>
    <w:rPr>
      <w:color w:val="EE547E" w:themeColor="accent4" w:themeShade="BF"/>
    </w:rPr>
    <w:tblPr>
      <w:tblStyleRowBandSize w:val="1"/>
      <w:tblStyleColBandSize w:val="1"/>
      <w:tblBorders>
        <w:top w:val="single" w:sz="8" w:space="0" w:color="F8B7C9" w:themeColor="accent4"/>
        <w:bottom w:val="single" w:sz="8" w:space="0" w:color="F8B7C9" w:themeColor="accent4"/>
      </w:tblBorders>
    </w:tblPr>
    <w:tblStylePr w:type="firstRow">
      <w:pPr>
        <w:spacing w:before="0" w:after="0" w:line="240" w:lineRule="auto"/>
      </w:pPr>
      <w:rPr>
        <w:b/>
        <w:bCs/>
      </w:rPr>
      <w:tblPr/>
      <w:tcPr>
        <w:tcBorders>
          <w:top w:val="single" w:sz="8" w:space="0" w:color="F8B7C9" w:themeColor="accent4"/>
          <w:left w:val="nil"/>
          <w:bottom w:val="single" w:sz="8" w:space="0" w:color="F8B7C9" w:themeColor="accent4"/>
          <w:right w:val="nil"/>
          <w:insideH w:val="nil"/>
          <w:insideV w:val="nil"/>
        </w:tcBorders>
      </w:tcPr>
    </w:tblStylePr>
    <w:tblStylePr w:type="lastRow">
      <w:pPr>
        <w:spacing w:before="0" w:after="0" w:line="240" w:lineRule="auto"/>
      </w:pPr>
      <w:rPr>
        <w:b/>
        <w:bCs/>
      </w:rPr>
      <w:tblPr/>
      <w:tcPr>
        <w:tcBorders>
          <w:top w:val="single" w:sz="8" w:space="0" w:color="F8B7C9" w:themeColor="accent4"/>
          <w:left w:val="nil"/>
          <w:bottom w:val="single" w:sz="8" w:space="0" w:color="F8B7C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DF1" w:themeFill="accent4" w:themeFillTint="3F"/>
      </w:tcPr>
    </w:tblStylePr>
    <w:tblStylePr w:type="band1Horz">
      <w:tblPr/>
      <w:tcPr>
        <w:tcBorders>
          <w:left w:val="nil"/>
          <w:right w:val="nil"/>
          <w:insideH w:val="nil"/>
          <w:insideV w:val="nil"/>
        </w:tcBorders>
        <w:shd w:val="clear" w:color="auto" w:fill="FDEDF1" w:themeFill="accent4" w:themeFillTint="3F"/>
      </w:tcPr>
    </w:tblStylePr>
  </w:style>
  <w:style w:type="table" w:styleId="LightShading-Accent5">
    <w:name w:val="Light Shading Accent 5"/>
    <w:basedOn w:val="TableNormal"/>
    <w:uiPriority w:val="60"/>
    <w:semiHidden/>
    <w:rsid w:val="0058629F"/>
    <w:pPr>
      <w:spacing w:line="240" w:lineRule="auto"/>
    </w:pPr>
    <w:rPr>
      <w:color w:val="036467" w:themeColor="accent5" w:themeShade="BF"/>
    </w:rPr>
    <w:tblPr>
      <w:tblStyleRowBandSize w:val="1"/>
      <w:tblStyleColBandSize w:val="1"/>
      <w:tblBorders>
        <w:top w:val="single" w:sz="8" w:space="0" w:color="05868A" w:themeColor="accent5"/>
        <w:bottom w:val="single" w:sz="8" w:space="0" w:color="05868A" w:themeColor="accent5"/>
      </w:tblBorders>
    </w:tblPr>
    <w:tblStylePr w:type="firstRow">
      <w:pPr>
        <w:spacing w:before="0" w:after="0" w:line="240" w:lineRule="auto"/>
      </w:pPr>
      <w:rPr>
        <w:b/>
        <w:bCs/>
      </w:rPr>
      <w:tblPr/>
      <w:tcPr>
        <w:tcBorders>
          <w:top w:val="single" w:sz="8" w:space="0" w:color="05868A" w:themeColor="accent5"/>
          <w:left w:val="nil"/>
          <w:bottom w:val="single" w:sz="8" w:space="0" w:color="05868A" w:themeColor="accent5"/>
          <w:right w:val="nil"/>
          <w:insideH w:val="nil"/>
          <w:insideV w:val="nil"/>
        </w:tcBorders>
      </w:tcPr>
    </w:tblStylePr>
    <w:tblStylePr w:type="lastRow">
      <w:pPr>
        <w:spacing w:before="0" w:after="0" w:line="240" w:lineRule="auto"/>
      </w:pPr>
      <w:rPr>
        <w:b/>
        <w:bCs/>
      </w:rPr>
      <w:tblPr/>
      <w:tcPr>
        <w:tcBorders>
          <w:top w:val="single" w:sz="8" w:space="0" w:color="05868A" w:themeColor="accent5"/>
          <w:left w:val="nil"/>
          <w:bottom w:val="single" w:sz="8" w:space="0" w:color="05868A"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7F9FB" w:themeFill="accent5" w:themeFillTint="3F"/>
      </w:tcPr>
    </w:tblStylePr>
    <w:tblStylePr w:type="band1Horz">
      <w:tblPr/>
      <w:tcPr>
        <w:tcBorders>
          <w:left w:val="nil"/>
          <w:right w:val="nil"/>
          <w:insideH w:val="nil"/>
          <w:insideV w:val="nil"/>
        </w:tcBorders>
        <w:shd w:val="clear" w:color="auto" w:fill="A7F9FB" w:themeFill="accent5" w:themeFillTint="3F"/>
      </w:tcPr>
    </w:tblStylePr>
  </w:style>
  <w:style w:type="table" w:styleId="LightShading-Accent6">
    <w:name w:val="Light Shading Accent 6"/>
    <w:basedOn w:val="TableNormal"/>
    <w:uiPriority w:val="60"/>
    <w:semiHidden/>
    <w:rsid w:val="0058629F"/>
    <w:pPr>
      <w:spacing w:line="240" w:lineRule="auto"/>
    </w:pPr>
    <w:rPr>
      <w:color w:val="F15C38" w:themeColor="accent6" w:themeShade="BF"/>
    </w:rPr>
    <w:tblPr>
      <w:tblStyleRowBandSize w:val="1"/>
      <w:tblStyleColBandSize w:val="1"/>
      <w:tblBorders>
        <w:top w:val="single" w:sz="8" w:space="0" w:color="F8AA97" w:themeColor="accent6"/>
        <w:bottom w:val="single" w:sz="8" w:space="0" w:color="F8AA97" w:themeColor="accent6"/>
      </w:tblBorders>
    </w:tblPr>
    <w:tblStylePr w:type="firstRow">
      <w:pPr>
        <w:spacing w:before="0" w:after="0" w:line="240" w:lineRule="auto"/>
      </w:pPr>
      <w:rPr>
        <w:b/>
        <w:bCs/>
      </w:rPr>
      <w:tblPr/>
      <w:tcPr>
        <w:tcBorders>
          <w:top w:val="single" w:sz="8" w:space="0" w:color="F8AA97" w:themeColor="accent6"/>
          <w:left w:val="nil"/>
          <w:bottom w:val="single" w:sz="8" w:space="0" w:color="F8AA97" w:themeColor="accent6"/>
          <w:right w:val="nil"/>
          <w:insideH w:val="nil"/>
          <w:insideV w:val="nil"/>
        </w:tcBorders>
      </w:tcPr>
    </w:tblStylePr>
    <w:tblStylePr w:type="lastRow">
      <w:pPr>
        <w:spacing w:before="0" w:after="0" w:line="240" w:lineRule="auto"/>
      </w:pPr>
      <w:rPr>
        <w:b/>
        <w:bCs/>
      </w:rPr>
      <w:tblPr/>
      <w:tcPr>
        <w:tcBorders>
          <w:top w:val="single" w:sz="8" w:space="0" w:color="F8AA97" w:themeColor="accent6"/>
          <w:left w:val="nil"/>
          <w:bottom w:val="single" w:sz="8" w:space="0" w:color="F8AA9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9E5" w:themeFill="accent6" w:themeFillTint="3F"/>
      </w:tcPr>
    </w:tblStylePr>
    <w:tblStylePr w:type="band1Horz">
      <w:tblPr/>
      <w:tcPr>
        <w:tcBorders>
          <w:left w:val="nil"/>
          <w:right w:val="nil"/>
          <w:insideH w:val="nil"/>
          <w:insideV w:val="nil"/>
        </w:tcBorders>
        <w:shd w:val="clear" w:color="auto" w:fill="FDE9E5" w:themeFill="accent6" w:themeFillTint="3F"/>
      </w:tcPr>
    </w:tblStylePr>
  </w:style>
  <w:style w:type="table" w:styleId="ListTable1Light">
    <w:name w:val="List Table 1 Light"/>
    <w:basedOn w:val="TableNormal"/>
    <w:uiPriority w:val="46"/>
    <w:semiHidden/>
    <w:rsid w:val="0058629F"/>
    <w:pPr>
      <w:spacing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semiHidden/>
    <w:rsid w:val="0058629F"/>
    <w:pPr>
      <w:spacing w:line="240" w:lineRule="auto"/>
    </w:pPr>
    <w:tblPr>
      <w:tblStyleRowBandSize w:val="1"/>
      <w:tblStyleColBandSize w:val="1"/>
    </w:tblPr>
    <w:tblStylePr w:type="firstRow">
      <w:rPr>
        <w:b/>
        <w:bCs/>
      </w:rPr>
      <w:tblPr/>
      <w:tcPr>
        <w:tcBorders>
          <w:bottom w:val="single" w:sz="4" w:space="0" w:color="7DBCA6" w:themeColor="accent1" w:themeTint="99"/>
        </w:tcBorders>
      </w:tcPr>
    </w:tblStylePr>
    <w:tblStylePr w:type="lastRow">
      <w:rPr>
        <w:b/>
        <w:bCs/>
      </w:rPr>
      <w:tblPr/>
      <w:tcPr>
        <w:tcBorders>
          <w:top w:val="single" w:sz="4" w:space="0" w:color="7DBCA6" w:themeColor="accent1" w:themeTint="99"/>
        </w:tcBorders>
      </w:tcPr>
    </w:tblStylePr>
    <w:tblStylePr w:type="firstCol">
      <w:rPr>
        <w:b/>
        <w:bCs/>
      </w:rPr>
    </w:tblStylePr>
    <w:tblStylePr w:type="lastCol">
      <w:rPr>
        <w:b/>
        <w:bCs/>
      </w:rPr>
    </w:tblStylePr>
    <w:tblStylePr w:type="band1Vert">
      <w:tblPr/>
      <w:tcPr>
        <w:shd w:val="clear" w:color="auto" w:fill="D3E8E1" w:themeFill="accent1" w:themeFillTint="33"/>
      </w:tcPr>
    </w:tblStylePr>
    <w:tblStylePr w:type="band1Horz">
      <w:tblPr/>
      <w:tcPr>
        <w:shd w:val="clear" w:color="auto" w:fill="D3E8E1" w:themeFill="accent1" w:themeFillTint="33"/>
      </w:tcPr>
    </w:tblStylePr>
  </w:style>
  <w:style w:type="table" w:styleId="ListTable1Light-Accent2">
    <w:name w:val="List Table 1 Light Accent 2"/>
    <w:basedOn w:val="TableNormal"/>
    <w:uiPriority w:val="46"/>
    <w:semiHidden/>
    <w:rsid w:val="0058629F"/>
    <w:pPr>
      <w:spacing w:line="240" w:lineRule="auto"/>
    </w:pPr>
    <w:tblPr>
      <w:tblStyleRowBandSize w:val="1"/>
      <w:tblStyleColBandSize w:val="1"/>
    </w:tblPr>
    <w:tblStylePr w:type="firstRow">
      <w:rPr>
        <w:b/>
        <w:bCs/>
      </w:rPr>
      <w:tblPr/>
      <w:tcPr>
        <w:tcBorders>
          <w:bottom w:val="single" w:sz="4" w:space="0" w:color="ACD7F1" w:themeColor="accent2" w:themeTint="99"/>
        </w:tcBorders>
      </w:tcPr>
    </w:tblStylePr>
    <w:tblStylePr w:type="lastRow">
      <w:rPr>
        <w:b/>
        <w:bCs/>
      </w:rPr>
      <w:tblPr/>
      <w:tcPr>
        <w:tcBorders>
          <w:top w:val="single" w:sz="4" w:space="0" w:color="ACD7F1" w:themeColor="accent2" w:themeTint="99"/>
        </w:tcBorders>
      </w:tcPr>
    </w:tblStylePr>
    <w:tblStylePr w:type="firstCol">
      <w:rPr>
        <w:b/>
        <w:bCs/>
      </w:rPr>
    </w:tblStylePr>
    <w:tblStylePr w:type="lastCol">
      <w:rPr>
        <w:b/>
        <w:bCs/>
      </w:rPr>
    </w:tblStylePr>
    <w:tblStylePr w:type="band1Vert">
      <w:tblPr/>
      <w:tcPr>
        <w:shd w:val="clear" w:color="auto" w:fill="E3F1FA" w:themeFill="accent2" w:themeFillTint="33"/>
      </w:tcPr>
    </w:tblStylePr>
    <w:tblStylePr w:type="band1Horz">
      <w:tblPr/>
      <w:tcPr>
        <w:shd w:val="clear" w:color="auto" w:fill="E3F1FA" w:themeFill="accent2" w:themeFillTint="33"/>
      </w:tcPr>
    </w:tblStylePr>
  </w:style>
  <w:style w:type="table" w:styleId="ListTable1Light-Accent3">
    <w:name w:val="List Table 1 Light Accent 3"/>
    <w:basedOn w:val="TableNormal"/>
    <w:uiPriority w:val="46"/>
    <w:semiHidden/>
    <w:rsid w:val="0058629F"/>
    <w:pPr>
      <w:spacing w:line="240" w:lineRule="auto"/>
    </w:pPr>
    <w:tblPr>
      <w:tblStyleRowBandSize w:val="1"/>
      <w:tblStyleColBandSize w:val="1"/>
    </w:tblPr>
    <w:tblStylePr w:type="firstRow">
      <w:rPr>
        <w:b/>
        <w:bCs/>
      </w:rPr>
      <w:tblPr/>
      <w:tcPr>
        <w:tcBorders>
          <w:bottom w:val="single" w:sz="4" w:space="0" w:color="A8A5CC" w:themeColor="accent3" w:themeTint="99"/>
        </w:tcBorders>
      </w:tcPr>
    </w:tblStylePr>
    <w:tblStylePr w:type="lastRow">
      <w:rPr>
        <w:b/>
        <w:bCs/>
      </w:rPr>
      <w:tblPr/>
      <w:tcPr>
        <w:tcBorders>
          <w:top w:val="single" w:sz="4" w:space="0" w:color="A8A5CC" w:themeColor="accent3" w:themeTint="99"/>
        </w:tcBorders>
      </w:tcPr>
    </w:tblStylePr>
    <w:tblStylePr w:type="firstCol">
      <w:rPr>
        <w:b/>
        <w:bCs/>
      </w:rPr>
    </w:tblStylePr>
    <w:tblStylePr w:type="lastCol">
      <w:rPr>
        <w:b/>
        <w:bCs/>
      </w:rPr>
    </w:tblStylePr>
    <w:tblStylePr w:type="band1Vert">
      <w:tblPr/>
      <w:tcPr>
        <w:shd w:val="clear" w:color="auto" w:fill="E2E1EE" w:themeFill="accent3" w:themeFillTint="33"/>
      </w:tcPr>
    </w:tblStylePr>
    <w:tblStylePr w:type="band1Horz">
      <w:tblPr/>
      <w:tcPr>
        <w:shd w:val="clear" w:color="auto" w:fill="E2E1EE" w:themeFill="accent3" w:themeFillTint="33"/>
      </w:tcPr>
    </w:tblStylePr>
  </w:style>
  <w:style w:type="table" w:styleId="ListTable1Light-Accent4">
    <w:name w:val="List Table 1 Light Accent 4"/>
    <w:basedOn w:val="TableNormal"/>
    <w:uiPriority w:val="46"/>
    <w:semiHidden/>
    <w:rsid w:val="0058629F"/>
    <w:pPr>
      <w:spacing w:line="240" w:lineRule="auto"/>
    </w:pPr>
    <w:tblPr>
      <w:tblStyleRowBandSize w:val="1"/>
      <w:tblStyleColBandSize w:val="1"/>
    </w:tblPr>
    <w:tblStylePr w:type="firstRow">
      <w:rPr>
        <w:b/>
        <w:bCs/>
      </w:rPr>
      <w:tblPr/>
      <w:tcPr>
        <w:tcBorders>
          <w:bottom w:val="single" w:sz="4" w:space="0" w:color="FAD3DE" w:themeColor="accent4" w:themeTint="99"/>
        </w:tcBorders>
      </w:tcPr>
    </w:tblStylePr>
    <w:tblStylePr w:type="lastRow">
      <w:rPr>
        <w:b/>
        <w:bCs/>
      </w:rPr>
      <w:tblPr/>
      <w:tcPr>
        <w:tcBorders>
          <w:top w:val="single" w:sz="4" w:space="0" w:color="FAD3DE" w:themeColor="accent4" w:themeTint="99"/>
        </w:tcBorders>
      </w:tcPr>
    </w:tblStylePr>
    <w:tblStylePr w:type="firstCol">
      <w:rPr>
        <w:b/>
        <w:bCs/>
      </w:rPr>
    </w:tblStylePr>
    <w:tblStylePr w:type="lastCol">
      <w:rPr>
        <w:b/>
        <w:bCs/>
      </w:rPr>
    </w:tblStylePr>
    <w:tblStylePr w:type="band1Vert">
      <w:tblPr/>
      <w:tcPr>
        <w:shd w:val="clear" w:color="auto" w:fill="FDF0F3" w:themeFill="accent4" w:themeFillTint="33"/>
      </w:tcPr>
    </w:tblStylePr>
    <w:tblStylePr w:type="band1Horz">
      <w:tblPr/>
      <w:tcPr>
        <w:shd w:val="clear" w:color="auto" w:fill="FDF0F3" w:themeFill="accent4" w:themeFillTint="33"/>
      </w:tcPr>
    </w:tblStylePr>
  </w:style>
  <w:style w:type="table" w:styleId="ListTable1Light-Accent5">
    <w:name w:val="List Table 1 Light Accent 5"/>
    <w:basedOn w:val="TableNormal"/>
    <w:uiPriority w:val="46"/>
    <w:semiHidden/>
    <w:rsid w:val="0058629F"/>
    <w:pPr>
      <w:spacing w:line="240" w:lineRule="auto"/>
    </w:pPr>
    <w:tblPr>
      <w:tblStyleRowBandSize w:val="1"/>
      <w:tblStyleColBandSize w:val="1"/>
    </w:tblPr>
    <w:tblStylePr w:type="firstRow">
      <w:rPr>
        <w:b/>
        <w:bCs/>
      </w:rPr>
      <w:tblPr/>
      <w:tcPr>
        <w:tcBorders>
          <w:bottom w:val="single" w:sz="4" w:space="0" w:color="2AF0F7" w:themeColor="accent5" w:themeTint="99"/>
        </w:tcBorders>
      </w:tcPr>
    </w:tblStylePr>
    <w:tblStylePr w:type="lastRow">
      <w:rPr>
        <w:b/>
        <w:bCs/>
      </w:rPr>
      <w:tblPr/>
      <w:tcPr>
        <w:tcBorders>
          <w:top w:val="single" w:sz="4" w:space="0" w:color="2AF0F7" w:themeColor="accent5" w:themeTint="99"/>
        </w:tcBorders>
      </w:tcPr>
    </w:tblStylePr>
    <w:tblStylePr w:type="firstCol">
      <w:rPr>
        <w:b/>
        <w:bCs/>
      </w:rPr>
    </w:tblStylePr>
    <w:tblStylePr w:type="lastCol">
      <w:rPr>
        <w:b/>
        <w:bCs/>
      </w:rPr>
    </w:tblStylePr>
    <w:tblStylePr w:type="band1Vert">
      <w:tblPr/>
      <w:tcPr>
        <w:shd w:val="clear" w:color="auto" w:fill="B7FAFC" w:themeFill="accent5" w:themeFillTint="33"/>
      </w:tcPr>
    </w:tblStylePr>
    <w:tblStylePr w:type="band1Horz">
      <w:tblPr/>
      <w:tcPr>
        <w:shd w:val="clear" w:color="auto" w:fill="B7FAFC" w:themeFill="accent5" w:themeFillTint="33"/>
      </w:tcPr>
    </w:tblStylePr>
  </w:style>
  <w:style w:type="table" w:styleId="ListTable1Light-Accent6">
    <w:name w:val="List Table 1 Light Accent 6"/>
    <w:basedOn w:val="TableNormal"/>
    <w:uiPriority w:val="46"/>
    <w:semiHidden/>
    <w:rsid w:val="0058629F"/>
    <w:pPr>
      <w:spacing w:line="240" w:lineRule="auto"/>
    </w:pPr>
    <w:tblPr>
      <w:tblStyleRowBandSize w:val="1"/>
      <w:tblStyleColBandSize w:val="1"/>
    </w:tblPr>
    <w:tblStylePr w:type="firstRow">
      <w:rPr>
        <w:b/>
        <w:bCs/>
      </w:rPr>
      <w:tblPr/>
      <w:tcPr>
        <w:tcBorders>
          <w:bottom w:val="single" w:sz="4" w:space="0" w:color="FACBC0" w:themeColor="accent6" w:themeTint="99"/>
        </w:tcBorders>
      </w:tcPr>
    </w:tblStylePr>
    <w:tblStylePr w:type="lastRow">
      <w:rPr>
        <w:b/>
        <w:bCs/>
      </w:rPr>
      <w:tblPr/>
      <w:tcPr>
        <w:tcBorders>
          <w:top w:val="single" w:sz="4" w:space="0" w:color="FACBC0" w:themeColor="accent6" w:themeTint="99"/>
        </w:tcBorders>
      </w:tcPr>
    </w:tblStylePr>
    <w:tblStylePr w:type="firstCol">
      <w:rPr>
        <w:b/>
        <w:bCs/>
      </w:rPr>
    </w:tblStylePr>
    <w:tblStylePr w:type="lastCol">
      <w:rPr>
        <w:b/>
        <w:bCs/>
      </w:rPr>
    </w:tblStylePr>
    <w:tblStylePr w:type="band1Vert">
      <w:tblPr/>
      <w:tcPr>
        <w:shd w:val="clear" w:color="auto" w:fill="FDEDEA" w:themeFill="accent6" w:themeFillTint="33"/>
      </w:tcPr>
    </w:tblStylePr>
    <w:tblStylePr w:type="band1Horz">
      <w:tblPr/>
      <w:tcPr>
        <w:shd w:val="clear" w:color="auto" w:fill="FDEDEA" w:themeFill="accent6" w:themeFillTint="33"/>
      </w:tcPr>
    </w:tblStylePr>
  </w:style>
  <w:style w:type="table" w:styleId="ListTable2">
    <w:name w:val="List Table 2"/>
    <w:basedOn w:val="TableNormal"/>
    <w:uiPriority w:val="47"/>
    <w:semiHidden/>
    <w:rsid w:val="0058629F"/>
    <w:pPr>
      <w:spacing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semiHidden/>
    <w:rsid w:val="0058629F"/>
    <w:pPr>
      <w:spacing w:line="240" w:lineRule="auto"/>
    </w:pPr>
    <w:tblPr>
      <w:tblStyleRowBandSize w:val="1"/>
      <w:tblStyleColBandSize w:val="1"/>
      <w:tblBorders>
        <w:top w:val="single" w:sz="4" w:space="0" w:color="7DBCA6" w:themeColor="accent1" w:themeTint="99"/>
        <w:bottom w:val="single" w:sz="4" w:space="0" w:color="7DBCA6" w:themeColor="accent1" w:themeTint="99"/>
        <w:insideH w:val="single" w:sz="4" w:space="0" w:color="7DBCA6"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8E1" w:themeFill="accent1" w:themeFillTint="33"/>
      </w:tcPr>
    </w:tblStylePr>
    <w:tblStylePr w:type="band1Horz">
      <w:tblPr/>
      <w:tcPr>
        <w:shd w:val="clear" w:color="auto" w:fill="D3E8E1" w:themeFill="accent1" w:themeFillTint="33"/>
      </w:tcPr>
    </w:tblStylePr>
  </w:style>
  <w:style w:type="table" w:styleId="ListTable2-Accent2">
    <w:name w:val="List Table 2 Accent 2"/>
    <w:basedOn w:val="TableNormal"/>
    <w:uiPriority w:val="47"/>
    <w:semiHidden/>
    <w:rsid w:val="0058629F"/>
    <w:pPr>
      <w:spacing w:line="240" w:lineRule="auto"/>
    </w:pPr>
    <w:tblPr>
      <w:tblStyleRowBandSize w:val="1"/>
      <w:tblStyleColBandSize w:val="1"/>
      <w:tblBorders>
        <w:top w:val="single" w:sz="4" w:space="0" w:color="ACD7F1" w:themeColor="accent2" w:themeTint="99"/>
        <w:bottom w:val="single" w:sz="4" w:space="0" w:color="ACD7F1" w:themeColor="accent2" w:themeTint="99"/>
        <w:insideH w:val="single" w:sz="4" w:space="0" w:color="ACD7F1"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3F1FA" w:themeFill="accent2" w:themeFillTint="33"/>
      </w:tcPr>
    </w:tblStylePr>
    <w:tblStylePr w:type="band1Horz">
      <w:tblPr/>
      <w:tcPr>
        <w:shd w:val="clear" w:color="auto" w:fill="E3F1FA" w:themeFill="accent2" w:themeFillTint="33"/>
      </w:tcPr>
    </w:tblStylePr>
  </w:style>
  <w:style w:type="table" w:styleId="ListTable2-Accent3">
    <w:name w:val="List Table 2 Accent 3"/>
    <w:basedOn w:val="TableNormal"/>
    <w:uiPriority w:val="47"/>
    <w:semiHidden/>
    <w:rsid w:val="0058629F"/>
    <w:pPr>
      <w:spacing w:line="240" w:lineRule="auto"/>
    </w:pPr>
    <w:tblPr>
      <w:tblStyleRowBandSize w:val="1"/>
      <w:tblStyleColBandSize w:val="1"/>
      <w:tblBorders>
        <w:top w:val="single" w:sz="4" w:space="0" w:color="A8A5CC" w:themeColor="accent3" w:themeTint="99"/>
        <w:bottom w:val="single" w:sz="4" w:space="0" w:color="A8A5CC" w:themeColor="accent3" w:themeTint="99"/>
        <w:insideH w:val="single" w:sz="4" w:space="0" w:color="A8A5CC"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1EE" w:themeFill="accent3" w:themeFillTint="33"/>
      </w:tcPr>
    </w:tblStylePr>
    <w:tblStylePr w:type="band1Horz">
      <w:tblPr/>
      <w:tcPr>
        <w:shd w:val="clear" w:color="auto" w:fill="E2E1EE" w:themeFill="accent3" w:themeFillTint="33"/>
      </w:tcPr>
    </w:tblStylePr>
  </w:style>
  <w:style w:type="table" w:styleId="ListTable2-Accent4">
    <w:name w:val="List Table 2 Accent 4"/>
    <w:basedOn w:val="TableNormal"/>
    <w:uiPriority w:val="47"/>
    <w:semiHidden/>
    <w:rsid w:val="0058629F"/>
    <w:pPr>
      <w:spacing w:line="240" w:lineRule="auto"/>
    </w:pPr>
    <w:tblPr>
      <w:tblStyleRowBandSize w:val="1"/>
      <w:tblStyleColBandSize w:val="1"/>
      <w:tblBorders>
        <w:top w:val="single" w:sz="4" w:space="0" w:color="FAD3DE" w:themeColor="accent4" w:themeTint="99"/>
        <w:bottom w:val="single" w:sz="4" w:space="0" w:color="FAD3DE" w:themeColor="accent4" w:themeTint="99"/>
        <w:insideH w:val="single" w:sz="4" w:space="0" w:color="FAD3DE"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F0F3" w:themeFill="accent4" w:themeFillTint="33"/>
      </w:tcPr>
    </w:tblStylePr>
    <w:tblStylePr w:type="band1Horz">
      <w:tblPr/>
      <w:tcPr>
        <w:shd w:val="clear" w:color="auto" w:fill="FDF0F3" w:themeFill="accent4" w:themeFillTint="33"/>
      </w:tcPr>
    </w:tblStylePr>
  </w:style>
  <w:style w:type="table" w:styleId="ListTable2-Accent5">
    <w:name w:val="List Table 2 Accent 5"/>
    <w:basedOn w:val="TableNormal"/>
    <w:uiPriority w:val="47"/>
    <w:semiHidden/>
    <w:rsid w:val="0058629F"/>
    <w:pPr>
      <w:spacing w:line="240" w:lineRule="auto"/>
    </w:pPr>
    <w:tblPr>
      <w:tblStyleRowBandSize w:val="1"/>
      <w:tblStyleColBandSize w:val="1"/>
      <w:tblBorders>
        <w:top w:val="single" w:sz="4" w:space="0" w:color="2AF0F7" w:themeColor="accent5" w:themeTint="99"/>
        <w:bottom w:val="single" w:sz="4" w:space="0" w:color="2AF0F7" w:themeColor="accent5" w:themeTint="99"/>
        <w:insideH w:val="single" w:sz="4" w:space="0" w:color="2AF0F7"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7FAFC" w:themeFill="accent5" w:themeFillTint="33"/>
      </w:tcPr>
    </w:tblStylePr>
    <w:tblStylePr w:type="band1Horz">
      <w:tblPr/>
      <w:tcPr>
        <w:shd w:val="clear" w:color="auto" w:fill="B7FAFC" w:themeFill="accent5" w:themeFillTint="33"/>
      </w:tcPr>
    </w:tblStylePr>
  </w:style>
  <w:style w:type="table" w:styleId="ListTable2-Accent6">
    <w:name w:val="List Table 2 Accent 6"/>
    <w:basedOn w:val="TableNormal"/>
    <w:uiPriority w:val="47"/>
    <w:semiHidden/>
    <w:rsid w:val="0058629F"/>
    <w:pPr>
      <w:spacing w:line="240" w:lineRule="auto"/>
    </w:pPr>
    <w:tblPr>
      <w:tblStyleRowBandSize w:val="1"/>
      <w:tblStyleColBandSize w:val="1"/>
      <w:tblBorders>
        <w:top w:val="single" w:sz="4" w:space="0" w:color="FACBC0" w:themeColor="accent6" w:themeTint="99"/>
        <w:bottom w:val="single" w:sz="4" w:space="0" w:color="FACBC0" w:themeColor="accent6" w:themeTint="99"/>
        <w:insideH w:val="single" w:sz="4" w:space="0" w:color="FACBC0"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DEA" w:themeFill="accent6" w:themeFillTint="33"/>
      </w:tcPr>
    </w:tblStylePr>
    <w:tblStylePr w:type="band1Horz">
      <w:tblPr/>
      <w:tcPr>
        <w:shd w:val="clear" w:color="auto" w:fill="FDEDEA" w:themeFill="accent6" w:themeFillTint="33"/>
      </w:tcPr>
    </w:tblStylePr>
  </w:style>
  <w:style w:type="table" w:styleId="ListTable3">
    <w:name w:val="List Table 3"/>
    <w:basedOn w:val="TableNormal"/>
    <w:uiPriority w:val="48"/>
    <w:semiHidden/>
    <w:rsid w:val="0058629F"/>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semiHidden/>
    <w:rsid w:val="0058629F"/>
    <w:pPr>
      <w:spacing w:line="240" w:lineRule="auto"/>
    </w:pPr>
    <w:tblPr>
      <w:tblStyleRowBandSize w:val="1"/>
      <w:tblStyleColBandSize w:val="1"/>
      <w:tblBorders>
        <w:top w:val="single" w:sz="4" w:space="0" w:color="3E7864" w:themeColor="accent1"/>
        <w:left w:val="single" w:sz="4" w:space="0" w:color="3E7864" w:themeColor="accent1"/>
        <w:bottom w:val="single" w:sz="4" w:space="0" w:color="3E7864" w:themeColor="accent1"/>
        <w:right w:val="single" w:sz="4" w:space="0" w:color="3E7864" w:themeColor="accent1"/>
      </w:tblBorders>
    </w:tblPr>
    <w:tblStylePr w:type="firstRow">
      <w:rPr>
        <w:b/>
        <w:bCs/>
        <w:color w:val="FFFFFF" w:themeColor="background1"/>
      </w:rPr>
      <w:tblPr/>
      <w:tcPr>
        <w:shd w:val="clear" w:color="auto" w:fill="3E7864" w:themeFill="accent1"/>
      </w:tcPr>
    </w:tblStylePr>
    <w:tblStylePr w:type="lastRow">
      <w:rPr>
        <w:b/>
        <w:bCs/>
      </w:rPr>
      <w:tblPr/>
      <w:tcPr>
        <w:tcBorders>
          <w:top w:val="double" w:sz="4" w:space="0" w:color="3E786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E7864" w:themeColor="accent1"/>
          <w:right w:val="single" w:sz="4" w:space="0" w:color="3E7864" w:themeColor="accent1"/>
        </w:tcBorders>
      </w:tcPr>
    </w:tblStylePr>
    <w:tblStylePr w:type="band1Horz">
      <w:tblPr/>
      <w:tcPr>
        <w:tcBorders>
          <w:top w:val="single" w:sz="4" w:space="0" w:color="3E7864" w:themeColor="accent1"/>
          <w:bottom w:val="single" w:sz="4" w:space="0" w:color="3E786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E7864" w:themeColor="accent1"/>
          <w:left w:val="nil"/>
        </w:tcBorders>
      </w:tcPr>
    </w:tblStylePr>
    <w:tblStylePr w:type="swCell">
      <w:tblPr/>
      <w:tcPr>
        <w:tcBorders>
          <w:top w:val="double" w:sz="4" w:space="0" w:color="3E7864" w:themeColor="accent1"/>
          <w:right w:val="nil"/>
        </w:tcBorders>
      </w:tcPr>
    </w:tblStylePr>
  </w:style>
  <w:style w:type="table" w:styleId="ListTable3-Accent2">
    <w:name w:val="List Table 3 Accent 2"/>
    <w:basedOn w:val="TableNormal"/>
    <w:uiPriority w:val="48"/>
    <w:semiHidden/>
    <w:rsid w:val="0058629F"/>
    <w:pPr>
      <w:spacing w:line="240" w:lineRule="auto"/>
    </w:pPr>
    <w:tblPr>
      <w:tblStyleRowBandSize w:val="1"/>
      <w:tblStyleColBandSize w:val="1"/>
      <w:tblBorders>
        <w:top w:val="single" w:sz="4" w:space="0" w:color="75BEE9" w:themeColor="accent2"/>
        <w:left w:val="single" w:sz="4" w:space="0" w:color="75BEE9" w:themeColor="accent2"/>
        <w:bottom w:val="single" w:sz="4" w:space="0" w:color="75BEE9" w:themeColor="accent2"/>
        <w:right w:val="single" w:sz="4" w:space="0" w:color="75BEE9" w:themeColor="accent2"/>
      </w:tblBorders>
    </w:tblPr>
    <w:tblStylePr w:type="firstRow">
      <w:rPr>
        <w:b/>
        <w:bCs/>
        <w:color w:val="FFFFFF" w:themeColor="background1"/>
      </w:rPr>
      <w:tblPr/>
      <w:tcPr>
        <w:shd w:val="clear" w:color="auto" w:fill="75BEE9" w:themeFill="accent2"/>
      </w:tcPr>
    </w:tblStylePr>
    <w:tblStylePr w:type="lastRow">
      <w:rPr>
        <w:b/>
        <w:bCs/>
      </w:rPr>
      <w:tblPr/>
      <w:tcPr>
        <w:tcBorders>
          <w:top w:val="double" w:sz="4" w:space="0" w:color="75BEE9"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5BEE9" w:themeColor="accent2"/>
          <w:right w:val="single" w:sz="4" w:space="0" w:color="75BEE9" w:themeColor="accent2"/>
        </w:tcBorders>
      </w:tcPr>
    </w:tblStylePr>
    <w:tblStylePr w:type="band1Horz">
      <w:tblPr/>
      <w:tcPr>
        <w:tcBorders>
          <w:top w:val="single" w:sz="4" w:space="0" w:color="75BEE9" w:themeColor="accent2"/>
          <w:bottom w:val="single" w:sz="4" w:space="0" w:color="75BEE9"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5BEE9" w:themeColor="accent2"/>
          <w:left w:val="nil"/>
        </w:tcBorders>
      </w:tcPr>
    </w:tblStylePr>
    <w:tblStylePr w:type="swCell">
      <w:tblPr/>
      <w:tcPr>
        <w:tcBorders>
          <w:top w:val="double" w:sz="4" w:space="0" w:color="75BEE9" w:themeColor="accent2"/>
          <w:right w:val="nil"/>
        </w:tcBorders>
      </w:tcPr>
    </w:tblStylePr>
  </w:style>
  <w:style w:type="table" w:styleId="ListTable3-Accent3">
    <w:name w:val="List Table 3 Accent 3"/>
    <w:basedOn w:val="TableNormal"/>
    <w:uiPriority w:val="48"/>
    <w:semiHidden/>
    <w:rsid w:val="0058629F"/>
    <w:pPr>
      <w:spacing w:line="240" w:lineRule="auto"/>
    </w:pPr>
    <w:tblPr>
      <w:tblStyleRowBandSize w:val="1"/>
      <w:tblStyleColBandSize w:val="1"/>
      <w:tblBorders>
        <w:top w:val="single" w:sz="4" w:space="0" w:color="6F69AA" w:themeColor="accent3"/>
        <w:left w:val="single" w:sz="4" w:space="0" w:color="6F69AA" w:themeColor="accent3"/>
        <w:bottom w:val="single" w:sz="4" w:space="0" w:color="6F69AA" w:themeColor="accent3"/>
        <w:right w:val="single" w:sz="4" w:space="0" w:color="6F69AA" w:themeColor="accent3"/>
      </w:tblBorders>
    </w:tblPr>
    <w:tblStylePr w:type="firstRow">
      <w:rPr>
        <w:b/>
        <w:bCs/>
        <w:color w:val="FFFFFF" w:themeColor="background1"/>
      </w:rPr>
      <w:tblPr/>
      <w:tcPr>
        <w:shd w:val="clear" w:color="auto" w:fill="6F69AA" w:themeFill="accent3"/>
      </w:tcPr>
    </w:tblStylePr>
    <w:tblStylePr w:type="lastRow">
      <w:rPr>
        <w:b/>
        <w:bCs/>
      </w:rPr>
      <w:tblPr/>
      <w:tcPr>
        <w:tcBorders>
          <w:top w:val="double" w:sz="4" w:space="0" w:color="6F69AA"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F69AA" w:themeColor="accent3"/>
          <w:right w:val="single" w:sz="4" w:space="0" w:color="6F69AA" w:themeColor="accent3"/>
        </w:tcBorders>
      </w:tcPr>
    </w:tblStylePr>
    <w:tblStylePr w:type="band1Horz">
      <w:tblPr/>
      <w:tcPr>
        <w:tcBorders>
          <w:top w:val="single" w:sz="4" w:space="0" w:color="6F69AA" w:themeColor="accent3"/>
          <w:bottom w:val="single" w:sz="4" w:space="0" w:color="6F69AA"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F69AA" w:themeColor="accent3"/>
          <w:left w:val="nil"/>
        </w:tcBorders>
      </w:tcPr>
    </w:tblStylePr>
    <w:tblStylePr w:type="swCell">
      <w:tblPr/>
      <w:tcPr>
        <w:tcBorders>
          <w:top w:val="double" w:sz="4" w:space="0" w:color="6F69AA" w:themeColor="accent3"/>
          <w:right w:val="nil"/>
        </w:tcBorders>
      </w:tcPr>
    </w:tblStylePr>
  </w:style>
  <w:style w:type="table" w:styleId="ListTable3-Accent4">
    <w:name w:val="List Table 3 Accent 4"/>
    <w:basedOn w:val="TableNormal"/>
    <w:uiPriority w:val="48"/>
    <w:semiHidden/>
    <w:rsid w:val="0058629F"/>
    <w:pPr>
      <w:spacing w:line="240" w:lineRule="auto"/>
    </w:pPr>
    <w:tblPr>
      <w:tblStyleRowBandSize w:val="1"/>
      <w:tblStyleColBandSize w:val="1"/>
      <w:tblBorders>
        <w:top w:val="single" w:sz="4" w:space="0" w:color="F8B7C9" w:themeColor="accent4"/>
        <w:left w:val="single" w:sz="4" w:space="0" w:color="F8B7C9" w:themeColor="accent4"/>
        <w:bottom w:val="single" w:sz="4" w:space="0" w:color="F8B7C9" w:themeColor="accent4"/>
        <w:right w:val="single" w:sz="4" w:space="0" w:color="F8B7C9" w:themeColor="accent4"/>
      </w:tblBorders>
    </w:tblPr>
    <w:tblStylePr w:type="firstRow">
      <w:rPr>
        <w:b/>
        <w:bCs/>
        <w:color w:val="FFFFFF" w:themeColor="background1"/>
      </w:rPr>
      <w:tblPr/>
      <w:tcPr>
        <w:shd w:val="clear" w:color="auto" w:fill="F8B7C9" w:themeFill="accent4"/>
      </w:tcPr>
    </w:tblStylePr>
    <w:tblStylePr w:type="lastRow">
      <w:rPr>
        <w:b/>
        <w:bCs/>
      </w:rPr>
      <w:tblPr/>
      <w:tcPr>
        <w:tcBorders>
          <w:top w:val="double" w:sz="4" w:space="0" w:color="F8B7C9"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8B7C9" w:themeColor="accent4"/>
          <w:right w:val="single" w:sz="4" w:space="0" w:color="F8B7C9" w:themeColor="accent4"/>
        </w:tcBorders>
      </w:tcPr>
    </w:tblStylePr>
    <w:tblStylePr w:type="band1Horz">
      <w:tblPr/>
      <w:tcPr>
        <w:tcBorders>
          <w:top w:val="single" w:sz="4" w:space="0" w:color="F8B7C9" w:themeColor="accent4"/>
          <w:bottom w:val="single" w:sz="4" w:space="0" w:color="F8B7C9"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8B7C9" w:themeColor="accent4"/>
          <w:left w:val="nil"/>
        </w:tcBorders>
      </w:tcPr>
    </w:tblStylePr>
    <w:tblStylePr w:type="swCell">
      <w:tblPr/>
      <w:tcPr>
        <w:tcBorders>
          <w:top w:val="double" w:sz="4" w:space="0" w:color="F8B7C9" w:themeColor="accent4"/>
          <w:right w:val="nil"/>
        </w:tcBorders>
      </w:tcPr>
    </w:tblStylePr>
  </w:style>
  <w:style w:type="table" w:styleId="ListTable3-Accent5">
    <w:name w:val="List Table 3 Accent 5"/>
    <w:basedOn w:val="TableNormal"/>
    <w:uiPriority w:val="48"/>
    <w:semiHidden/>
    <w:rsid w:val="0058629F"/>
    <w:pPr>
      <w:spacing w:line="240" w:lineRule="auto"/>
    </w:pPr>
    <w:tblPr>
      <w:tblStyleRowBandSize w:val="1"/>
      <w:tblStyleColBandSize w:val="1"/>
      <w:tblBorders>
        <w:top w:val="single" w:sz="4" w:space="0" w:color="05868A" w:themeColor="accent5"/>
        <w:left w:val="single" w:sz="4" w:space="0" w:color="05868A" w:themeColor="accent5"/>
        <w:bottom w:val="single" w:sz="4" w:space="0" w:color="05868A" w:themeColor="accent5"/>
        <w:right w:val="single" w:sz="4" w:space="0" w:color="05868A" w:themeColor="accent5"/>
      </w:tblBorders>
    </w:tblPr>
    <w:tblStylePr w:type="firstRow">
      <w:rPr>
        <w:b/>
        <w:bCs/>
        <w:color w:val="FFFFFF" w:themeColor="background1"/>
      </w:rPr>
      <w:tblPr/>
      <w:tcPr>
        <w:shd w:val="clear" w:color="auto" w:fill="05868A" w:themeFill="accent5"/>
      </w:tcPr>
    </w:tblStylePr>
    <w:tblStylePr w:type="lastRow">
      <w:rPr>
        <w:b/>
        <w:bCs/>
      </w:rPr>
      <w:tblPr/>
      <w:tcPr>
        <w:tcBorders>
          <w:top w:val="double" w:sz="4" w:space="0" w:color="05868A"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5868A" w:themeColor="accent5"/>
          <w:right w:val="single" w:sz="4" w:space="0" w:color="05868A" w:themeColor="accent5"/>
        </w:tcBorders>
      </w:tcPr>
    </w:tblStylePr>
    <w:tblStylePr w:type="band1Horz">
      <w:tblPr/>
      <w:tcPr>
        <w:tcBorders>
          <w:top w:val="single" w:sz="4" w:space="0" w:color="05868A" w:themeColor="accent5"/>
          <w:bottom w:val="single" w:sz="4" w:space="0" w:color="05868A"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5868A" w:themeColor="accent5"/>
          <w:left w:val="nil"/>
        </w:tcBorders>
      </w:tcPr>
    </w:tblStylePr>
    <w:tblStylePr w:type="swCell">
      <w:tblPr/>
      <w:tcPr>
        <w:tcBorders>
          <w:top w:val="double" w:sz="4" w:space="0" w:color="05868A" w:themeColor="accent5"/>
          <w:right w:val="nil"/>
        </w:tcBorders>
      </w:tcPr>
    </w:tblStylePr>
  </w:style>
  <w:style w:type="table" w:styleId="ListTable3-Accent6">
    <w:name w:val="List Table 3 Accent 6"/>
    <w:basedOn w:val="TableNormal"/>
    <w:uiPriority w:val="48"/>
    <w:semiHidden/>
    <w:rsid w:val="0058629F"/>
    <w:pPr>
      <w:spacing w:line="240" w:lineRule="auto"/>
    </w:pPr>
    <w:tblPr>
      <w:tblStyleRowBandSize w:val="1"/>
      <w:tblStyleColBandSize w:val="1"/>
      <w:tblBorders>
        <w:top w:val="single" w:sz="4" w:space="0" w:color="F8AA97" w:themeColor="accent6"/>
        <w:left w:val="single" w:sz="4" w:space="0" w:color="F8AA97" w:themeColor="accent6"/>
        <w:bottom w:val="single" w:sz="4" w:space="0" w:color="F8AA97" w:themeColor="accent6"/>
        <w:right w:val="single" w:sz="4" w:space="0" w:color="F8AA97" w:themeColor="accent6"/>
      </w:tblBorders>
    </w:tblPr>
    <w:tblStylePr w:type="firstRow">
      <w:rPr>
        <w:b/>
        <w:bCs/>
        <w:color w:val="FFFFFF" w:themeColor="background1"/>
      </w:rPr>
      <w:tblPr/>
      <w:tcPr>
        <w:shd w:val="clear" w:color="auto" w:fill="F8AA97" w:themeFill="accent6"/>
      </w:tcPr>
    </w:tblStylePr>
    <w:tblStylePr w:type="lastRow">
      <w:rPr>
        <w:b/>
        <w:bCs/>
      </w:rPr>
      <w:tblPr/>
      <w:tcPr>
        <w:tcBorders>
          <w:top w:val="double" w:sz="4" w:space="0" w:color="F8AA9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8AA97" w:themeColor="accent6"/>
          <w:right w:val="single" w:sz="4" w:space="0" w:color="F8AA97" w:themeColor="accent6"/>
        </w:tcBorders>
      </w:tcPr>
    </w:tblStylePr>
    <w:tblStylePr w:type="band1Horz">
      <w:tblPr/>
      <w:tcPr>
        <w:tcBorders>
          <w:top w:val="single" w:sz="4" w:space="0" w:color="F8AA97" w:themeColor="accent6"/>
          <w:bottom w:val="single" w:sz="4" w:space="0" w:color="F8AA9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8AA97" w:themeColor="accent6"/>
          <w:left w:val="nil"/>
        </w:tcBorders>
      </w:tcPr>
    </w:tblStylePr>
    <w:tblStylePr w:type="swCell">
      <w:tblPr/>
      <w:tcPr>
        <w:tcBorders>
          <w:top w:val="double" w:sz="4" w:space="0" w:color="F8AA97" w:themeColor="accent6"/>
          <w:right w:val="nil"/>
        </w:tcBorders>
      </w:tcPr>
    </w:tblStylePr>
  </w:style>
  <w:style w:type="table" w:styleId="ListTable4">
    <w:name w:val="List Table 4"/>
    <w:basedOn w:val="TableNormal"/>
    <w:uiPriority w:val="49"/>
    <w:semiHidden/>
    <w:rsid w:val="0058629F"/>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semiHidden/>
    <w:rsid w:val="0058629F"/>
    <w:pPr>
      <w:spacing w:line="240" w:lineRule="auto"/>
    </w:pPr>
    <w:tblPr>
      <w:tblStyleRowBandSize w:val="1"/>
      <w:tblStyleColBandSize w:val="1"/>
      <w:tblBorders>
        <w:top w:val="single" w:sz="4" w:space="0" w:color="7DBCA6" w:themeColor="accent1" w:themeTint="99"/>
        <w:left w:val="single" w:sz="4" w:space="0" w:color="7DBCA6" w:themeColor="accent1" w:themeTint="99"/>
        <w:bottom w:val="single" w:sz="4" w:space="0" w:color="7DBCA6" w:themeColor="accent1" w:themeTint="99"/>
        <w:right w:val="single" w:sz="4" w:space="0" w:color="7DBCA6" w:themeColor="accent1" w:themeTint="99"/>
        <w:insideH w:val="single" w:sz="4" w:space="0" w:color="7DBCA6" w:themeColor="accent1" w:themeTint="99"/>
      </w:tblBorders>
    </w:tblPr>
    <w:tblStylePr w:type="firstRow">
      <w:rPr>
        <w:b/>
        <w:bCs/>
        <w:color w:val="FFFFFF" w:themeColor="background1"/>
      </w:rPr>
      <w:tblPr/>
      <w:tcPr>
        <w:tcBorders>
          <w:top w:val="single" w:sz="4" w:space="0" w:color="3E7864" w:themeColor="accent1"/>
          <w:left w:val="single" w:sz="4" w:space="0" w:color="3E7864" w:themeColor="accent1"/>
          <w:bottom w:val="single" w:sz="4" w:space="0" w:color="3E7864" w:themeColor="accent1"/>
          <w:right w:val="single" w:sz="4" w:space="0" w:color="3E7864" w:themeColor="accent1"/>
          <w:insideH w:val="nil"/>
        </w:tcBorders>
        <w:shd w:val="clear" w:color="auto" w:fill="3E7864" w:themeFill="accent1"/>
      </w:tcPr>
    </w:tblStylePr>
    <w:tblStylePr w:type="lastRow">
      <w:rPr>
        <w:b/>
        <w:bCs/>
      </w:rPr>
      <w:tblPr/>
      <w:tcPr>
        <w:tcBorders>
          <w:top w:val="double" w:sz="4" w:space="0" w:color="7DBCA6" w:themeColor="accent1" w:themeTint="99"/>
        </w:tcBorders>
      </w:tcPr>
    </w:tblStylePr>
    <w:tblStylePr w:type="firstCol">
      <w:rPr>
        <w:b/>
        <w:bCs/>
      </w:rPr>
    </w:tblStylePr>
    <w:tblStylePr w:type="lastCol">
      <w:rPr>
        <w:b/>
        <w:bCs/>
      </w:rPr>
    </w:tblStylePr>
    <w:tblStylePr w:type="band1Vert">
      <w:tblPr/>
      <w:tcPr>
        <w:shd w:val="clear" w:color="auto" w:fill="D3E8E1" w:themeFill="accent1" w:themeFillTint="33"/>
      </w:tcPr>
    </w:tblStylePr>
    <w:tblStylePr w:type="band1Horz">
      <w:tblPr/>
      <w:tcPr>
        <w:shd w:val="clear" w:color="auto" w:fill="D3E8E1" w:themeFill="accent1" w:themeFillTint="33"/>
      </w:tcPr>
    </w:tblStylePr>
  </w:style>
  <w:style w:type="table" w:styleId="ListTable4-Accent2">
    <w:name w:val="List Table 4 Accent 2"/>
    <w:basedOn w:val="TableNormal"/>
    <w:uiPriority w:val="49"/>
    <w:semiHidden/>
    <w:rsid w:val="0058629F"/>
    <w:pPr>
      <w:spacing w:line="240" w:lineRule="auto"/>
    </w:pPr>
    <w:tblPr>
      <w:tblStyleRowBandSize w:val="1"/>
      <w:tblStyleColBandSize w:val="1"/>
      <w:tblBorders>
        <w:top w:val="single" w:sz="4" w:space="0" w:color="ACD7F1" w:themeColor="accent2" w:themeTint="99"/>
        <w:left w:val="single" w:sz="4" w:space="0" w:color="ACD7F1" w:themeColor="accent2" w:themeTint="99"/>
        <w:bottom w:val="single" w:sz="4" w:space="0" w:color="ACD7F1" w:themeColor="accent2" w:themeTint="99"/>
        <w:right w:val="single" w:sz="4" w:space="0" w:color="ACD7F1" w:themeColor="accent2" w:themeTint="99"/>
        <w:insideH w:val="single" w:sz="4" w:space="0" w:color="ACD7F1" w:themeColor="accent2" w:themeTint="99"/>
      </w:tblBorders>
    </w:tblPr>
    <w:tblStylePr w:type="firstRow">
      <w:rPr>
        <w:b/>
        <w:bCs/>
        <w:color w:val="FFFFFF" w:themeColor="background1"/>
      </w:rPr>
      <w:tblPr/>
      <w:tcPr>
        <w:tcBorders>
          <w:top w:val="single" w:sz="4" w:space="0" w:color="75BEE9" w:themeColor="accent2"/>
          <w:left w:val="single" w:sz="4" w:space="0" w:color="75BEE9" w:themeColor="accent2"/>
          <w:bottom w:val="single" w:sz="4" w:space="0" w:color="75BEE9" w:themeColor="accent2"/>
          <w:right w:val="single" w:sz="4" w:space="0" w:color="75BEE9" w:themeColor="accent2"/>
          <w:insideH w:val="nil"/>
        </w:tcBorders>
        <w:shd w:val="clear" w:color="auto" w:fill="75BEE9" w:themeFill="accent2"/>
      </w:tcPr>
    </w:tblStylePr>
    <w:tblStylePr w:type="lastRow">
      <w:rPr>
        <w:b/>
        <w:bCs/>
      </w:rPr>
      <w:tblPr/>
      <w:tcPr>
        <w:tcBorders>
          <w:top w:val="double" w:sz="4" w:space="0" w:color="ACD7F1" w:themeColor="accent2" w:themeTint="99"/>
        </w:tcBorders>
      </w:tcPr>
    </w:tblStylePr>
    <w:tblStylePr w:type="firstCol">
      <w:rPr>
        <w:b/>
        <w:bCs/>
      </w:rPr>
    </w:tblStylePr>
    <w:tblStylePr w:type="lastCol">
      <w:rPr>
        <w:b/>
        <w:bCs/>
      </w:rPr>
    </w:tblStylePr>
    <w:tblStylePr w:type="band1Vert">
      <w:tblPr/>
      <w:tcPr>
        <w:shd w:val="clear" w:color="auto" w:fill="E3F1FA" w:themeFill="accent2" w:themeFillTint="33"/>
      </w:tcPr>
    </w:tblStylePr>
    <w:tblStylePr w:type="band1Horz">
      <w:tblPr/>
      <w:tcPr>
        <w:shd w:val="clear" w:color="auto" w:fill="E3F1FA" w:themeFill="accent2" w:themeFillTint="33"/>
      </w:tcPr>
    </w:tblStylePr>
  </w:style>
  <w:style w:type="table" w:styleId="ListTable4-Accent3">
    <w:name w:val="List Table 4 Accent 3"/>
    <w:basedOn w:val="TableNormal"/>
    <w:uiPriority w:val="49"/>
    <w:semiHidden/>
    <w:rsid w:val="0058629F"/>
    <w:pPr>
      <w:spacing w:line="240" w:lineRule="auto"/>
    </w:pPr>
    <w:tblPr>
      <w:tblStyleRowBandSize w:val="1"/>
      <w:tblStyleColBandSize w:val="1"/>
      <w:tblBorders>
        <w:top w:val="single" w:sz="4" w:space="0" w:color="A8A5CC" w:themeColor="accent3" w:themeTint="99"/>
        <w:left w:val="single" w:sz="4" w:space="0" w:color="A8A5CC" w:themeColor="accent3" w:themeTint="99"/>
        <w:bottom w:val="single" w:sz="4" w:space="0" w:color="A8A5CC" w:themeColor="accent3" w:themeTint="99"/>
        <w:right w:val="single" w:sz="4" w:space="0" w:color="A8A5CC" w:themeColor="accent3" w:themeTint="99"/>
        <w:insideH w:val="single" w:sz="4" w:space="0" w:color="A8A5CC" w:themeColor="accent3" w:themeTint="99"/>
      </w:tblBorders>
    </w:tblPr>
    <w:tblStylePr w:type="firstRow">
      <w:rPr>
        <w:b/>
        <w:bCs/>
        <w:color w:val="FFFFFF" w:themeColor="background1"/>
      </w:rPr>
      <w:tblPr/>
      <w:tcPr>
        <w:tcBorders>
          <w:top w:val="single" w:sz="4" w:space="0" w:color="6F69AA" w:themeColor="accent3"/>
          <w:left w:val="single" w:sz="4" w:space="0" w:color="6F69AA" w:themeColor="accent3"/>
          <w:bottom w:val="single" w:sz="4" w:space="0" w:color="6F69AA" w:themeColor="accent3"/>
          <w:right w:val="single" w:sz="4" w:space="0" w:color="6F69AA" w:themeColor="accent3"/>
          <w:insideH w:val="nil"/>
        </w:tcBorders>
        <w:shd w:val="clear" w:color="auto" w:fill="6F69AA" w:themeFill="accent3"/>
      </w:tcPr>
    </w:tblStylePr>
    <w:tblStylePr w:type="lastRow">
      <w:rPr>
        <w:b/>
        <w:bCs/>
      </w:rPr>
      <w:tblPr/>
      <w:tcPr>
        <w:tcBorders>
          <w:top w:val="double" w:sz="4" w:space="0" w:color="A8A5CC" w:themeColor="accent3" w:themeTint="99"/>
        </w:tcBorders>
      </w:tcPr>
    </w:tblStylePr>
    <w:tblStylePr w:type="firstCol">
      <w:rPr>
        <w:b/>
        <w:bCs/>
      </w:rPr>
    </w:tblStylePr>
    <w:tblStylePr w:type="lastCol">
      <w:rPr>
        <w:b/>
        <w:bCs/>
      </w:rPr>
    </w:tblStylePr>
    <w:tblStylePr w:type="band1Vert">
      <w:tblPr/>
      <w:tcPr>
        <w:shd w:val="clear" w:color="auto" w:fill="E2E1EE" w:themeFill="accent3" w:themeFillTint="33"/>
      </w:tcPr>
    </w:tblStylePr>
    <w:tblStylePr w:type="band1Horz">
      <w:tblPr/>
      <w:tcPr>
        <w:shd w:val="clear" w:color="auto" w:fill="E2E1EE" w:themeFill="accent3" w:themeFillTint="33"/>
      </w:tcPr>
    </w:tblStylePr>
  </w:style>
  <w:style w:type="table" w:styleId="ListTable4-Accent4">
    <w:name w:val="List Table 4 Accent 4"/>
    <w:basedOn w:val="TableNormal"/>
    <w:uiPriority w:val="49"/>
    <w:semiHidden/>
    <w:rsid w:val="0058629F"/>
    <w:pPr>
      <w:spacing w:line="240" w:lineRule="auto"/>
    </w:pPr>
    <w:tblPr>
      <w:tblStyleRowBandSize w:val="1"/>
      <w:tblStyleColBandSize w:val="1"/>
      <w:tblBorders>
        <w:top w:val="single" w:sz="4" w:space="0" w:color="FAD3DE" w:themeColor="accent4" w:themeTint="99"/>
        <w:left w:val="single" w:sz="4" w:space="0" w:color="FAD3DE" w:themeColor="accent4" w:themeTint="99"/>
        <w:bottom w:val="single" w:sz="4" w:space="0" w:color="FAD3DE" w:themeColor="accent4" w:themeTint="99"/>
        <w:right w:val="single" w:sz="4" w:space="0" w:color="FAD3DE" w:themeColor="accent4" w:themeTint="99"/>
        <w:insideH w:val="single" w:sz="4" w:space="0" w:color="FAD3DE" w:themeColor="accent4" w:themeTint="99"/>
      </w:tblBorders>
    </w:tblPr>
    <w:tblStylePr w:type="firstRow">
      <w:rPr>
        <w:b/>
        <w:bCs/>
        <w:color w:val="FFFFFF" w:themeColor="background1"/>
      </w:rPr>
      <w:tblPr/>
      <w:tcPr>
        <w:tcBorders>
          <w:top w:val="single" w:sz="4" w:space="0" w:color="F8B7C9" w:themeColor="accent4"/>
          <w:left w:val="single" w:sz="4" w:space="0" w:color="F8B7C9" w:themeColor="accent4"/>
          <w:bottom w:val="single" w:sz="4" w:space="0" w:color="F8B7C9" w:themeColor="accent4"/>
          <w:right w:val="single" w:sz="4" w:space="0" w:color="F8B7C9" w:themeColor="accent4"/>
          <w:insideH w:val="nil"/>
        </w:tcBorders>
        <w:shd w:val="clear" w:color="auto" w:fill="F8B7C9" w:themeFill="accent4"/>
      </w:tcPr>
    </w:tblStylePr>
    <w:tblStylePr w:type="lastRow">
      <w:rPr>
        <w:b/>
        <w:bCs/>
      </w:rPr>
      <w:tblPr/>
      <w:tcPr>
        <w:tcBorders>
          <w:top w:val="double" w:sz="4" w:space="0" w:color="FAD3DE" w:themeColor="accent4" w:themeTint="99"/>
        </w:tcBorders>
      </w:tcPr>
    </w:tblStylePr>
    <w:tblStylePr w:type="firstCol">
      <w:rPr>
        <w:b/>
        <w:bCs/>
      </w:rPr>
    </w:tblStylePr>
    <w:tblStylePr w:type="lastCol">
      <w:rPr>
        <w:b/>
        <w:bCs/>
      </w:rPr>
    </w:tblStylePr>
    <w:tblStylePr w:type="band1Vert">
      <w:tblPr/>
      <w:tcPr>
        <w:shd w:val="clear" w:color="auto" w:fill="FDF0F3" w:themeFill="accent4" w:themeFillTint="33"/>
      </w:tcPr>
    </w:tblStylePr>
    <w:tblStylePr w:type="band1Horz">
      <w:tblPr/>
      <w:tcPr>
        <w:shd w:val="clear" w:color="auto" w:fill="FDF0F3" w:themeFill="accent4" w:themeFillTint="33"/>
      </w:tcPr>
    </w:tblStylePr>
  </w:style>
  <w:style w:type="table" w:styleId="ListTable4-Accent5">
    <w:name w:val="List Table 4 Accent 5"/>
    <w:basedOn w:val="TableNormal"/>
    <w:uiPriority w:val="49"/>
    <w:semiHidden/>
    <w:rsid w:val="0058629F"/>
    <w:pPr>
      <w:spacing w:line="240" w:lineRule="auto"/>
    </w:pPr>
    <w:tblPr>
      <w:tblStyleRowBandSize w:val="1"/>
      <w:tblStyleColBandSize w:val="1"/>
      <w:tblBorders>
        <w:top w:val="single" w:sz="4" w:space="0" w:color="2AF0F7" w:themeColor="accent5" w:themeTint="99"/>
        <w:left w:val="single" w:sz="4" w:space="0" w:color="2AF0F7" w:themeColor="accent5" w:themeTint="99"/>
        <w:bottom w:val="single" w:sz="4" w:space="0" w:color="2AF0F7" w:themeColor="accent5" w:themeTint="99"/>
        <w:right w:val="single" w:sz="4" w:space="0" w:color="2AF0F7" w:themeColor="accent5" w:themeTint="99"/>
        <w:insideH w:val="single" w:sz="4" w:space="0" w:color="2AF0F7" w:themeColor="accent5" w:themeTint="99"/>
      </w:tblBorders>
    </w:tblPr>
    <w:tblStylePr w:type="firstRow">
      <w:rPr>
        <w:b/>
        <w:bCs/>
        <w:color w:val="FFFFFF" w:themeColor="background1"/>
      </w:rPr>
      <w:tblPr/>
      <w:tcPr>
        <w:tcBorders>
          <w:top w:val="single" w:sz="4" w:space="0" w:color="05868A" w:themeColor="accent5"/>
          <w:left w:val="single" w:sz="4" w:space="0" w:color="05868A" w:themeColor="accent5"/>
          <w:bottom w:val="single" w:sz="4" w:space="0" w:color="05868A" w:themeColor="accent5"/>
          <w:right w:val="single" w:sz="4" w:space="0" w:color="05868A" w:themeColor="accent5"/>
          <w:insideH w:val="nil"/>
        </w:tcBorders>
        <w:shd w:val="clear" w:color="auto" w:fill="05868A" w:themeFill="accent5"/>
      </w:tcPr>
    </w:tblStylePr>
    <w:tblStylePr w:type="lastRow">
      <w:rPr>
        <w:b/>
        <w:bCs/>
      </w:rPr>
      <w:tblPr/>
      <w:tcPr>
        <w:tcBorders>
          <w:top w:val="double" w:sz="4" w:space="0" w:color="2AF0F7" w:themeColor="accent5" w:themeTint="99"/>
        </w:tcBorders>
      </w:tcPr>
    </w:tblStylePr>
    <w:tblStylePr w:type="firstCol">
      <w:rPr>
        <w:b/>
        <w:bCs/>
      </w:rPr>
    </w:tblStylePr>
    <w:tblStylePr w:type="lastCol">
      <w:rPr>
        <w:b/>
        <w:bCs/>
      </w:rPr>
    </w:tblStylePr>
    <w:tblStylePr w:type="band1Vert">
      <w:tblPr/>
      <w:tcPr>
        <w:shd w:val="clear" w:color="auto" w:fill="B7FAFC" w:themeFill="accent5" w:themeFillTint="33"/>
      </w:tcPr>
    </w:tblStylePr>
    <w:tblStylePr w:type="band1Horz">
      <w:tblPr/>
      <w:tcPr>
        <w:shd w:val="clear" w:color="auto" w:fill="B7FAFC" w:themeFill="accent5" w:themeFillTint="33"/>
      </w:tcPr>
    </w:tblStylePr>
  </w:style>
  <w:style w:type="table" w:styleId="ListTable4-Accent6">
    <w:name w:val="List Table 4 Accent 6"/>
    <w:basedOn w:val="TableNormal"/>
    <w:uiPriority w:val="49"/>
    <w:semiHidden/>
    <w:rsid w:val="0058629F"/>
    <w:pPr>
      <w:spacing w:line="240" w:lineRule="auto"/>
    </w:pPr>
    <w:tblPr>
      <w:tblStyleRowBandSize w:val="1"/>
      <w:tblStyleColBandSize w:val="1"/>
      <w:tblBorders>
        <w:top w:val="single" w:sz="4" w:space="0" w:color="FACBC0" w:themeColor="accent6" w:themeTint="99"/>
        <w:left w:val="single" w:sz="4" w:space="0" w:color="FACBC0" w:themeColor="accent6" w:themeTint="99"/>
        <w:bottom w:val="single" w:sz="4" w:space="0" w:color="FACBC0" w:themeColor="accent6" w:themeTint="99"/>
        <w:right w:val="single" w:sz="4" w:space="0" w:color="FACBC0" w:themeColor="accent6" w:themeTint="99"/>
        <w:insideH w:val="single" w:sz="4" w:space="0" w:color="FACBC0" w:themeColor="accent6" w:themeTint="99"/>
      </w:tblBorders>
    </w:tblPr>
    <w:tblStylePr w:type="firstRow">
      <w:rPr>
        <w:b/>
        <w:bCs/>
        <w:color w:val="FFFFFF" w:themeColor="background1"/>
      </w:rPr>
      <w:tblPr/>
      <w:tcPr>
        <w:tcBorders>
          <w:top w:val="single" w:sz="4" w:space="0" w:color="F8AA97" w:themeColor="accent6"/>
          <w:left w:val="single" w:sz="4" w:space="0" w:color="F8AA97" w:themeColor="accent6"/>
          <w:bottom w:val="single" w:sz="4" w:space="0" w:color="F8AA97" w:themeColor="accent6"/>
          <w:right w:val="single" w:sz="4" w:space="0" w:color="F8AA97" w:themeColor="accent6"/>
          <w:insideH w:val="nil"/>
        </w:tcBorders>
        <w:shd w:val="clear" w:color="auto" w:fill="F8AA97" w:themeFill="accent6"/>
      </w:tcPr>
    </w:tblStylePr>
    <w:tblStylePr w:type="lastRow">
      <w:rPr>
        <w:b/>
        <w:bCs/>
      </w:rPr>
      <w:tblPr/>
      <w:tcPr>
        <w:tcBorders>
          <w:top w:val="double" w:sz="4" w:space="0" w:color="FACBC0" w:themeColor="accent6" w:themeTint="99"/>
        </w:tcBorders>
      </w:tcPr>
    </w:tblStylePr>
    <w:tblStylePr w:type="firstCol">
      <w:rPr>
        <w:b/>
        <w:bCs/>
      </w:rPr>
    </w:tblStylePr>
    <w:tblStylePr w:type="lastCol">
      <w:rPr>
        <w:b/>
        <w:bCs/>
      </w:rPr>
    </w:tblStylePr>
    <w:tblStylePr w:type="band1Vert">
      <w:tblPr/>
      <w:tcPr>
        <w:shd w:val="clear" w:color="auto" w:fill="FDEDEA" w:themeFill="accent6" w:themeFillTint="33"/>
      </w:tcPr>
    </w:tblStylePr>
    <w:tblStylePr w:type="band1Horz">
      <w:tblPr/>
      <w:tcPr>
        <w:shd w:val="clear" w:color="auto" w:fill="FDEDEA" w:themeFill="accent6" w:themeFillTint="33"/>
      </w:tcPr>
    </w:tblStylePr>
  </w:style>
  <w:style w:type="table" w:styleId="ListTable5Dark">
    <w:name w:val="List Table 5 Dark"/>
    <w:basedOn w:val="TableNormal"/>
    <w:uiPriority w:val="50"/>
    <w:semiHidden/>
    <w:rsid w:val="0058629F"/>
    <w:pPr>
      <w:spacing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58629F"/>
    <w:pPr>
      <w:spacing w:line="240" w:lineRule="auto"/>
    </w:pPr>
    <w:rPr>
      <w:color w:val="FFFFFF" w:themeColor="background1"/>
    </w:rPr>
    <w:tblPr>
      <w:tblStyleRowBandSize w:val="1"/>
      <w:tblStyleColBandSize w:val="1"/>
      <w:tblBorders>
        <w:top w:val="single" w:sz="24" w:space="0" w:color="3E7864" w:themeColor="accent1"/>
        <w:left w:val="single" w:sz="24" w:space="0" w:color="3E7864" w:themeColor="accent1"/>
        <w:bottom w:val="single" w:sz="24" w:space="0" w:color="3E7864" w:themeColor="accent1"/>
        <w:right w:val="single" w:sz="24" w:space="0" w:color="3E7864" w:themeColor="accent1"/>
      </w:tblBorders>
    </w:tblPr>
    <w:tcPr>
      <w:shd w:val="clear" w:color="auto" w:fill="3E786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58629F"/>
    <w:pPr>
      <w:spacing w:line="240" w:lineRule="auto"/>
    </w:pPr>
    <w:rPr>
      <w:color w:val="FFFFFF" w:themeColor="background1"/>
    </w:rPr>
    <w:tblPr>
      <w:tblStyleRowBandSize w:val="1"/>
      <w:tblStyleColBandSize w:val="1"/>
      <w:tblBorders>
        <w:top w:val="single" w:sz="24" w:space="0" w:color="75BEE9" w:themeColor="accent2"/>
        <w:left w:val="single" w:sz="24" w:space="0" w:color="75BEE9" w:themeColor="accent2"/>
        <w:bottom w:val="single" w:sz="24" w:space="0" w:color="75BEE9" w:themeColor="accent2"/>
        <w:right w:val="single" w:sz="24" w:space="0" w:color="75BEE9" w:themeColor="accent2"/>
      </w:tblBorders>
    </w:tblPr>
    <w:tcPr>
      <w:shd w:val="clear" w:color="auto" w:fill="75BEE9"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58629F"/>
    <w:pPr>
      <w:spacing w:line="240" w:lineRule="auto"/>
    </w:pPr>
    <w:rPr>
      <w:color w:val="FFFFFF" w:themeColor="background1"/>
    </w:rPr>
    <w:tblPr>
      <w:tblStyleRowBandSize w:val="1"/>
      <w:tblStyleColBandSize w:val="1"/>
      <w:tblBorders>
        <w:top w:val="single" w:sz="24" w:space="0" w:color="6F69AA" w:themeColor="accent3"/>
        <w:left w:val="single" w:sz="24" w:space="0" w:color="6F69AA" w:themeColor="accent3"/>
        <w:bottom w:val="single" w:sz="24" w:space="0" w:color="6F69AA" w:themeColor="accent3"/>
        <w:right w:val="single" w:sz="24" w:space="0" w:color="6F69AA" w:themeColor="accent3"/>
      </w:tblBorders>
    </w:tblPr>
    <w:tcPr>
      <w:shd w:val="clear" w:color="auto" w:fill="6F69AA"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58629F"/>
    <w:pPr>
      <w:spacing w:line="240" w:lineRule="auto"/>
    </w:pPr>
    <w:rPr>
      <w:color w:val="FFFFFF" w:themeColor="background1"/>
    </w:rPr>
    <w:tblPr>
      <w:tblStyleRowBandSize w:val="1"/>
      <w:tblStyleColBandSize w:val="1"/>
      <w:tblBorders>
        <w:top w:val="single" w:sz="24" w:space="0" w:color="F8B7C9" w:themeColor="accent4"/>
        <w:left w:val="single" w:sz="24" w:space="0" w:color="F8B7C9" w:themeColor="accent4"/>
        <w:bottom w:val="single" w:sz="24" w:space="0" w:color="F8B7C9" w:themeColor="accent4"/>
        <w:right w:val="single" w:sz="24" w:space="0" w:color="F8B7C9" w:themeColor="accent4"/>
      </w:tblBorders>
    </w:tblPr>
    <w:tcPr>
      <w:shd w:val="clear" w:color="auto" w:fill="F8B7C9"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58629F"/>
    <w:pPr>
      <w:spacing w:line="240" w:lineRule="auto"/>
    </w:pPr>
    <w:rPr>
      <w:color w:val="FFFFFF" w:themeColor="background1"/>
    </w:rPr>
    <w:tblPr>
      <w:tblStyleRowBandSize w:val="1"/>
      <w:tblStyleColBandSize w:val="1"/>
      <w:tblBorders>
        <w:top w:val="single" w:sz="24" w:space="0" w:color="05868A" w:themeColor="accent5"/>
        <w:left w:val="single" w:sz="24" w:space="0" w:color="05868A" w:themeColor="accent5"/>
        <w:bottom w:val="single" w:sz="24" w:space="0" w:color="05868A" w:themeColor="accent5"/>
        <w:right w:val="single" w:sz="24" w:space="0" w:color="05868A" w:themeColor="accent5"/>
      </w:tblBorders>
    </w:tblPr>
    <w:tcPr>
      <w:shd w:val="clear" w:color="auto" w:fill="05868A"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58629F"/>
    <w:pPr>
      <w:spacing w:line="240" w:lineRule="auto"/>
    </w:pPr>
    <w:rPr>
      <w:color w:val="FFFFFF" w:themeColor="background1"/>
    </w:rPr>
    <w:tblPr>
      <w:tblStyleRowBandSize w:val="1"/>
      <w:tblStyleColBandSize w:val="1"/>
      <w:tblBorders>
        <w:top w:val="single" w:sz="24" w:space="0" w:color="F8AA97" w:themeColor="accent6"/>
        <w:left w:val="single" w:sz="24" w:space="0" w:color="F8AA97" w:themeColor="accent6"/>
        <w:bottom w:val="single" w:sz="24" w:space="0" w:color="F8AA97" w:themeColor="accent6"/>
        <w:right w:val="single" w:sz="24" w:space="0" w:color="F8AA97" w:themeColor="accent6"/>
      </w:tblBorders>
    </w:tblPr>
    <w:tcPr>
      <w:shd w:val="clear" w:color="auto" w:fill="F8AA9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58629F"/>
    <w:pPr>
      <w:spacing w:line="240" w:lineRule="auto"/>
    </w:p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semiHidden/>
    <w:rsid w:val="0058629F"/>
    <w:pPr>
      <w:spacing w:line="240" w:lineRule="auto"/>
    </w:pPr>
    <w:rPr>
      <w:color w:val="2E594A" w:themeColor="accent1" w:themeShade="BF"/>
    </w:rPr>
    <w:tblPr>
      <w:tblStyleRowBandSize w:val="1"/>
      <w:tblStyleColBandSize w:val="1"/>
      <w:tblBorders>
        <w:top w:val="single" w:sz="4" w:space="0" w:color="3E7864" w:themeColor="accent1"/>
        <w:bottom w:val="single" w:sz="4" w:space="0" w:color="3E7864" w:themeColor="accent1"/>
      </w:tblBorders>
    </w:tblPr>
    <w:tblStylePr w:type="firstRow">
      <w:rPr>
        <w:b/>
        <w:bCs/>
      </w:rPr>
      <w:tblPr/>
      <w:tcPr>
        <w:tcBorders>
          <w:bottom w:val="single" w:sz="4" w:space="0" w:color="3E7864" w:themeColor="accent1"/>
        </w:tcBorders>
      </w:tcPr>
    </w:tblStylePr>
    <w:tblStylePr w:type="lastRow">
      <w:rPr>
        <w:b/>
        <w:bCs/>
      </w:rPr>
      <w:tblPr/>
      <w:tcPr>
        <w:tcBorders>
          <w:top w:val="double" w:sz="4" w:space="0" w:color="3E7864" w:themeColor="accent1"/>
        </w:tcBorders>
      </w:tcPr>
    </w:tblStylePr>
    <w:tblStylePr w:type="firstCol">
      <w:rPr>
        <w:b/>
        <w:bCs/>
      </w:rPr>
    </w:tblStylePr>
    <w:tblStylePr w:type="lastCol">
      <w:rPr>
        <w:b/>
        <w:bCs/>
      </w:rPr>
    </w:tblStylePr>
    <w:tblStylePr w:type="band1Vert">
      <w:tblPr/>
      <w:tcPr>
        <w:shd w:val="clear" w:color="auto" w:fill="D3E8E1" w:themeFill="accent1" w:themeFillTint="33"/>
      </w:tcPr>
    </w:tblStylePr>
    <w:tblStylePr w:type="band1Horz">
      <w:tblPr/>
      <w:tcPr>
        <w:shd w:val="clear" w:color="auto" w:fill="D3E8E1" w:themeFill="accent1" w:themeFillTint="33"/>
      </w:tcPr>
    </w:tblStylePr>
  </w:style>
  <w:style w:type="table" w:styleId="ListTable6Colorful-Accent2">
    <w:name w:val="List Table 6 Colorful Accent 2"/>
    <w:basedOn w:val="TableNormal"/>
    <w:uiPriority w:val="51"/>
    <w:semiHidden/>
    <w:rsid w:val="0058629F"/>
    <w:pPr>
      <w:spacing w:line="240" w:lineRule="auto"/>
    </w:pPr>
    <w:rPr>
      <w:color w:val="2999DD" w:themeColor="accent2" w:themeShade="BF"/>
    </w:rPr>
    <w:tblPr>
      <w:tblStyleRowBandSize w:val="1"/>
      <w:tblStyleColBandSize w:val="1"/>
      <w:tblBorders>
        <w:top w:val="single" w:sz="4" w:space="0" w:color="75BEE9" w:themeColor="accent2"/>
        <w:bottom w:val="single" w:sz="4" w:space="0" w:color="75BEE9" w:themeColor="accent2"/>
      </w:tblBorders>
    </w:tblPr>
    <w:tblStylePr w:type="firstRow">
      <w:rPr>
        <w:b/>
        <w:bCs/>
      </w:rPr>
      <w:tblPr/>
      <w:tcPr>
        <w:tcBorders>
          <w:bottom w:val="single" w:sz="4" w:space="0" w:color="75BEE9" w:themeColor="accent2"/>
        </w:tcBorders>
      </w:tcPr>
    </w:tblStylePr>
    <w:tblStylePr w:type="lastRow">
      <w:rPr>
        <w:b/>
        <w:bCs/>
      </w:rPr>
      <w:tblPr/>
      <w:tcPr>
        <w:tcBorders>
          <w:top w:val="double" w:sz="4" w:space="0" w:color="75BEE9" w:themeColor="accent2"/>
        </w:tcBorders>
      </w:tcPr>
    </w:tblStylePr>
    <w:tblStylePr w:type="firstCol">
      <w:rPr>
        <w:b/>
        <w:bCs/>
      </w:rPr>
    </w:tblStylePr>
    <w:tblStylePr w:type="lastCol">
      <w:rPr>
        <w:b/>
        <w:bCs/>
      </w:rPr>
    </w:tblStylePr>
    <w:tblStylePr w:type="band1Vert">
      <w:tblPr/>
      <w:tcPr>
        <w:shd w:val="clear" w:color="auto" w:fill="E3F1FA" w:themeFill="accent2" w:themeFillTint="33"/>
      </w:tcPr>
    </w:tblStylePr>
    <w:tblStylePr w:type="band1Horz">
      <w:tblPr/>
      <w:tcPr>
        <w:shd w:val="clear" w:color="auto" w:fill="E3F1FA" w:themeFill="accent2" w:themeFillTint="33"/>
      </w:tcPr>
    </w:tblStylePr>
  </w:style>
  <w:style w:type="table" w:styleId="ListTable6Colorful-Accent3">
    <w:name w:val="List Table 6 Colorful Accent 3"/>
    <w:basedOn w:val="TableNormal"/>
    <w:uiPriority w:val="51"/>
    <w:semiHidden/>
    <w:rsid w:val="0058629F"/>
    <w:pPr>
      <w:spacing w:line="240" w:lineRule="auto"/>
    </w:pPr>
    <w:rPr>
      <w:color w:val="4F4A83" w:themeColor="accent3" w:themeShade="BF"/>
    </w:rPr>
    <w:tblPr>
      <w:tblStyleRowBandSize w:val="1"/>
      <w:tblStyleColBandSize w:val="1"/>
      <w:tblBorders>
        <w:top w:val="single" w:sz="4" w:space="0" w:color="6F69AA" w:themeColor="accent3"/>
        <w:bottom w:val="single" w:sz="4" w:space="0" w:color="6F69AA" w:themeColor="accent3"/>
      </w:tblBorders>
    </w:tblPr>
    <w:tblStylePr w:type="firstRow">
      <w:rPr>
        <w:b/>
        <w:bCs/>
      </w:rPr>
      <w:tblPr/>
      <w:tcPr>
        <w:tcBorders>
          <w:bottom w:val="single" w:sz="4" w:space="0" w:color="6F69AA" w:themeColor="accent3"/>
        </w:tcBorders>
      </w:tcPr>
    </w:tblStylePr>
    <w:tblStylePr w:type="lastRow">
      <w:rPr>
        <w:b/>
        <w:bCs/>
      </w:rPr>
      <w:tblPr/>
      <w:tcPr>
        <w:tcBorders>
          <w:top w:val="double" w:sz="4" w:space="0" w:color="6F69AA" w:themeColor="accent3"/>
        </w:tcBorders>
      </w:tcPr>
    </w:tblStylePr>
    <w:tblStylePr w:type="firstCol">
      <w:rPr>
        <w:b/>
        <w:bCs/>
      </w:rPr>
    </w:tblStylePr>
    <w:tblStylePr w:type="lastCol">
      <w:rPr>
        <w:b/>
        <w:bCs/>
      </w:rPr>
    </w:tblStylePr>
    <w:tblStylePr w:type="band1Vert">
      <w:tblPr/>
      <w:tcPr>
        <w:shd w:val="clear" w:color="auto" w:fill="E2E1EE" w:themeFill="accent3" w:themeFillTint="33"/>
      </w:tcPr>
    </w:tblStylePr>
    <w:tblStylePr w:type="band1Horz">
      <w:tblPr/>
      <w:tcPr>
        <w:shd w:val="clear" w:color="auto" w:fill="E2E1EE" w:themeFill="accent3" w:themeFillTint="33"/>
      </w:tcPr>
    </w:tblStylePr>
  </w:style>
  <w:style w:type="table" w:styleId="ListTable6Colorful-Accent4">
    <w:name w:val="List Table 6 Colorful Accent 4"/>
    <w:basedOn w:val="TableNormal"/>
    <w:uiPriority w:val="51"/>
    <w:semiHidden/>
    <w:rsid w:val="0058629F"/>
    <w:pPr>
      <w:spacing w:line="240" w:lineRule="auto"/>
    </w:pPr>
    <w:rPr>
      <w:color w:val="EE547E" w:themeColor="accent4" w:themeShade="BF"/>
    </w:rPr>
    <w:tblPr>
      <w:tblStyleRowBandSize w:val="1"/>
      <w:tblStyleColBandSize w:val="1"/>
      <w:tblBorders>
        <w:top w:val="single" w:sz="4" w:space="0" w:color="F8B7C9" w:themeColor="accent4"/>
        <w:bottom w:val="single" w:sz="4" w:space="0" w:color="F8B7C9" w:themeColor="accent4"/>
      </w:tblBorders>
    </w:tblPr>
    <w:tblStylePr w:type="firstRow">
      <w:rPr>
        <w:b/>
        <w:bCs/>
      </w:rPr>
      <w:tblPr/>
      <w:tcPr>
        <w:tcBorders>
          <w:bottom w:val="single" w:sz="4" w:space="0" w:color="F8B7C9" w:themeColor="accent4"/>
        </w:tcBorders>
      </w:tcPr>
    </w:tblStylePr>
    <w:tblStylePr w:type="lastRow">
      <w:rPr>
        <w:b/>
        <w:bCs/>
      </w:rPr>
      <w:tblPr/>
      <w:tcPr>
        <w:tcBorders>
          <w:top w:val="double" w:sz="4" w:space="0" w:color="F8B7C9" w:themeColor="accent4"/>
        </w:tcBorders>
      </w:tcPr>
    </w:tblStylePr>
    <w:tblStylePr w:type="firstCol">
      <w:rPr>
        <w:b/>
        <w:bCs/>
      </w:rPr>
    </w:tblStylePr>
    <w:tblStylePr w:type="lastCol">
      <w:rPr>
        <w:b/>
        <w:bCs/>
      </w:rPr>
    </w:tblStylePr>
    <w:tblStylePr w:type="band1Vert">
      <w:tblPr/>
      <w:tcPr>
        <w:shd w:val="clear" w:color="auto" w:fill="FDF0F3" w:themeFill="accent4" w:themeFillTint="33"/>
      </w:tcPr>
    </w:tblStylePr>
    <w:tblStylePr w:type="band1Horz">
      <w:tblPr/>
      <w:tcPr>
        <w:shd w:val="clear" w:color="auto" w:fill="FDF0F3" w:themeFill="accent4" w:themeFillTint="33"/>
      </w:tcPr>
    </w:tblStylePr>
  </w:style>
  <w:style w:type="table" w:styleId="ListTable6Colorful-Accent5">
    <w:name w:val="List Table 6 Colorful Accent 5"/>
    <w:basedOn w:val="TableNormal"/>
    <w:uiPriority w:val="51"/>
    <w:semiHidden/>
    <w:rsid w:val="0058629F"/>
    <w:pPr>
      <w:spacing w:line="240" w:lineRule="auto"/>
    </w:pPr>
    <w:rPr>
      <w:color w:val="036467" w:themeColor="accent5" w:themeShade="BF"/>
    </w:rPr>
    <w:tblPr>
      <w:tblStyleRowBandSize w:val="1"/>
      <w:tblStyleColBandSize w:val="1"/>
      <w:tblBorders>
        <w:top w:val="single" w:sz="4" w:space="0" w:color="05868A" w:themeColor="accent5"/>
        <w:bottom w:val="single" w:sz="4" w:space="0" w:color="05868A" w:themeColor="accent5"/>
      </w:tblBorders>
    </w:tblPr>
    <w:tblStylePr w:type="firstRow">
      <w:rPr>
        <w:b/>
        <w:bCs/>
      </w:rPr>
      <w:tblPr/>
      <w:tcPr>
        <w:tcBorders>
          <w:bottom w:val="single" w:sz="4" w:space="0" w:color="05868A" w:themeColor="accent5"/>
        </w:tcBorders>
      </w:tcPr>
    </w:tblStylePr>
    <w:tblStylePr w:type="lastRow">
      <w:rPr>
        <w:b/>
        <w:bCs/>
      </w:rPr>
      <w:tblPr/>
      <w:tcPr>
        <w:tcBorders>
          <w:top w:val="double" w:sz="4" w:space="0" w:color="05868A" w:themeColor="accent5"/>
        </w:tcBorders>
      </w:tcPr>
    </w:tblStylePr>
    <w:tblStylePr w:type="firstCol">
      <w:rPr>
        <w:b/>
        <w:bCs/>
      </w:rPr>
    </w:tblStylePr>
    <w:tblStylePr w:type="lastCol">
      <w:rPr>
        <w:b/>
        <w:bCs/>
      </w:rPr>
    </w:tblStylePr>
    <w:tblStylePr w:type="band1Vert">
      <w:tblPr/>
      <w:tcPr>
        <w:shd w:val="clear" w:color="auto" w:fill="B7FAFC" w:themeFill="accent5" w:themeFillTint="33"/>
      </w:tcPr>
    </w:tblStylePr>
    <w:tblStylePr w:type="band1Horz">
      <w:tblPr/>
      <w:tcPr>
        <w:shd w:val="clear" w:color="auto" w:fill="B7FAFC" w:themeFill="accent5" w:themeFillTint="33"/>
      </w:tcPr>
    </w:tblStylePr>
  </w:style>
  <w:style w:type="table" w:styleId="ListTable6Colorful-Accent6">
    <w:name w:val="List Table 6 Colorful Accent 6"/>
    <w:basedOn w:val="TableNormal"/>
    <w:uiPriority w:val="51"/>
    <w:semiHidden/>
    <w:rsid w:val="0058629F"/>
    <w:pPr>
      <w:spacing w:line="240" w:lineRule="auto"/>
    </w:pPr>
    <w:rPr>
      <w:color w:val="F15C38" w:themeColor="accent6" w:themeShade="BF"/>
    </w:rPr>
    <w:tblPr>
      <w:tblStyleRowBandSize w:val="1"/>
      <w:tblStyleColBandSize w:val="1"/>
      <w:tblBorders>
        <w:top w:val="single" w:sz="4" w:space="0" w:color="F8AA97" w:themeColor="accent6"/>
        <w:bottom w:val="single" w:sz="4" w:space="0" w:color="F8AA97" w:themeColor="accent6"/>
      </w:tblBorders>
    </w:tblPr>
    <w:tblStylePr w:type="firstRow">
      <w:rPr>
        <w:b/>
        <w:bCs/>
      </w:rPr>
      <w:tblPr/>
      <w:tcPr>
        <w:tcBorders>
          <w:bottom w:val="single" w:sz="4" w:space="0" w:color="F8AA97" w:themeColor="accent6"/>
        </w:tcBorders>
      </w:tcPr>
    </w:tblStylePr>
    <w:tblStylePr w:type="lastRow">
      <w:rPr>
        <w:b/>
        <w:bCs/>
      </w:rPr>
      <w:tblPr/>
      <w:tcPr>
        <w:tcBorders>
          <w:top w:val="double" w:sz="4" w:space="0" w:color="F8AA97" w:themeColor="accent6"/>
        </w:tcBorders>
      </w:tcPr>
    </w:tblStylePr>
    <w:tblStylePr w:type="firstCol">
      <w:rPr>
        <w:b/>
        <w:bCs/>
      </w:rPr>
    </w:tblStylePr>
    <w:tblStylePr w:type="lastCol">
      <w:rPr>
        <w:b/>
        <w:bCs/>
      </w:rPr>
    </w:tblStylePr>
    <w:tblStylePr w:type="band1Vert">
      <w:tblPr/>
      <w:tcPr>
        <w:shd w:val="clear" w:color="auto" w:fill="FDEDEA" w:themeFill="accent6" w:themeFillTint="33"/>
      </w:tcPr>
    </w:tblStylePr>
    <w:tblStylePr w:type="band1Horz">
      <w:tblPr/>
      <w:tcPr>
        <w:shd w:val="clear" w:color="auto" w:fill="FDEDEA" w:themeFill="accent6" w:themeFillTint="33"/>
      </w:tcPr>
    </w:tblStylePr>
  </w:style>
  <w:style w:type="table" w:styleId="ListTable7Colorful">
    <w:name w:val="List Table 7 Colorful"/>
    <w:basedOn w:val="TableNormal"/>
    <w:uiPriority w:val="52"/>
    <w:semiHidden/>
    <w:rsid w:val="0058629F"/>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58629F"/>
    <w:pPr>
      <w:spacing w:line="240" w:lineRule="auto"/>
    </w:pPr>
    <w:rPr>
      <w:color w:val="2E594A"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E786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E786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E786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E7864" w:themeColor="accent1"/>
        </w:tcBorders>
        <w:shd w:val="clear" w:color="auto" w:fill="FFFFFF" w:themeFill="background1"/>
      </w:tcPr>
    </w:tblStylePr>
    <w:tblStylePr w:type="band1Vert">
      <w:tblPr/>
      <w:tcPr>
        <w:shd w:val="clear" w:color="auto" w:fill="D3E8E1" w:themeFill="accent1" w:themeFillTint="33"/>
      </w:tcPr>
    </w:tblStylePr>
    <w:tblStylePr w:type="band1Horz">
      <w:tblPr/>
      <w:tcPr>
        <w:shd w:val="clear" w:color="auto" w:fill="D3E8E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58629F"/>
    <w:pPr>
      <w:spacing w:line="240" w:lineRule="auto"/>
    </w:pPr>
    <w:rPr>
      <w:color w:val="2999DD"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5BEE9"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5BEE9"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5BEE9"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5BEE9" w:themeColor="accent2"/>
        </w:tcBorders>
        <w:shd w:val="clear" w:color="auto" w:fill="FFFFFF" w:themeFill="background1"/>
      </w:tcPr>
    </w:tblStylePr>
    <w:tblStylePr w:type="band1Vert">
      <w:tblPr/>
      <w:tcPr>
        <w:shd w:val="clear" w:color="auto" w:fill="E3F1FA" w:themeFill="accent2" w:themeFillTint="33"/>
      </w:tcPr>
    </w:tblStylePr>
    <w:tblStylePr w:type="band1Horz">
      <w:tblPr/>
      <w:tcPr>
        <w:shd w:val="clear" w:color="auto" w:fill="E3F1FA"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58629F"/>
    <w:pPr>
      <w:spacing w:line="240" w:lineRule="auto"/>
    </w:pPr>
    <w:rPr>
      <w:color w:val="4F4A83"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F69AA"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F69AA"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F69AA"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F69AA" w:themeColor="accent3"/>
        </w:tcBorders>
        <w:shd w:val="clear" w:color="auto" w:fill="FFFFFF" w:themeFill="background1"/>
      </w:tcPr>
    </w:tblStylePr>
    <w:tblStylePr w:type="band1Vert">
      <w:tblPr/>
      <w:tcPr>
        <w:shd w:val="clear" w:color="auto" w:fill="E2E1EE" w:themeFill="accent3" w:themeFillTint="33"/>
      </w:tcPr>
    </w:tblStylePr>
    <w:tblStylePr w:type="band1Horz">
      <w:tblPr/>
      <w:tcPr>
        <w:shd w:val="clear" w:color="auto" w:fill="E2E1EE"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58629F"/>
    <w:pPr>
      <w:spacing w:line="240" w:lineRule="auto"/>
    </w:pPr>
    <w:rPr>
      <w:color w:val="EE547E"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8B7C9"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8B7C9"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8B7C9"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8B7C9" w:themeColor="accent4"/>
        </w:tcBorders>
        <w:shd w:val="clear" w:color="auto" w:fill="FFFFFF" w:themeFill="background1"/>
      </w:tcPr>
    </w:tblStylePr>
    <w:tblStylePr w:type="band1Vert">
      <w:tblPr/>
      <w:tcPr>
        <w:shd w:val="clear" w:color="auto" w:fill="FDF0F3" w:themeFill="accent4" w:themeFillTint="33"/>
      </w:tcPr>
    </w:tblStylePr>
    <w:tblStylePr w:type="band1Horz">
      <w:tblPr/>
      <w:tcPr>
        <w:shd w:val="clear" w:color="auto" w:fill="FDF0F3"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58629F"/>
    <w:pPr>
      <w:spacing w:line="240" w:lineRule="auto"/>
    </w:pPr>
    <w:rPr>
      <w:color w:val="036467"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5868A"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5868A"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5868A"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5868A" w:themeColor="accent5"/>
        </w:tcBorders>
        <w:shd w:val="clear" w:color="auto" w:fill="FFFFFF" w:themeFill="background1"/>
      </w:tcPr>
    </w:tblStylePr>
    <w:tblStylePr w:type="band1Vert">
      <w:tblPr/>
      <w:tcPr>
        <w:shd w:val="clear" w:color="auto" w:fill="B7FAFC" w:themeFill="accent5" w:themeFillTint="33"/>
      </w:tcPr>
    </w:tblStylePr>
    <w:tblStylePr w:type="band1Horz">
      <w:tblPr/>
      <w:tcPr>
        <w:shd w:val="clear" w:color="auto" w:fill="B7FAFC"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58629F"/>
    <w:pPr>
      <w:spacing w:line="240" w:lineRule="auto"/>
    </w:pPr>
    <w:rPr>
      <w:color w:val="F15C38"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8AA9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8AA9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8AA9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8AA97" w:themeColor="accent6"/>
        </w:tcBorders>
        <w:shd w:val="clear" w:color="auto" w:fill="FFFFFF" w:themeFill="background1"/>
      </w:tcPr>
    </w:tblStylePr>
    <w:tblStylePr w:type="band1Vert">
      <w:tblPr/>
      <w:tcPr>
        <w:shd w:val="clear" w:color="auto" w:fill="FDEDEA" w:themeFill="accent6" w:themeFillTint="33"/>
      </w:tcPr>
    </w:tblStylePr>
    <w:tblStylePr w:type="band1Horz">
      <w:tblPr/>
      <w:tcPr>
        <w:shd w:val="clear" w:color="auto" w:fill="FDEDEA"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58629F"/>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rsid w:val="0058629F"/>
    <w:pPr>
      <w:spacing w:line="240" w:lineRule="auto"/>
    </w:pPr>
    <w:tblPr>
      <w:tblStyleRowBandSize w:val="1"/>
      <w:tblStyleColBandSize w:val="1"/>
      <w:tblBorders>
        <w:top w:val="single" w:sz="8" w:space="0" w:color="5CAB90" w:themeColor="accent1" w:themeTint="BF"/>
        <w:left w:val="single" w:sz="8" w:space="0" w:color="5CAB90" w:themeColor="accent1" w:themeTint="BF"/>
        <w:bottom w:val="single" w:sz="8" w:space="0" w:color="5CAB90" w:themeColor="accent1" w:themeTint="BF"/>
        <w:right w:val="single" w:sz="8" w:space="0" w:color="5CAB90" w:themeColor="accent1" w:themeTint="BF"/>
        <w:insideH w:val="single" w:sz="8" w:space="0" w:color="5CAB90" w:themeColor="accent1" w:themeTint="BF"/>
        <w:insideV w:val="single" w:sz="8" w:space="0" w:color="5CAB90" w:themeColor="accent1" w:themeTint="BF"/>
      </w:tblBorders>
    </w:tblPr>
    <w:tcPr>
      <w:shd w:val="clear" w:color="auto" w:fill="C9E3DA" w:themeFill="accent1" w:themeFillTint="3F"/>
    </w:tcPr>
    <w:tblStylePr w:type="firstRow">
      <w:rPr>
        <w:b/>
        <w:bCs/>
      </w:rPr>
    </w:tblStylePr>
    <w:tblStylePr w:type="lastRow">
      <w:rPr>
        <w:b/>
        <w:bCs/>
      </w:rPr>
      <w:tblPr/>
      <w:tcPr>
        <w:tcBorders>
          <w:top w:val="single" w:sz="18" w:space="0" w:color="5CAB90" w:themeColor="accent1" w:themeTint="BF"/>
        </w:tcBorders>
      </w:tcPr>
    </w:tblStylePr>
    <w:tblStylePr w:type="firstCol">
      <w:rPr>
        <w:b/>
        <w:bCs/>
      </w:rPr>
    </w:tblStylePr>
    <w:tblStylePr w:type="lastCol">
      <w:rPr>
        <w:b/>
        <w:bCs/>
      </w:rPr>
    </w:tblStylePr>
    <w:tblStylePr w:type="band1Vert">
      <w:tblPr/>
      <w:tcPr>
        <w:shd w:val="clear" w:color="auto" w:fill="93C7B5" w:themeFill="accent1" w:themeFillTint="7F"/>
      </w:tcPr>
    </w:tblStylePr>
    <w:tblStylePr w:type="band1Horz">
      <w:tblPr/>
      <w:tcPr>
        <w:shd w:val="clear" w:color="auto" w:fill="93C7B5" w:themeFill="accent1" w:themeFillTint="7F"/>
      </w:tcPr>
    </w:tblStylePr>
  </w:style>
  <w:style w:type="table" w:styleId="MediumGrid1-Accent2">
    <w:name w:val="Medium Grid 1 Accent 2"/>
    <w:basedOn w:val="TableNormal"/>
    <w:uiPriority w:val="67"/>
    <w:semiHidden/>
    <w:rsid w:val="0058629F"/>
    <w:pPr>
      <w:spacing w:line="240" w:lineRule="auto"/>
    </w:pPr>
    <w:tblPr>
      <w:tblStyleRowBandSize w:val="1"/>
      <w:tblStyleColBandSize w:val="1"/>
      <w:tblBorders>
        <w:top w:val="single" w:sz="8" w:space="0" w:color="97CEEE" w:themeColor="accent2" w:themeTint="BF"/>
        <w:left w:val="single" w:sz="8" w:space="0" w:color="97CEEE" w:themeColor="accent2" w:themeTint="BF"/>
        <w:bottom w:val="single" w:sz="8" w:space="0" w:color="97CEEE" w:themeColor="accent2" w:themeTint="BF"/>
        <w:right w:val="single" w:sz="8" w:space="0" w:color="97CEEE" w:themeColor="accent2" w:themeTint="BF"/>
        <w:insideH w:val="single" w:sz="8" w:space="0" w:color="97CEEE" w:themeColor="accent2" w:themeTint="BF"/>
        <w:insideV w:val="single" w:sz="8" w:space="0" w:color="97CEEE" w:themeColor="accent2" w:themeTint="BF"/>
      </w:tblBorders>
    </w:tblPr>
    <w:tcPr>
      <w:shd w:val="clear" w:color="auto" w:fill="DCEEF9" w:themeFill="accent2" w:themeFillTint="3F"/>
    </w:tcPr>
    <w:tblStylePr w:type="firstRow">
      <w:rPr>
        <w:b/>
        <w:bCs/>
      </w:rPr>
    </w:tblStylePr>
    <w:tblStylePr w:type="lastRow">
      <w:rPr>
        <w:b/>
        <w:bCs/>
      </w:rPr>
      <w:tblPr/>
      <w:tcPr>
        <w:tcBorders>
          <w:top w:val="single" w:sz="18" w:space="0" w:color="97CEEE" w:themeColor="accent2" w:themeTint="BF"/>
        </w:tcBorders>
      </w:tcPr>
    </w:tblStylePr>
    <w:tblStylePr w:type="firstCol">
      <w:rPr>
        <w:b/>
        <w:bCs/>
      </w:rPr>
    </w:tblStylePr>
    <w:tblStylePr w:type="lastCol">
      <w:rPr>
        <w:b/>
        <w:bCs/>
      </w:rPr>
    </w:tblStylePr>
    <w:tblStylePr w:type="band1Vert">
      <w:tblPr/>
      <w:tcPr>
        <w:shd w:val="clear" w:color="auto" w:fill="BADEF4" w:themeFill="accent2" w:themeFillTint="7F"/>
      </w:tcPr>
    </w:tblStylePr>
    <w:tblStylePr w:type="band1Horz">
      <w:tblPr/>
      <w:tcPr>
        <w:shd w:val="clear" w:color="auto" w:fill="BADEF4" w:themeFill="accent2" w:themeFillTint="7F"/>
      </w:tcPr>
    </w:tblStylePr>
  </w:style>
  <w:style w:type="table" w:styleId="MediumGrid1-Accent3">
    <w:name w:val="Medium Grid 1 Accent 3"/>
    <w:basedOn w:val="TableNormal"/>
    <w:uiPriority w:val="67"/>
    <w:semiHidden/>
    <w:rsid w:val="0058629F"/>
    <w:pPr>
      <w:spacing w:line="240" w:lineRule="auto"/>
    </w:pPr>
    <w:tblPr>
      <w:tblStyleRowBandSize w:val="1"/>
      <w:tblStyleColBandSize w:val="1"/>
      <w:tblBorders>
        <w:top w:val="single" w:sz="8" w:space="0" w:color="928EBF" w:themeColor="accent3" w:themeTint="BF"/>
        <w:left w:val="single" w:sz="8" w:space="0" w:color="928EBF" w:themeColor="accent3" w:themeTint="BF"/>
        <w:bottom w:val="single" w:sz="8" w:space="0" w:color="928EBF" w:themeColor="accent3" w:themeTint="BF"/>
        <w:right w:val="single" w:sz="8" w:space="0" w:color="928EBF" w:themeColor="accent3" w:themeTint="BF"/>
        <w:insideH w:val="single" w:sz="8" w:space="0" w:color="928EBF" w:themeColor="accent3" w:themeTint="BF"/>
        <w:insideV w:val="single" w:sz="8" w:space="0" w:color="928EBF" w:themeColor="accent3" w:themeTint="BF"/>
      </w:tblBorders>
    </w:tblPr>
    <w:tcPr>
      <w:shd w:val="clear" w:color="auto" w:fill="DBD9EA" w:themeFill="accent3" w:themeFillTint="3F"/>
    </w:tcPr>
    <w:tblStylePr w:type="firstRow">
      <w:rPr>
        <w:b/>
        <w:bCs/>
      </w:rPr>
    </w:tblStylePr>
    <w:tblStylePr w:type="lastRow">
      <w:rPr>
        <w:b/>
        <w:bCs/>
      </w:rPr>
      <w:tblPr/>
      <w:tcPr>
        <w:tcBorders>
          <w:top w:val="single" w:sz="18" w:space="0" w:color="928EBF" w:themeColor="accent3" w:themeTint="BF"/>
        </w:tcBorders>
      </w:tcPr>
    </w:tblStylePr>
    <w:tblStylePr w:type="firstCol">
      <w:rPr>
        <w:b/>
        <w:bCs/>
      </w:rPr>
    </w:tblStylePr>
    <w:tblStylePr w:type="lastCol">
      <w:rPr>
        <w:b/>
        <w:bCs/>
      </w:rPr>
    </w:tblStylePr>
    <w:tblStylePr w:type="band1Vert">
      <w:tblPr/>
      <w:tcPr>
        <w:shd w:val="clear" w:color="auto" w:fill="B6B4D4" w:themeFill="accent3" w:themeFillTint="7F"/>
      </w:tcPr>
    </w:tblStylePr>
    <w:tblStylePr w:type="band1Horz">
      <w:tblPr/>
      <w:tcPr>
        <w:shd w:val="clear" w:color="auto" w:fill="B6B4D4" w:themeFill="accent3" w:themeFillTint="7F"/>
      </w:tcPr>
    </w:tblStylePr>
  </w:style>
  <w:style w:type="table" w:styleId="MediumGrid1-Accent4">
    <w:name w:val="Medium Grid 1 Accent 4"/>
    <w:basedOn w:val="TableNormal"/>
    <w:uiPriority w:val="67"/>
    <w:semiHidden/>
    <w:rsid w:val="0058629F"/>
    <w:pPr>
      <w:spacing w:line="240" w:lineRule="auto"/>
    </w:pPr>
    <w:tblPr>
      <w:tblStyleRowBandSize w:val="1"/>
      <w:tblStyleColBandSize w:val="1"/>
      <w:tblBorders>
        <w:top w:val="single" w:sz="8" w:space="0" w:color="F9C8D6" w:themeColor="accent4" w:themeTint="BF"/>
        <w:left w:val="single" w:sz="8" w:space="0" w:color="F9C8D6" w:themeColor="accent4" w:themeTint="BF"/>
        <w:bottom w:val="single" w:sz="8" w:space="0" w:color="F9C8D6" w:themeColor="accent4" w:themeTint="BF"/>
        <w:right w:val="single" w:sz="8" w:space="0" w:color="F9C8D6" w:themeColor="accent4" w:themeTint="BF"/>
        <w:insideH w:val="single" w:sz="8" w:space="0" w:color="F9C8D6" w:themeColor="accent4" w:themeTint="BF"/>
        <w:insideV w:val="single" w:sz="8" w:space="0" w:color="F9C8D6" w:themeColor="accent4" w:themeTint="BF"/>
      </w:tblBorders>
    </w:tblPr>
    <w:tcPr>
      <w:shd w:val="clear" w:color="auto" w:fill="FDEDF1" w:themeFill="accent4" w:themeFillTint="3F"/>
    </w:tcPr>
    <w:tblStylePr w:type="firstRow">
      <w:rPr>
        <w:b/>
        <w:bCs/>
      </w:rPr>
    </w:tblStylePr>
    <w:tblStylePr w:type="lastRow">
      <w:rPr>
        <w:b/>
        <w:bCs/>
      </w:rPr>
      <w:tblPr/>
      <w:tcPr>
        <w:tcBorders>
          <w:top w:val="single" w:sz="18" w:space="0" w:color="F9C8D6" w:themeColor="accent4" w:themeTint="BF"/>
        </w:tcBorders>
      </w:tcPr>
    </w:tblStylePr>
    <w:tblStylePr w:type="firstCol">
      <w:rPr>
        <w:b/>
        <w:bCs/>
      </w:rPr>
    </w:tblStylePr>
    <w:tblStylePr w:type="lastCol">
      <w:rPr>
        <w:b/>
        <w:bCs/>
      </w:rPr>
    </w:tblStylePr>
    <w:tblStylePr w:type="band1Vert">
      <w:tblPr/>
      <w:tcPr>
        <w:shd w:val="clear" w:color="auto" w:fill="FBDAE3" w:themeFill="accent4" w:themeFillTint="7F"/>
      </w:tcPr>
    </w:tblStylePr>
    <w:tblStylePr w:type="band1Horz">
      <w:tblPr/>
      <w:tcPr>
        <w:shd w:val="clear" w:color="auto" w:fill="FBDAE3" w:themeFill="accent4" w:themeFillTint="7F"/>
      </w:tcPr>
    </w:tblStylePr>
  </w:style>
  <w:style w:type="table" w:styleId="MediumGrid1-Accent5">
    <w:name w:val="Medium Grid 1 Accent 5"/>
    <w:basedOn w:val="TableNormal"/>
    <w:uiPriority w:val="67"/>
    <w:semiHidden/>
    <w:rsid w:val="0058629F"/>
    <w:pPr>
      <w:spacing w:line="240" w:lineRule="auto"/>
    </w:pPr>
    <w:tblPr>
      <w:tblStyleRowBandSize w:val="1"/>
      <w:tblStyleColBandSize w:val="1"/>
      <w:tblBorders>
        <w:top w:val="single" w:sz="8" w:space="0" w:color="08DBE2" w:themeColor="accent5" w:themeTint="BF"/>
        <w:left w:val="single" w:sz="8" w:space="0" w:color="08DBE2" w:themeColor="accent5" w:themeTint="BF"/>
        <w:bottom w:val="single" w:sz="8" w:space="0" w:color="08DBE2" w:themeColor="accent5" w:themeTint="BF"/>
        <w:right w:val="single" w:sz="8" w:space="0" w:color="08DBE2" w:themeColor="accent5" w:themeTint="BF"/>
        <w:insideH w:val="single" w:sz="8" w:space="0" w:color="08DBE2" w:themeColor="accent5" w:themeTint="BF"/>
        <w:insideV w:val="single" w:sz="8" w:space="0" w:color="08DBE2" w:themeColor="accent5" w:themeTint="BF"/>
      </w:tblBorders>
    </w:tblPr>
    <w:tcPr>
      <w:shd w:val="clear" w:color="auto" w:fill="A7F9FB" w:themeFill="accent5" w:themeFillTint="3F"/>
    </w:tcPr>
    <w:tblStylePr w:type="firstRow">
      <w:rPr>
        <w:b/>
        <w:bCs/>
      </w:rPr>
    </w:tblStylePr>
    <w:tblStylePr w:type="lastRow">
      <w:rPr>
        <w:b/>
        <w:bCs/>
      </w:rPr>
      <w:tblPr/>
      <w:tcPr>
        <w:tcBorders>
          <w:top w:val="single" w:sz="18" w:space="0" w:color="08DBE2" w:themeColor="accent5" w:themeTint="BF"/>
        </w:tcBorders>
      </w:tcPr>
    </w:tblStylePr>
    <w:tblStylePr w:type="firstCol">
      <w:rPr>
        <w:b/>
        <w:bCs/>
      </w:rPr>
    </w:tblStylePr>
    <w:tblStylePr w:type="lastCol">
      <w:rPr>
        <w:b/>
        <w:bCs/>
      </w:rPr>
    </w:tblStylePr>
    <w:tblStylePr w:type="band1Vert">
      <w:tblPr/>
      <w:tcPr>
        <w:shd w:val="clear" w:color="auto" w:fill="4EF3F8" w:themeFill="accent5" w:themeFillTint="7F"/>
      </w:tcPr>
    </w:tblStylePr>
    <w:tblStylePr w:type="band1Horz">
      <w:tblPr/>
      <w:tcPr>
        <w:shd w:val="clear" w:color="auto" w:fill="4EF3F8" w:themeFill="accent5" w:themeFillTint="7F"/>
      </w:tcPr>
    </w:tblStylePr>
  </w:style>
  <w:style w:type="table" w:styleId="MediumGrid1-Accent6">
    <w:name w:val="Medium Grid 1 Accent 6"/>
    <w:basedOn w:val="TableNormal"/>
    <w:uiPriority w:val="67"/>
    <w:semiHidden/>
    <w:rsid w:val="0058629F"/>
    <w:pPr>
      <w:spacing w:line="240" w:lineRule="auto"/>
    </w:pPr>
    <w:tblPr>
      <w:tblStyleRowBandSize w:val="1"/>
      <w:tblStyleColBandSize w:val="1"/>
      <w:tblBorders>
        <w:top w:val="single" w:sz="8" w:space="0" w:color="F9BEB0" w:themeColor="accent6" w:themeTint="BF"/>
        <w:left w:val="single" w:sz="8" w:space="0" w:color="F9BEB0" w:themeColor="accent6" w:themeTint="BF"/>
        <w:bottom w:val="single" w:sz="8" w:space="0" w:color="F9BEB0" w:themeColor="accent6" w:themeTint="BF"/>
        <w:right w:val="single" w:sz="8" w:space="0" w:color="F9BEB0" w:themeColor="accent6" w:themeTint="BF"/>
        <w:insideH w:val="single" w:sz="8" w:space="0" w:color="F9BEB0" w:themeColor="accent6" w:themeTint="BF"/>
        <w:insideV w:val="single" w:sz="8" w:space="0" w:color="F9BEB0" w:themeColor="accent6" w:themeTint="BF"/>
      </w:tblBorders>
    </w:tblPr>
    <w:tcPr>
      <w:shd w:val="clear" w:color="auto" w:fill="FDE9E5" w:themeFill="accent6" w:themeFillTint="3F"/>
    </w:tcPr>
    <w:tblStylePr w:type="firstRow">
      <w:rPr>
        <w:b/>
        <w:bCs/>
      </w:rPr>
    </w:tblStylePr>
    <w:tblStylePr w:type="lastRow">
      <w:rPr>
        <w:b/>
        <w:bCs/>
      </w:rPr>
      <w:tblPr/>
      <w:tcPr>
        <w:tcBorders>
          <w:top w:val="single" w:sz="18" w:space="0" w:color="F9BEB0" w:themeColor="accent6" w:themeTint="BF"/>
        </w:tcBorders>
      </w:tcPr>
    </w:tblStylePr>
    <w:tblStylePr w:type="firstCol">
      <w:rPr>
        <w:b/>
        <w:bCs/>
      </w:rPr>
    </w:tblStylePr>
    <w:tblStylePr w:type="lastCol">
      <w:rPr>
        <w:b/>
        <w:bCs/>
      </w:rPr>
    </w:tblStylePr>
    <w:tblStylePr w:type="band1Vert">
      <w:tblPr/>
      <w:tcPr>
        <w:shd w:val="clear" w:color="auto" w:fill="FBD4CB" w:themeFill="accent6" w:themeFillTint="7F"/>
      </w:tcPr>
    </w:tblStylePr>
    <w:tblStylePr w:type="band1Horz">
      <w:tblPr/>
      <w:tcPr>
        <w:shd w:val="clear" w:color="auto" w:fill="FBD4CB" w:themeFill="accent6" w:themeFillTint="7F"/>
      </w:tcPr>
    </w:tblStylePr>
  </w:style>
  <w:style w:type="table" w:styleId="MediumGrid2">
    <w:name w:val="Medium Grid 2"/>
    <w:basedOn w:val="TableNormal"/>
    <w:uiPriority w:val="68"/>
    <w:semiHidden/>
    <w:rsid w:val="0058629F"/>
    <w:pPr>
      <w:spacing w:line="240" w:lineRule="auto"/>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58629F"/>
    <w:pPr>
      <w:spacing w:line="240" w:lineRule="auto"/>
    </w:pPr>
    <w:rPr>
      <w:rFonts w:asciiTheme="majorHAnsi" w:eastAsiaTheme="majorEastAsia" w:hAnsiTheme="majorHAnsi" w:cstheme="majorBidi"/>
    </w:rPr>
    <w:tblPr>
      <w:tblStyleRowBandSize w:val="1"/>
      <w:tblStyleColBandSize w:val="1"/>
      <w:tblBorders>
        <w:top w:val="single" w:sz="8" w:space="0" w:color="3E7864" w:themeColor="accent1"/>
        <w:left w:val="single" w:sz="8" w:space="0" w:color="3E7864" w:themeColor="accent1"/>
        <w:bottom w:val="single" w:sz="8" w:space="0" w:color="3E7864" w:themeColor="accent1"/>
        <w:right w:val="single" w:sz="8" w:space="0" w:color="3E7864" w:themeColor="accent1"/>
        <w:insideH w:val="single" w:sz="8" w:space="0" w:color="3E7864" w:themeColor="accent1"/>
        <w:insideV w:val="single" w:sz="8" w:space="0" w:color="3E7864" w:themeColor="accent1"/>
      </w:tblBorders>
    </w:tblPr>
    <w:tcPr>
      <w:shd w:val="clear" w:color="auto" w:fill="C9E3DA" w:themeFill="accent1" w:themeFillTint="3F"/>
    </w:tcPr>
    <w:tblStylePr w:type="firstRow">
      <w:rPr>
        <w:b/>
        <w:bCs/>
        <w:color w:val="000000" w:themeColor="text1"/>
      </w:rPr>
      <w:tblPr/>
      <w:tcPr>
        <w:shd w:val="clear" w:color="auto" w:fill="E9F4F0"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3E8E1" w:themeFill="accent1" w:themeFillTint="33"/>
      </w:tcPr>
    </w:tblStylePr>
    <w:tblStylePr w:type="band1Vert">
      <w:tblPr/>
      <w:tcPr>
        <w:shd w:val="clear" w:color="auto" w:fill="93C7B5" w:themeFill="accent1" w:themeFillTint="7F"/>
      </w:tcPr>
    </w:tblStylePr>
    <w:tblStylePr w:type="band1Horz">
      <w:tblPr/>
      <w:tcPr>
        <w:tcBorders>
          <w:insideH w:val="single" w:sz="6" w:space="0" w:color="3E7864" w:themeColor="accent1"/>
          <w:insideV w:val="single" w:sz="6" w:space="0" w:color="3E7864" w:themeColor="accent1"/>
        </w:tcBorders>
        <w:shd w:val="clear" w:color="auto" w:fill="93C7B5"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58629F"/>
    <w:pPr>
      <w:spacing w:line="240" w:lineRule="auto"/>
    </w:pPr>
    <w:rPr>
      <w:rFonts w:asciiTheme="majorHAnsi" w:eastAsiaTheme="majorEastAsia" w:hAnsiTheme="majorHAnsi" w:cstheme="majorBidi"/>
    </w:rPr>
    <w:tblPr>
      <w:tblStyleRowBandSize w:val="1"/>
      <w:tblStyleColBandSize w:val="1"/>
      <w:tblBorders>
        <w:top w:val="single" w:sz="8" w:space="0" w:color="75BEE9" w:themeColor="accent2"/>
        <w:left w:val="single" w:sz="8" w:space="0" w:color="75BEE9" w:themeColor="accent2"/>
        <w:bottom w:val="single" w:sz="8" w:space="0" w:color="75BEE9" w:themeColor="accent2"/>
        <w:right w:val="single" w:sz="8" w:space="0" w:color="75BEE9" w:themeColor="accent2"/>
        <w:insideH w:val="single" w:sz="8" w:space="0" w:color="75BEE9" w:themeColor="accent2"/>
        <w:insideV w:val="single" w:sz="8" w:space="0" w:color="75BEE9" w:themeColor="accent2"/>
      </w:tblBorders>
    </w:tblPr>
    <w:tcPr>
      <w:shd w:val="clear" w:color="auto" w:fill="DCEEF9" w:themeFill="accent2" w:themeFillTint="3F"/>
    </w:tcPr>
    <w:tblStylePr w:type="firstRow">
      <w:rPr>
        <w:b/>
        <w:bCs/>
        <w:color w:val="000000" w:themeColor="text1"/>
      </w:rPr>
      <w:tblPr/>
      <w:tcPr>
        <w:shd w:val="clear" w:color="auto" w:fill="F1F8FC"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3F1FA" w:themeFill="accent2" w:themeFillTint="33"/>
      </w:tcPr>
    </w:tblStylePr>
    <w:tblStylePr w:type="band1Vert">
      <w:tblPr/>
      <w:tcPr>
        <w:shd w:val="clear" w:color="auto" w:fill="BADEF4" w:themeFill="accent2" w:themeFillTint="7F"/>
      </w:tcPr>
    </w:tblStylePr>
    <w:tblStylePr w:type="band1Horz">
      <w:tblPr/>
      <w:tcPr>
        <w:tcBorders>
          <w:insideH w:val="single" w:sz="6" w:space="0" w:color="75BEE9" w:themeColor="accent2"/>
          <w:insideV w:val="single" w:sz="6" w:space="0" w:color="75BEE9" w:themeColor="accent2"/>
        </w:tcBorders>
        <w:shd w:val="clear" w:color="auto" w:fill="BADEF4"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58629F"/>
    <w:pPr>
      <w:spacing w:line="240" w:lineRule="auto"/>
    </w:pPr>
    <w:rPr>
      <w:rFonts w:asciiTheme="majorHAnsi" w:eastAsiaTheme="majorEastAsia" w:hAnsiTheme="majorHAnsi" w:cstheme="majorBidi"/>
    </w:rPr>
    <w:tblPr>
      <w:tblStyleRowBandSize w:val="1"/>
      <w:tblStyleColBandSize w:val="1"/>
      <w:tblBorders>
        <w:top w:val="single" w:sz="8" w:space="0" w:color="6F69AA" w:themeColor="accent3"/>
        <w:left w:val="single" w:sz="8" w:space="0" w:color="6F69AA" w:themeColor="accent3"/>
        <w:bottom w:val="single" w:sz="8" w:space="0" w:color="6F69AA" w:themeColor="accent3"/>
        <w:right w:val="single" w:sz="8" w:space="0" w:color="6F69AA" w:themeColor="accent3"/>
        <w:insideH w:val="single" w:sz="8" w:space="0" w:color="6F69AA" w:themeColor="accent3"/>
        <w:insideV w:val="single" w:sz="8" w:space="0" w:color="6F69AA" w:themeColor="accent3"/>
      </w:tblBorders>
    </w:tblPr>
    <w:tcPr>
      <w:shd w:val="clear" w:color="auto" w:fill="DBD9EA" w:themeFill="accent3" w:themeFillTint="3F"/>
    </w:tcPr>
    <w:tblStylePr w:type="firstRow">
      <w:rPr>
        <w:b/>
        <w:bCs/>
        <w:color w:val="000000" w:themeColor="text1"/>
      </w:rPr>
      <w:tblPr/>
      <w:tcPr>
        <w:shd w:val="clear" w:color="auto" w:fill="F0F0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1EE" w:themeFill="accent3" w:themeFillTint="33"/>
      </w:tcPr>
    </w:tblStylePr>
    <w:tblStylePr w:type="band1Vert">
      <w:tblPr/>
      <w:tcPr>
        <w:shd w:val="clear" w:color="auto" w:fill="B6B4D4" w:themeFill="accent3" w:themeFillTint="7F"/>
      </w:tcPr>
    </w:tblStylePr>
    <w:tblStylePr w:type="band1Horz">
      <w:tblPr/>
      <w:tcPr>
        <w:tcBorders>
          <w:insideH w:val="single" w:sz="6" w:space="0" w:color="6F69AA" w:themeColor="accent3"/>
          <w:insideV w:val="single" w:sz="6" w:space="0" w:color="6F69AA" w:themeColor="accent3"/>
        </w:tcBorders>
        <w:shd w:val="clear" w:color="auto" w:fill="B6B4D4"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58629F"/>
    <w:pPr>
      <w:spacing w:line="240" w:lineRule="auto"/>
    </w:pPr>
    <w:rPr>
      <w:rFonts w:asciiTheme="majorHAnsi" w:eastAsiaTheme="majorEastAsia" w:hAnsiTheme="majorHAnsi" w:cstheme="majorBidi"/>
    </w:rPr>
    <w:tblPr>
      <w:tblStyleRowBandSize w:val="1"/>
      <w:tblStyleColBandSize w:val="1"/>
      <w:tblBorders>
        <w:top w:val="single" w:sz="8" w:space="0" w:color="F8B7C9" w:themeColor="accent4"/>
        <w:left w:val="single" w:sz="8" w:space="0" w:color="F8B7C9" w:themeColor="accent4"/>
        <w:bottom w:val="single" w:sz="8" w:space="0" w:color="F8B7C9" w:themeColor="accent4"/>
        <w:right w:val="single" w:sz="8" w:space="0" w:color="F8B7C9" w:themeColor="accent4"/>
        <w:insideH w:val="single" w:sz="8" w:space="0" w:color="F8B7C9" w:themeColor="accent4"/>
        <w:insideV w:val="single" w:sz="8" w:space="0" w:color="F8B7C9" w:themeColor="accent4"/>
      </w:tblBorders>
    </w:tblPr>
    <w:tcPr>
      <w:shd w:val="clear" w:color="auto" w:fill="FDEDF1" w:themeFill="accent4" w:themeFillTint="3F"/>
    </w:tcPr>
    <w:tblStylePr w:type="firstRow">
      <w:rPr>
        <w:b/>
        <w:bCs/>
        <w:color w:val="000000" w:themeColor="text1"/>
      </w:rPr>
      <w:tblPr/>
      <w:tcPr>
        <w:shd w:val="clear" w:color="auto" w:fill="FEF7F9"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F0F3" w:themeFill="accent4" w:themeFillTint="33"/>
      </w:tcPr>
    </w:tblStylePr>
    <w:tblStylePr w:type="band1Vert">
      <w:tblPr/>
      <w:tcPr>
        <w:shd w:val="clear" w:color="auto" w:fill="FBDAE3" w:themeFill="accent4" w:themeFillTint="7F"/>
      </w:tcPr>
    </w:tblStylePr>
    <w:tblStylePr w:type="band1Horz">
      <w:tblPr/>
      <w:tcPr>
        <w:tcBorders>
          <w:insideH w:val="single" w:sz="6" w:space="0" w:color="F8B7C9" w:themeColor="accent4"/>
          <w:insideV w:val="single" w:sz="6" w:space="0" w:color="F8B7C9" w:themeColor="accent4"/>
        </w:tcBorders>
        <w:shd w:val="clear" w:color="auto" w:fill="FBDAE3"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58629F"/>
    <w:pPr>
      <w:spacing w:line="240" w:lineRule="auto"/>
    </w:pPr>
    <w:rPr>
      <w:rFonts w:asciiTheme="majorHAnsi" w:eastAsiaTheme="majorEastAsia" w:hAnsiTheme="majorHAnsi" w:cstheme="majorBidi"/>
    </w:rPr>
    <w:tblPr>
      <w:tblStyleRowBandSize w:val="1"/>
      <w:tblStyleColBandSize w:val="1"/>
      <w:tblBorders>
        <w:top w:val="single" w:sz="8" w:space="0" w:color="05868A" w:themeColor="accent5"/>
        <w:left w:val="single" w:sz="8" w:space="0" w:color="05868A" w:themeColor="accent5"/>
        <w:bottom w:val="single" w:sz="8" w:space="0" w:color="05868A" w:themeColor="accent5"/>
        <w:right w:val="single" w:sz="8" w:space="0" w:color="05868A" w:themeColor="accent5"/>
        <w:insideH w:val="single" w:sz="8" w:space="0" w:color="05868A" w:themeColor="accent5"/>
        <w:insideV w:val="single" w:sz="8" w:space="0" w:color="05868A" w:themeColor="accent5"/>
      </w:tblBorders>
    </w:tblPr>
    <w:tcPr>
      <w:shd w:val="clear" w:color="auto" w:fill="A7F9FB" w:themeFill="accent5" w:themeFillTint="3F"/>
    </w:tcPr>
    <w:tblStylePr w:type="firstRow">
      <w:rPr>
        <w:b/>
        <w:bCs/>
        <w:color w:val="000000" w:themeColor="text1"/>
      </w:rPr>
      <w:tblPr/>
      <w:tcPr>
        <w:shd w:val="clear" w:color="auto" w:fill="DCFCFD"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7FAFC" w:themeFill="accent5" w:themeFillTint="33"/>
      </w:tcPr>
    </w:tblStylePr>
    <w:tblStylePr w:type="band1Vert">
      <w:tblPr/>
      <w:tcPr>
        <w:shd w:val="clear" w:color="auto" w:fill="4EF3F8" w:themeFill="accent5" w:themeFillTint="7F"/>
      </w:tcPr>
    </w:tblStylePr>
    <w:tblStylePr w:type="band1Horz">
      <w:tblPr/>
      <w:tcPr>
        <w:tcBorders>
          <w:insideH w:val="single" w:sz="6" w:space="0" w:color="05868A" w:themeColor="accent5"/>
          <w:insideV w:val="single" w:sz="6" w:space="0" w:color="05868A" w:themeColor="accent5"/>
        </w:tcBorders>
        <w:shd w:val="clear" w:color="auto" w:fill="4EF3F8"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58629F"/>
    <w:pPr>
      <w:spacing w:line="240" w:lineRule="auto"/>
    </w:pPr>
    <w:rPr>
      <w:rFonts w:asciiTheme="majorHAnsi" w:eastAsiaTheme="majorEastAsia" w:hAnsiTheme="majorHAnsi" w:cstheme="majorBidi"/>
    </w:rPr>
    <w:tblPr>
      <w:tblStyleRowBandSize w:val="1"/>
      <w:tblStyleColBandSize w:val="1"/>
      <w:tblBorders>
        <w:top w:val="single" w:sz="8" w:space="0" w:color="F8AA97" w:themeColor="accent6"/>
        <w:left w:val="single" w:sz="8" w:space="0" w:color="F8AA97" w:themeColor="accent6"/>
        <w:bottom w:val="single" w:sz="8" w:space="0" w:color="F8AA97" w:themeColor="accent6"/>
        <w:right w:val="single" w:sz="8" w:space="0" w:color="F8AA97" w:themeColor="accent6"/>
        <w:insideH w:val="single" w:sz="8" w:space="0" w:color="F8AA97" w:themeColor="accent6"/>
        <w:insideV w:val="single" w:sz="8" w:space="0" w:color="F8AA97" w:themeColor="accent6"/>
      </w:tblBorders>
    </w:tblPr>
    <w:tcPr>
      <w:shd w:val="clear" w:color="auto" w:fill="FDE9E5" w:themeFill="accent6" w:themeFillTint="3F"/>
    </w:tcPr>
    <w:tblStylePr w:type="firstRow">
      <w:rPr>
        <w:b/>
        <w:bCs/>
        <w:color w:val="000000" w:themeColor="text1"/>
      </w:rPr>
      <w:tblPr/>
      <w:tcPr>
        <w:shd w:val="clear" w:color="auto" w:fill="FEF6F4"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DEA" w:themeFill="accent6" w:themeFillTint="33"/>
      </w:tcPr>
    </w:tblStylePr>
    <w:tblStylePr w:type="band1Vert">
      <w:tblPr/>
      <w:tcPr>
        <w:shd w:val="clear" w:color="auto" w:fill="FBD4CB" w:themeFill="accent6" w:themeFillTint="7F"/>
      </w:tcPr>
    </w:tblStylePr>
    <w:tblStylePr w:type="band1Horz">
      <w:tblPr/>
      <w:tcPr>
        <w:tcBorders>
          <w:insideH w:val="single" w:sz="6" w:space="0" w:color="F8AA97" w:themeColor="accent6"/>
          <w:insideV w:val="single" w:sz="6" w:space="0" w:color="F8AA97" w:themeColor="accent6"/>
        </w:tcBorders>
        <w:shd w:val="clear" w:color="auto" w:fill="FBD4CB"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58629F"/>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rsid w:val="0058629F"/>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9E3DA"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E786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E786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E786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E786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3C7B5"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3C7B5" w:themeFill="accent1" w:themeFillTint="7F"/>
      </w:tcPr>
    </w:tblStylePr>
  </w:style>
  <w:style w:type="table" w:styleId="MediumGrid3-Accent2">
    <w:name w:val="Medium Grid 3 Accent 2"/>
    <w:basedOn w:val="TableNormal"/>
    <w:uiPriority w:val="69"/>
    <w:semiHidden/>
    <w:rsid w:val="0058629F"/>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CEEF9"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5BEE9"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5BEE9"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5BEE9"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5BEE9"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ADEF4"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ADEF4" w:themeFill="accent2" w:themeFillTint="7F"/>
      </w:tcPr>
    </w:tblStylePr>
  </w:style>
  <w:style w:type="table" w:styleId="MediumGrid3-Accent3">
    <w:name w:val="Medium Grid 3 Accent 3"/>
    <w:basedOn w:val="TableNormal"/>
    <w:uiPriority w:val="69"/>
    <w:semiHidden/>
    <w:rsid w:val="0058629F"/>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D9E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F69AA"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F69AA"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F69AA"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F69AA"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6B4D4"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6B4D4" w:themeFill="accent3" w:themeFillTint="7F"/>
      </w:tcPr>
    </w:tblStylePr>
  </w:style>
  <w:style w:type="table" w:styleId="MediumGrid3-Accent4">
    <w:name w:val="Medium Grid 3 Accent 4"/>
    <w:basedOn w:val="TableNormal"/>
    <w:uiPriority w:val="69"/>
    <w:semiHidden/>
    <w:rsid w:val="0058629F"/>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DF1"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8B7C9"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8B7C9"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8B7C9"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8B7C9"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DAE3"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DAE3" w:themeFill="accent4" w:themeFillTint="7F"/>
      </w:tcPr>
    </w:tblStylePr>
  </w:style>
  <w:style w:type="table" w:styleId="MediumGrid3-Accent5">
    <w:name w:val="Medium Grid 3 Accent 5"/>
    <w:basedOn w:val="TableNormal"/>
    <w:uiPriority w:val="69"/>
    <w:semiHidden/>
    <w:rsid w:val="0058629F"/>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7F9FB"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5868A"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5868A"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5868A"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5868A"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EF3F8"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EF3F8" w:themeFill="accent5" w:themeFillTint="7F"/>
      </w:tcPr>
    </w:tblStylePr>
  </w:style>
  <w:style w:type="table" w:styleId="MediumGrid3-Accent6">
    <w:name w:val="Medium Grid 3 Accent 6"/>
    <w:basedOn w:val="TableNormal"/>
    <w:uiPriority w:val="69"/>
    <w:semiHidden/>
    <w:rsid w:val="0058629F"/>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9E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8AA9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8AA9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8AA9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8AA9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D4CB"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D4CB" w:themeFill="accent6" w:themeFillTint="7F"/>
      </w:tcPr>
    </w:tblStylePr>
  </w:style>
  <w:style w:type="table" w:styleId="MediumList1">
    <w:name w:val="Medium List 1"/>
    <w:basedOn w:val="TableNormal"/>
    <w:uiPriority w:val="65"/>
    <w:semiHidden/>
    <w:rsid w:val="0058629F"/>
    <w:pPr>
      <w:spacing w:line="240" w:lineRule="auto"/>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74A472"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rsid w:val="0058629F"/>
    <w:pPr>
      <w:spacing w:line="240" w:lineRule="auto"/>
    </w:pPr>
    <w:tblPr>
      <w:tblStyleRowBandSize w:val="1"/>
      <w:tblStyleColBandSize w:val="1"/>
      <w:tblBorders>
        <w:top w:val="single" w:sz="8" w:space="0" w:color="3E7864" w:themeColor="accent1"/>
        <w:bottom w:val="single" w:sz="8" w:space="0" w:color="3E7864" w:themeColor="accent1"/>
      </w:tblBorders>
    </w:tblPr>
    <w:tblStylePr w:type="firstRow">
      <w:rPr>
        <w:rFonts w:asciiTheme="majorHAnsi" w:eastAsiaTheme="majorEastAsia" w:hAnsiTheme="majorHAnsi" w:cstheme="majorBidi"/>
      </w:rPr>
      <w:tblPr/>
      <w:tcPr>
        <w:tcBorders>
          <w:top w:val="nil"/>
          <w:bottom w:val="single" w:sz="8" w:space="0" w:color="3E7864" w:themeColor="accent1"/>
        </w:tcBorders>
      </w:tcPr>
    </w:tblStylePr>
    <w:tblStylePr w:type="lastRow">
      <w:rPr>
        <w:b/>
        <w:bCs/>
        <w:color w:val="74A472" w:themeColor="text2"/>
      </w:rPr>
      <w:tblPr/>
      <w:tcPr>
        <w:tcBorders>
          <w:top w:val="single" w:sz="8" w:space="0" w:color="3E7864" w:themeColor="accent1"/>
          <w:bottom w:val="single" w:sz="8" w:space="0" w:color="3E7864" w:themeColor="accent1"/>
        </w:tcBorders>
      </w:tcPr>
    </w:tblStylePr>
    <w:tblStylePr w:type="firstCol">
      <w:rPr>
        <w:b/>
        <w:bCs/>
      </w:rPr>
    </w:tblStylePr>
    <w:tblStylePr w:type="lastCol">
      <w:rPr>
        <w:b/>
        <w:bCs/>
      </w:rPr>
      <w:tblPr/>
      <w:tcPr>
        <w:tcBorders>
          <w:top w:val="single" w:sz="8" w:space="0" w:color="3E7864" w:themeColor="accent1"/>
          <w:bottom w:val="single" w:sz="8" w:space="0" w:color="3E7864" w:themeColor="accent1"/>
        </w:tcBorders>
      </w:tcPr>
    </w:tblStylePr>
    <w:tblStylePr w:type="band1Vert">
      <w:tblPr/>
      <w:tcPr>
        <w:shd w:val="clear" w:color="auto" w:fill="C9E3DA" w:themeFill="accent1" w:themeFillTint="3F"/>
      </w:tcPr>
    </w:tblStylePr>
    <w:tblStylePr w:type="band1Horz">
      <w:tblPr/>
      <w:tcPr>
        <w:shd w:val="clear" w:color="auto" w:fill="C9E3DA" w:themeFill="accent1" w:themeFillTint="3F"/>
      </w:tcPr>
    </w:tblStylePr>
  </w:style>
  <w:style w:type="table" w:styleId="MediumList1-Accent2">
    <w:name w:val="Medium List 1 Accent 2"/>
    <w:basedOn w:val="TableNormal"/>
    <w:uiPriority w:val="65"/>
    <w:semiHidden/>
    <w:rsid w:val="0058629F"/>
    <w:pPr>
      <w:spacing w:line="240" w:lineRule="auto"/>
    </w:pPr>
    <w:tblPr>
      <w:tblStyleRowBandSize w:val="1"/>
      <w:tblStyleColBandSize w:val="1"/>
      <w:tblBorders>
        <w:top w:val="single" w:sz="8" w:space="0" w:color="75BEE9" w:themeColor="accent2"/>
        <w:bottom w:val="single" w:sz="8" w:space="0" w:color="75BEE9" w:themeColor="accent2"/>
      </w:tblBorders>
    </w:tblPr>
    <w:tblStylePr w:type="firstRow">
      <w:rPr>
        <w:rFonts w:asciiTheme="majorHAnsi" w:eastAsiaTheme="majorEastAsia" w:hAnsiTheme="majorHAnsi" w:cstheme="majorBidi"/>
      </w:rPr>
      <w:tblPr/>
      <w:tcPr>
        <w:tcBorders>
          <w:top w:val="nil"/>
          <w:bottom w:val="single" w:sz="8" w:space="0" w:color="75BEE9" w:themeColor="accent2"/>
        </w:tcBorders>
      </w:tcPr>
    </w:tblStylePr>
    <w:tblStylePr w:type="lastRow">
      <w:rPr>
        <w:b/>
        <w:bCs/>
        <w:color w:val="74A472" w:themeColor="text2"/>
      </w:rPr>
      <w:tblPr/>
      <w:tcPr>
        <w:tcBorders>
          <w:top w:val="single" w:sz="8" w:space="0" w:color="75BEE9" w:themeColor="accent2"/>
          <w:bottom w:val="single" w:sz="8" w:space="0" w:color="75BEE9" w:themeColor="accent2"/>
        </w:tcBorders>
      </w:tcPr>
    </w:tblStylePr>
    <w:tblStylePr w:type="firstCol">
      <w:rPr>
        <w:b/>
        <w:bCs/>
      </w:rPr>
    </w:tblStylePr>
    <w:tblStylePr w:type="lastCol">
      <w:rPr>
        <w:b/>
        <w:bCs/>
      </w:rPr>
      <w:tblPr/>
      <w:tcPr>
        <w:tcBorders>
          <w:top w:val="single" w:sz="8" w:space="0" w:color="75BEE9" w:themeColor="accent2"/>
          <w:bottom w:val="single" w:sz="8" w:space="0" w:color="75BEE9" w:themeColor="accent2"/>
        </w:tcBorders>
      </w:tcPr>
    </w:tblStylePr>
    <w:tblStylePr w:type="band1Vert">
      <w:tblPr/>
      <w:tcPr>
        <w:shd w:val="clear" w:color="auto" w:fill="DCEEF9" w:themeFill="accent2" w:themeFillTint="3F"/>
      </w:tcPr>
    </w:tblStylePr>
    <w:tblStylePr w:type="band1Horz">
      <w:tblPr/>
      <w:tcPr>
        <w:shd w:val="clear" w:color="auto" w:fill="DCEEF9" w:themeFill="accent2" w:themeFillTint="3F"/>
      </w:tcPr>
    </w:tblStylePr>
  </w:style>
  <w:style w:type="table" w:styleId="MediumList1-Accent3">
    <w:name w:val="Medium List 1 Accent 3"/>
    <w:basedOn w:val="TableNormal"/>
    <w:uiPriority w:val="65"/>
    <w:semiHidden/>
    <w:rsid w:val="0058629F"/>
    <w:pPr>
      <w:spacing w:line="240" w:lineRule="auto"/>
    </w:pPr>
    <w:tblPr>
      <w:tblStyleRowBandSize w:val="1"/>
      <w:tblStyleColBandSize w:val="1"/>
      <w:tblBorders>
        <w:top w:val="single" w:sz="8" w:space="0" w:color="6F69AA" w:themeColor="accent3"/>
        <w:bottom w:val="single" w:sz="8" w:space="0" w:color="6F69AA" w:themeColor="accent3"/>
      </w:tblBorders>
    </w:tblPr>
    <w:tblStylePr w:type="firstRow">
      <w:rPr>
        <w:rFonts w:asciiTheme="majorHAnsi" w:eastAsiaTheme="majorEastAsia" w:hAnsiTheme="majorHAnsi" w:cstheme="majorBidi"/>
      </w:rPr>
      <w:tblPr/>
      <w:tcPr>
        <w:tcBorders>
          <w:top w:val="nil"/>
          <w:bottom w:val="single" w:sz="8" w:space="0" w:color="6F69AA" w:themeColor="accent3"/>
        </w:tcBorders>
      </w:tcPr>
    </w:tblStylePr>
    <w:tblStylePr w:type="lastRow">
      <w:rPr>
        <w:b/>
        <w:bCs/>
        <w:color w:val="74A472" w:themeColor="text2"/>
      </w:rPr>
      <w:tblPr/>
      <w:tcPr>
        <w:tcBorders>
          <w:top w:val="single" w:sz="8" w:space="0" w:color="6F69AA" w:themeColor="accent3"/>
          <w:bottom w:val="single" w:sz="8" w:space="0" w:color="6F69AA" w:themeColor="accent3"/>
        </w:tcBorders>
      </w:tcPr>
    </w:tblStylePr>
    <w:tblStylePr w:type="firstCol">
      <w:rPr>
        <w:b/>
        <w:bCs/>
      </w:rPr>
    </w:tblStylePr>
    <w:tblStylePr w:type="lastCol">
      <w:rPr>
        <w:b/>
        <w:bCs/>
      </w:rPr>
      <w:tblPr/>
      <w:tcPr>
        <w:tcBorders>
          <w:top w:val="single" w:sz="8" w:space="0" w:color="6F69AA" w:themeColor="accent3"/>
          <w:bottom w:val="single" w:sz="8" w:space="0" w:color="6F69AA" w:themeColor="accent3"/>
        </w:tcBorders>
      </w:tcPr>
    </w:tblStylePr>
    <w:tblStylePr w:type="band1Vert">
      <w:tblPr/>
      <w:tcPr>
        <w:shd w:val="clear" w:color="auto" w:fill="DBD9EA" w:themeFill="accent3" w:themeFillTint="3F"/>
      </w:tcPr>
    </w:tblStylePr>
    <w:tblStylePr w:type="band1Horz">
      <w:tblPr/>
      <w:tcPr>
        <w:shd w:val="clear" w:color="auto" w:fill="DBD9EA" w:themeFill="accent3" w:themeFillTint="3F"/>
      </w:tcPr>
    </w:tblStylePr>
  </w:style>
  <w:style w:type="table" w:styleId="MediumList1-Accent4">
    <w:name w:val="Medium List 1 Accent 4"/>
    <w:basedOn w:val="TableNormal"/>
    <w:uiPriority w:val="65"/>
    <w:semiHidden/>
    <w:rsid w:val="0058629F"/>
    <w:pPr>
      <w:spacing w:line="240" w:lineRule="auto"/>
    </w:pPr>
    <w:tblPr>
      <w:tblStyleRowBandSize w:val="1"/>
      <w:tblStyleColBandSize w:val="1"/>
      <w:tblBorders>
        <w:top w:val="single" w:sz="8" w:space="0" w:color="F8B7C9" w:themeColor="accent4"/>
        <w:bottom w:val="single" w:sz="8" w:space="0" w:color="F8B7C9" w:themeColor="accent4"/>
      </w:tblBorders>
    </w:tblPr>
    <w:tblStylePr w:type="firstRow">
      <w:rPr>
        <w:rFonts w:asciiTheme="majorHAnsi" w:eastAsiaTheme="majorEastAsia" w:hAnsiTheme="majorHAnsi" w:cstheme="majorBidi"/>
      </w:rPr>
      <w:tblPr/>
      <w:tcPr>
        <w:tcBorders>
          <w:top w:val="nil"/>
          <w:bottom w:val="single" w:sz="8" w:space="0" w:color="F8B7C9" w:themeColor="accent4"/>
        </w:tcBorders>
      </w:tcPr>
    </w:tblStylePr>
    <w:tblStylePr w:type="lastRow">
      <w:rPr>
        <w:b/>
        <w:bCs/>
        <w:color w:val="74A472" w:themeColor="text2"/>
      </w:rPr>
      <w:tblPr/>
      <w:tcPr>
        <w:tcBorders>
          <w:top w:val="single" w:sz="8" w:space="0" w:color="F8B7C9" w:themeColor="accent4"/>
          <w:bottom w:val="single" w:sz="8" w:space="0" w:color="F8B7C9" w:themeColor="accent4"/>
        </w:tcBorders>
      </w:tcPr>
    </w:tblStylePr>
    <w:tblStylePr w:type="firstCol">
      <w:rPr>
        <w:b/>
        <w:bCs/>
      </w:rPr>
    </w:tblStylePr>
    <w:tblStylePr w:type="lastCol">
      <w:rPr>
        <w:b/>
        <w:bCs/>
      </w:rPr>
      <w:tblPr/>
      <w:tcPr>
        <w:tcBorders>
          <w:top w:val="single" w:sz="8" w:space="0" w:color="F8B7C9" w:themeColor="accent4"/>
          <w:bottom w:val="single" w:sz="8" w:space="0" w:color="F8B7C9" w:themeColor="accent4"/>
        </w:tcBorders>
      </w:tcPr>
    </w:tblStylePr>
    <w:tblStylePr w:type="band1Vert">
      <w:tblPr/>
      <w:tcPr>
        <w:shd w:val="clear" w:color="auto" w:fill="FDEDF1" w:themeFill="accent4" w:themeFillTint="3F"/>
      </w:tcPr>
    </w:tblStylePr>
    <w:tblStylePr w:type="band1Horz">
      <w:tblPr/>
      <w:tcPr>
        <w:shd w:val="clear" w:color="auto" w:fill="FDEDF1" w:themeFill="accent4" w:themeFillTint="3F"/>
      </w:tcPr>
    </w:tblStylePr>
  </w:style>
  <w:style w:type="table" w:styleId="MediumList1-Accent5">
    <w:name w:val="Medium List 1 Accent 5"/>
    <w:basedOn w:val="TableNormal"/>
    <w:uiPriority w:val="65"/>
    <w:semiHidden/>
    <w:rsid w:val="0058629F"/>
    <w:pPr>
      <w:spacing w:line="240" w:lineRule="auto"/>
    </w:pPr>
    <w:tblPr>
      <w:tblStyleRowBandSize w:val="1"/>
      <w:tblStyleColBandSize w:val="1"/>
      <w:tblBorders>
        <w:top w:val="single" w:sz="8" w:space="0" w:color="05868A" w:themeColor="accent5"/>
        <w:bottom w:val="single" w:sz="8" w:space="0" w:color="05868A" w:themeColor="accent5"/>
      </w:tblBorders>
    </w:tblPr>
    <w:tblStylePr w:type="firstRow">
      <w:rPr>
        <w:rFonts w:asciiTheme="majorHAnsi" w:eastAsiaTheme="majorEastAsia" w:hAnsiTheme="majorHAnsi" w:cstheme="majorBidi"/>
      </w:rPr>
      <w:tblPr/>
      <w:tcPr>
        <w:tcBorders>
          <w:top w:val="nil"/>
          <w:bottom w:val="single" w:sz="8" w:space="0" w:color="05868A" w:themeColor="accent5"/>
        </w:tcBorders>
      </w:tcPr>
    </w:tblStylePr>
    <w:tblStylePr w:type="lastRow">
      <w:rPr>
        <w:b/>
        <w:bCs/>
        <w:color w:val="74A472" w:themeColor="text2"/>
      </w:rPr>
      <w:tblPr/>
      <w:tcPr>
        <w:tcBorders>
          <w:top w:val="single" w:sz="8" w:space="0" w:color="05868A" w:themeColor="accent5"/>
          <w:bottom w:val="single" w:sz="8" w:space="0" w:color="05868A" w:themeColor="accent5"/>
        </w:tcBorders>
      </w:tcPr>
    </w:tblStylePr>
    <w:tblStylePr w:type="firstCol">
      <w:rPr>
        <w:b/>
        <w:bCs/>
      </w:rPr>
    </w:tblStylePr>
    <w:tblStylePr w:type="lastCol">
      <w:rPr>
        <w:b/>
        <w:bCs/>
      </w:rPr>
      <w:tblPr/>
      <w:tcPr>
        <w:tcBorders>
          <w:top w:val="single" w:sz="8" w:space="0" w:color="05868A" w:themeColor="accent5"/>
          <w:bottom w:val="single" w:sz="8" w:space="0" w:color="05868A" w:themeColor="accent5"/>
        </w:tcBorders>
      </w:tcPr>
    </w:tblStylePr>
    <w:tblStylePr w:type="band1Vert">
      <w:tblPr/>
      <w:tcPr>
        <w:shd w:val="clear" w:color="auto" w:fill="A7F9FB" w:themeFill="accent5" w:themeFillTint="3F"/>
      </w:tcPr>
    </w:tblStylePr>
    <w:tblStylePr w:type="band1Horz">
      <w:tblPr/>
      <w:tcPr>
        <w:shd w:val="clear" w:color="auto" w:fill="A7F9FB" w:themeFill="accent5" w:themeFillTint="3F"/>
      </w:tcPr>
    </w:tblStylePr>
  </w:style>
  <w:style w:type="table" w:styleId="MediumList1-Accent6">
    <w:name w:val="Medium List 1 Accent 6"/>
    <w:basedOn w:val="TableNormal"/>
    <w:uiPriority w:val="65"/>
    <w:semiHidden/>
    <w:rsid w:val="0058629F"/>
    <w:pPr>
      <w:spacing w:line="240" w:lineRule="auto"/>
    </w:pPr>
    <w:tblPr>
      <w:tblStyleRowBandSize w:val="1"/>
      <w:tblStyleColBandSize w:val="1"/>
      <w:tblBorders>
        <w:top w:val="single" w:sz="8" w:space="0" w:color="F8AA97" w:themeColor="accent6"/>
        <w:bottom w:val="single" w:sz="8" w:space="0" w:color="F8AA97" w:themeColor="accent6"/>
      </w:tblBorders>
    </w:tblPr>
    <w:tblStylePr w:type="firstRow">
      <w:rPr>
        <w:rFonts w:asciiTheme="majorHAnsi" w:eastAsiaTheme="majorEastAsia" w:hAnsiTheme="majorHAnsi" w:cstheme="majorBidi"/>
      </w:rPr>
      <w:tblPr/>
      <w:tcPr>
        <w:tcBorders>
          <w:top w:val="nil"/>
          <w:bottom w:val="single" w:sz="8" w:space="0" w:color="F8AA97" w:themeColor="accent6"/>
        </w:tcBorders>
      </w:tcPr>
    </w:tblStylePr>
    <w:tblStylePr w:type="lastRow">
      <w:rPr>
        <w:b/>
        <w:bCs/>
        <w:color w:val="74A472" w:themeColor="text2"/>
      </w:rPr>
      <w:tblPr/>
      <w:tcPr>
        <w:tcBorders>
          <w:top w:val="single" w:sz="8" w:space="0" w:color="F8AA97" w:themeColor="accent6"/>
          <w:bottom w:val="single" w:sz="8" w:space="0" w:color="F8AA97" w:themeColor="accent6"/>
        </w:tcBorders>
      </w:tcPr>
    </w:tblStylePr>
    <w:tblStylePr w:type="firstCol">
      <w:rPr>
        <w:b/>
        <w:bCs/>
      </w:rPr>
    </w:tblStylePr>
    <w:tblStylePr w:type="lastCol">
      <w:rPr>
        <w:b/>
        <w:bCs/>
      </w:rPr>
      <w:tblPr/>
      <w:tcPr>
        <w:tcBorders>
          <w:top w:val="single" w:sz="8" w:space="0" w:color="F8AA97" w:themeColor="accent6"/>
          <w:bottom w:val="single" w:sz="8" w:space="0" w:color="F8AA97" w:themeColor="accent6"/>
        </w:tcBorders>
      </w:tcPr>
    </w:tblStylePr>
    <w:tblStylePr w:type="band1Vert">
      <w:tblPr/>
      <w:tcPr>
        <w:shd w:val="clear" w:color="auto" w:fill="FDE9E5" w:themeFill="accent6" w:themeFillTint="3F"/>
      </w:tcPr>
    </w:tblStylePr>
    <w:tblStylePr w:type="band1Horz">
      <w:tblPr/>
      <w:tcPr>
        <w:shd w:val="clear" w:color="auto" w:fill="FDE9E5" w:themeFill="accent6" w:themeFillTint="3F"/>
      </w:tcPr>
    </w:tblStylePr>
  </w:style>
  <w:style w:type="table" w:styleId="MediumList2">
    <w:name w:val="Medium List 2"/>
    <w:basedOn w:val="TableNormal"/>
    <w:uiPriority w:val="66"/>
    <w:semiHidden/>
    <w:rsid w:val="0058629F"/>
    <w:pPr>
      <w:spacing w:line="240" w:lineRule="auto"/>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58629F"/>
    <w:pPr>
      <w:spacing w:line="240" w:lineRule="auto"/>
    </w:pPr>
    <w:rPr>
      <w:rFonts w:asciiTheme="majorHAnsi" w:eastAsiaTheme="majorEastAsia" w:hAnsiTheme="majorHAnsi" w:cstheme="majorBidi"/>
    </w:rPr>
    <w:tblPr>
      <w:tblStyleRowBandSize w:val="1"/>
      <w:tblStyleColBandSize w:val="1"/>
      <w:tblBorders>
        <w:top w:val="single" w:sz="8" w:space="0" w:color="3E7864" w:themeColor="accent1"/>
        <w:left w:val="single" w:sz="8" w:space="0" w:color="3E7864" w:themeColor="accent1"/>
        <w:bottom w:val="single" w:sz="8" w:space="0" w:color="3E7864" w:themeColor="accent1"/>
        <w:right w:val="single" w:sz="8" w:space="0" w:color="3E7864" w:themeColor="accent1"/>
      </w:tblBorders>
    </w:tblPr>
    <w:tblStylePr w:type="firstRow">
      <w:rPr>
        <w:sz w:val="24"/>
        <w:szCs w:val="24"/>
      </w:rPr>
      <w:tblPr/>
      <w:tcPr>
        <w:tcBorders>
          <w:top w:val="nil"/>
          <w:left w:val="nil"/>
          <w:bottom w:val="single" w:sz="24" w:space="0" w:color="3E7864" w:themeColor="accent1"/>
          <w:right w:val="nil"/>
          <w:insideH w:val="nil"/>
          <w:insideV w:val="nil"/>
        </w:tcBorders>
        <w:shd w:val="clear" w:color="auto" w:fill="FFFFFF" w:themeFill="background1"/>
      </w:tcPr>
    </w:tblStylePr>
    <w:tblStylePr w:type="lastRow">
      <w:tblPr/>
      <w:tcPr>
        <w:tcBorders>
          <w:top w:val="single" w:sz="8" w:space="0" w:color="3E786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E7864" w:themeColor="accent1"/>
          <w:insideH w:val="nil"/>
          <w:insideV w:val="nil"/>
        </w:tcBorders>
        <w:shd w:val="clear" w:color="auto" w:fill="FFFFFF" w:themeFill="background1"/>
      </w:tcPr>
    </w:tblStylePr>
    <w:tblStylePr w:type="lastCol">
      <w:tblPr/>
      <w:tcPr>
        <w:tcBorders>
          <w:top w:val="nil"/>
          <w:left w:val="single" w:sz="8" w:space="0" w:color="3E786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E3DA" w:themeFill="accent1" w:themeFillTint="3F"/>
      </w:tcPr>
    </w:tblStylePr>
    <w:tblStylePr w:type="band1Horz">
      <w:tblPr/>
      <w:tcPr>
        <w:tcBorders>
          <w:top w:val="nil"/>
          <w:bottom w:val="nil"/>
          <w:insideH w:val="nil"/>
          <w:insideV w:val="nil"/>
        </w:tcBorders>
        <w:shd w:val="clear" w:color="auto" w:fill="C9E3DA"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58629F"/>
    <w:pPr>
      <w:spacing w:line="240" w:lineRule="auto"/>
    </w:pPr>
    <w:rPr>
      <w:rFonts w:asciiTheme="majorHAnsi" w:eastAsiaTheme="majorEastAsia" w:hAnsiTheme="majorHAnsi" w:cstheme="majorBidi"/>
    </w:rPr>
    <w:tblPr>
      <w:tblStyleRowBandSize w:val="1"/>
      <w:tblStyleColBandSize w:val="1"/>
      <w:tblBorders>
        <w:top w:val="single" w:sz="8" w:space="0" w:color="75BEE9" w:themeColor="accent2"/>
        <w:left w:val="single" w:sz="8" w:space="0" w:color="75BEE9" w:themeColor="accent2"/>
        <w:bottom w:val="single" w:sz="8" w:space="0" w:color="75BEE9" w:themeColor="accent2"/>
        <w:right w:val="single" w:sz="8" w:space="0" w:color="75BEE9" w:themeColor="accent2"/>
      </w:tblBorders>
    </w:tblPr>
    <w:tblStylePr w:type="firstRow">
      <w:rPr>
        <w:sz w:val="24"/>
        <w:szCs w:val="24"/>
      </w:rPr>
      <w:tblPr/>
      <w:tcPr>
        <w:tcBorders>
          <w:top w:val="nil"/>
          <w:left w:val="nil"/>
          <w:bottom w:val="single" w:sz="24" w:space="0" w:color="75BEE9" w:themeColor="accent2"/>
          <w:right w:val="nil"/>
          <w:insideH w:val="nil"/>
          <w:insideV w:val="nil"/>
        </w:tcBorders>
        <w:shd w:val="clear" w:color="auto" w:fill="FFFFFF" w:themeFill="background1"/>
      </w:tcPr>
    </w:tblStylePr>
    <w:tblStylePr w:type="lastRow">
      <w:tblPr/>
      <w:tcPr>
        <w:tcBorders>
          <w:top w:val="single" w:sz="8" w:space="0" w:color="75BEE9"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5BEE9" w:themeColor="accent2"/>
          <w:insideH w:val="nil"/>
          <w:insideV w:val="nil"/>
        </w:tcBorders>
        <w:shd w:val="clear" w:color="auto" w:fill="FFFFFF" w:themeFill="background1"/>
      </w:tcPr>
    </w:tblStylePr>
    <w:tblStylePr w:type="lastCol">
      <w:tblPr/>
      <w:tcPr>
        <w:tcBorders>
          <w:top w:val="nil"/>
          <w:left w:val="single" w:sz="8" w:space="0" w:color="75BEE9"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CEEF9" w:themeFill="accent2" w:themeFillTint="3F"/>
      </w:tcPr>
    </w:tblStylePr>
    <w:tblStylePr w:type="band1Horz">
      <w:tblPr/>
      <w:tcPr>
        <w:tcBorders>
          <w:top w:val="nil"/>
          <w:bottom w:val="nil"/>
          <w:insideH w:val="nil"/>
          <w:insideV w:val="nil"/>
        </w:tcBorders>
        <w:shd w:val="clear" w:color="auto" w:fill="DCEEF9"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58629F"/>
    <w:pPr>
      <w:spacing w:line="240" w:lineRule="auto"/>
    </w:pPr>
    <w:rPr>
      <w:rFonts w:asciiTheme="majorHAnsi" w:eastAsiaTheme="majorEastAsia" w:hAnsiTheme="majorHAnsi" w:cstheme="majorBidi"/>
    </w:rPr>
    <w:tblPr>
      <w:tblStyleRowBandSize w:val="1"/>
      <w:tblStyleColBandSize w:val="1"/>
      <w:tblBorders>
        <w:top w:val="single" w:sz="8" w:space="0" w:color="6F69AA" w:themeColor="accent3"/>
        <w:left w:val="single" w:sz="8" w:space="0" w:color="6F69AA" w:themeColor="accent3"/>
        <w:bottom w:val="single" w:sz="8" w:space="0" w:color="6F69AA" w:themeColor="accent3"/>
        <w:right w:val="single" w:sz="8" w:space="0" w:color="6F69AA" w:themeColor="accent3"/>
      </w:tblBorders>
    </w:tblPr>
    <w:tblStylePr w:type="firstRow">
      <w:rPr>
        <w:sz w:val="24"/>
        <w:szCs w:val="24"/>
      </w:rPr>
      <w:tblPr/>
      <w:tcPr>
        <w:tcBorders>
          <w:top w:val="nil"/>
          <w:left w:val="nil"/>
          <w:bottom w:val="single" w:sz="24" w:space="0" w:color="6F69AA" w:themeColor="accent3"/>
          <w:right w:val="nil"/>
          <w:insideH w:val="nil"/>
          <w:insideV w:val="nil"/>
        </w:tcBorders>
        <w:shd w:val="clear" w:color="auto" w:fill="FFFFFF" w:themeFill="background1"/>
      </w:tcPr>
    </w:tblStylePr>
    <w:tblStylePr w:type="lastRow">
      <w:tblPr/>
      <w:tcPr>
        <w:tcBorders>
          <w:top w:val="single" w:sz="8" w:space="0" w:color="6F69AA"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F69AA" w:themeColor="accent3"/>
          <w:insideH w:val="nil"/>
          <w:insideV w:val="nil"/>
        </w:tcBorders>
        <w:shd w:val="clear" w:color="auto" w:fill="FFFFFF" w:themeFill="background1"/>
      </w:tcPr>
    </w:tblStylePr>
    <w:tblStylePr w:type="lastCol">
      <w:tblPr/>
      <w:tcPr>
        <w:tcBorders>
          <w:top w:val="nil"/>
          <w:left w:val="single" w:sz="8" w:space="0" w:color="6F69AA"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D9EA" w:themeFill="accent3" w:themeFillTint="3F"/>
      </w:tcPr>
    </w:tblStylePr>
    <w:tblStylePr w:type="band1Horz">
      <w:tblPr/>
      <w:tcPr>
        <w:tcBorders>
          <w:top w:val="nil"/>
          <w:bottom w:val="nil"/>
          <w:insideH w:val="nil"/>
          <w:insideV w:val="nil"/>
        </w:tcBorders>
        <w:shd w:val="clear" w:color="auto" w:fill="DBD9E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58629F"/>
    <w:pPr>
      <w:spacing w:line="240" w:lineRule="auto"/>
    </w:pPr>
    <w:rPr>
      <w:rFonts w:asciiTheme="majorHAnsi" w:eastAsiaTheme="majorEastAsia" w:hAnsiTheme="majorHAnsi" w:cstheme="majorBidi"/>
    </w:rPr>
    <w:tblPr>
      <w:tblStyleRowBandSize w:val="1"/>
      <w:tblStyleColBandSize w:val="1"/>
      <w:tblBorders>
        <w:top w:val="single" w:sz="8" w:space="0" w:color="F8B7C9" w:themeColor="accent4"/>
        <w:left w:val="single" w:sz="8" w:space="0" w:color="F8B7C9" w:themeColor="accent4"/>
        <w:bottom w:val="single" w:sz="8" w:space="0" w:color="F8B7C9" w:themeColor="accent4"/>
        <w:right w:val="single" w:sz="8" w:space="0" w:color="F8B7C9" w:themeColor="accent4"/>
      </w:tblBorders>
    </w:tblPr>
    <w:tblStylePr w:type="firstRow">
      <w:rPr>
        <w:sz w:val="24"/>
        <w:szCs w:val="24"/>
      </w:rPr>
      <w:tblPr/>
      <w:tcPr>
        <w:tcBorders>
          <w:top w:val="nil"/>
          <w:left w:val="nil"/>
          <w:bottom w:val="single" w:sz="24" w:space="0" w:color="F8B7C9" w:themeColor="accent4"/>
          <w:right w:val="nil"/>
          <w:insideH w:val="nil"/>
          <w:insideV w:val="nil"/>
        </w:tcBorders>
        <w:shd w:val="clear" w:color="auto" w:fill="FFFFFF" w:themeFill="background1"/>
      </w:tcPr>
    </w:tblStylePr>
    <w:tblStylePr w:type="lastRow">
      <w:tblPr/>
      <w:tcPr>
        <w:tcBorders>
          <w:top w:val="single" w:sz="8" w:space="0" w:color="F8B7C9"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8B7C9" w:themeColor="accent4"/>
          <w:insideH w:val="nil"/>
          <w:insideV w:val="nil"/>
        </w:tcBorders>
        <w:shd w:val="clear" w:color="auto" w:fill="FFFFFF" w:themeFill="background1"/>
      </w:tcPr>
    </w:tblStylePr>
    <w:tblStylePr w:type="lastCol">
      <w:tblPr/>
      <w:tcPr>
        <w:tcBorders>
          <w:top w:val="nil"/>
          <w:left w:val="single" w:sz="8" w:space="0" w:color="F8B7C9"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DF1" w:themeFill="accent4" w:themeFillTint="3F"/>
      </w:tcPr>
    </w:tblStylePr>
    <w:tblStylePr w:type="band1Horz">
      <w:tblPr/>
      <w:tcPr>
        <w:tcBorders>
          <w:top w:val="nil"/>
          <w:bottom w:val="nil"/>
          <w:insideH w:val="nil"/>
          <w:insideV w:val="nil"/>
        </w:tcBorders>
        <w:shd w:val="clear" w:color="auto" w:fill="FDEDF1"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58629F"/>
    <w:pPr>
      <w:spacing w:line="240" w:lineRule="auto"/>
    </w:pPr>
    <w:rPr>
      <w:rFonts w:asciiTheme="majorHAnsi" w:eastAsiaTheme="majorEastAsia" w:hAnsiTheme="majorHAnsi" w:cstheme="majorBidi"/>
    </w:rPr>
    <w:tblPr>
      <w:tblStyleRowBandSize w:val="1"/>
      <w:tblStyleColBandSize w:val="1"/>
      <w:tblBorders>
        <w:top w:val="single" w:sz="8" w:space="0" w:color="05868A" w:themeColor="accent5"/>
        <w:left w:val="single" w:sz="8" w:space="0" w:color="05868A" w:themeColor="accent5"/>
        <w:bottom w:val="single" w:sz="8" w:space="0" w:color="05868A" w:themeColor="accent5"/>
        <w:right w:val="single" w:sz="8" w:space="0" w:color="05868A" w:themeColor="accent5"/>
      </w:tblBorders>
    </w:tblPr>
    <w:tblStylePr w:type="firstRow">
      <w:rPr>
        <w:sz w:val="24"/>
        <w:szCs w:val="24"/>
      </w:rPr>
      <w:tblPr/>
      <w:tcPr>
        <w:tcBorders>
          <w:top w:val="nil"/>
          <w:left w:val="nil"/>
          <w:bottom w:val="single" w:sz="24" w:space="0" w:color="05868A" w:themeColor="accent5"/>
          <w:right w:val="nil"/>
          <w:insideH w:val="nil"/>
          <w:insideV w:val="nil"/>
        </w:tcBorders>
        <w:shd w:val="clear" w:color="auto" w:fill="FFFFFF" w:themeFill="background1"/>
      </w:tcPr>
    </w:tblStylePr>
    <w:tblStylePr w:type="lastRow">
      <w:tblPr/>
      <w:tcPr>
        <w:tcBorders>
          <w:top w:val="single" w:sz="8" w:space="0" w:color="05868A"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5868A" w:themeColor="accent5"/>
          <w:insideH w:val="nil"/>
          <w:insideV w:val="nil"/>
        </w:tcBorders>
        <w:shd w:val="clear" w:color="auto" w:fill="FFFFFF" w:themeFill="background1"/>
      </w:tcPr>
    </w:tblStylePr>
    <w:tblStylePr w:type="lastCol">
      <w:tblPr/>
      <w:tcPr>
        <w:tcBorders>
          <w:top w:val="nil"/>
          <w:left w:val="single" w:sz="8" w:space="0" w:color="05868A"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7F9FB" w:themeFill="accent5" w:themeFillTint="3F"/>
      </w:tcPr>
    </w:tblStylePr>
    <w:tblStylePr w:type="band1Horz">
      <w:tblPr/>
      <w:tcPr>
        <w:tcBorders>
          <w:top w:val="nil"/>
          <w:bottom w:val="nil"/>
          <w:insideH w:val="nil"/>
          <w:insideV w:val="nil"/>
        </w:tcBorders>
        <w:shd w:val="clear" w:color="auto" w:fill="A7F9FB"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58629F"/>
    <w:pPr>
      <w:spacing w:line="240" w:lineRule="auto"/>
    </w:pPr>
    <w:rPr>
      <w:rFonts w:asciiTheme="majorHAnsi" w:eastAsiaTheme="majorEastAsia" w:hAnsiTheme="majorHAnsi" w:cstheme="majorBidi"/>
    </w:rPr>
    <w:tblPr>
      <w:tblStyleRowBandSize w:val="1"/>
      <w:tblStyleColBandSize w:val="1"/>
      <w:tblBorders>
        <w:top w:val="single" w:sz="8" w:space="0" w:color="F8AA97" w:themeColor="accent6"/>
        <w:left w:val="single" w:sz="8" w:space="0" w:color="F8AA97" w:themeColor="accent6"/>
        <w:bottom w:val="single" w:sz="8" w:space="0" w:color="F8AA97" w:themeColor="accent6"/>
        <w:right w:val="single" w:sz="8" w:space="0" w:color="F8AA97" w:themeColor="accent6"/>
      </w:tblBorders>
    </w:tblPr>
    <w:tblStylePr w:type="firstRow">
      <w:rPr>
        <w:sz w:val="24"/>
        <w:szCs w:val="24"/>
      </w:rPr>
      <w:tblPr/>
      <w:tcPr>
        <w:tcBorders>
          <w:top w:val="nil"/>
          <w:left w:val="nil"/>
          <w:bottom w:val="single" w:sz="24" w:space="0" w:color="F8AA97" w:themeColor="accent6"/>
          <w:right w:val="nil"/>
          <w:insideH w:val="nil"/>
          <w:insideV w:val="nil"/>
        </w:tcBorders>
        <w:shd w:val="clear" w:color="auto" w:fill="FFFFFF" w:themeFill="background1"/>
      </w:tcPr>
    </w:tblStylePr>
    <w:tblStylePr w:type="lastRow">
      <w:tblPr/>
      <w:tcPr>
        <w:tcBorders>
          <w:top w:val="single" w:sz="8" w:space="0" w:color="F8AA9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8AA97" w:themeColor="accent6"/>
          <w:insideH w:val="nil"/>
          <w:insideV w:val="nil"/>
        </w:tcBorders>
        <w:shd w:val="clear" w:color="auto" w:fill="FFFFFF" w:themeFill="background1"/>
      </w:tcPr>
    </w:tblStylePr>
    <w:tblStylePr w:type="lastCol">
      <w:tblPr/>
      <w:tcPr>
        <w:tcBorders>
          <w:top w:val="nil"/>
          <w:left w:val="single" w:sz="8" w:space="0" w:color="F8AA9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9E5" w:themeFill="accent6" w:themeFillTint="3F"/>
      </w:tcPr>
    </w:tblStylePr>
    <w:tblStylePr w:type="band1Horz">
      <w:tblPr/>
      <w:tcPr>
        <w:tcBorders>
          <w:top w:val="nil"/>
          <w:bottom w:val="nil"/>
          <w:insideH w:val="nil"/>
          <w:insideV w:val="nil"/>
        </w:tcBorders>
        <w:shd w:val="clear" w:color="auto" w:fill="FDE9E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58629F"/>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58629F"/>
    <w:pPr>
      <w:spacing w:line="240" w:lineRule="auto"/>
    </w:pPr>
    <w:tblPr>
      <w:tblStyleRowBandSize w:val="1"/>
      <w:tblStyleColBandSize w:val="1"/>
      <w:tblBorders>
        <w:top w:val="single" w:sz="8" w:space="0" w:color="5CAB90" w:themeColor="accent1" w:themeTint="BF"/>
        <w:left w:val="single" w:sz="8" w:space="0" w:color="5CAB90" w:themeColor="accent1" w:themeTint="BF"/>
        <w:bottom w:val="single" w:sz="8" w:space="0" w:color="5CAB90" w:themeColor="accent1" w:themeTint="BF"/>
        <w:right w:val="single" w:sz="8" w:space="0" w:color="5CAB90" w:themeColor="accent1" w:themeTint="BF"/>
        <w:insideH w:val="single" w:sz="8" w:space="0" w:color="5CAB90" w:themeColor="accent1" w:themeTint="BF"/>
      </w:tblBorders>
    </w:tblPr>
    <w:tblStylePr w:type="firstRow">
      <w:pPr>
        <w:spacing w:before="0" w:after="0" w:line="240" w:lineRule="auto"/>
      </w:pPr>
      <w:rPr>
        <w:b/>
        <w:bCs/>
        <w:color w:val="FFFFFF" w:themeColor="background1"/>
      </w:rPr>
      <w:tblPr/>
      <w:tcPr>
        <w:tcBorders>
          <w:top w:val="single" w:sz="8" w:space="0" w:color="5CAB90" w:themeColor="accent1" w:themeTint="BF"/>
          <w:left w:val="single" w:sz="8" w:space="0" w:color="5CAB90" w:themeColor="accent1" w:themeTint="BF"/>
          <w:bottom w:val="single" w:sz="8" w:space="0" w:color="5CAB90" w:themeColor="accent1" w:themeTint="BF"/>
          <w:right w:val="single" w:sz="8" w:space="0" w:color="5CAB90" w:themeColor="accent1" w:themeTint="BF"/>
          <w:insideH w:val="nil"/>
          <w:insideV w:val="nil"/>
        </w:tcBorders>
        <w:shd w:val="clear" w:color="auto" w:fill="3E7864" w:themeFill="accent1"/>
      </w:tcPr>
    </w:tblStylePr>
    <w:tblStylePr w:type="lastRow">
      <w:pPr>
        <w:spacing w:before="0" w:after="0" w:line="240" w:lineRule="auto"/>
      </w:pPr>
      <w:rPr>
        <w:b/>
        <w:bCs/>
      </w:rPr>
      <w:tblPr/>
      <w:tcPr>
        <w:tcBorders>
          <w:top w:val="double" w:sz="6" w:space="0" w:color="5CAB90" w:themeColor="accent1" w:themeTint="BF"/>
          <w:left w:val="single" w:sz="8" w:space="0" w:color="5CAB90" w:themeColor="accent1" w:themeTint="BF"/>
          <w:bottom w:val="single" w:sz="8" w:space="0" w:color="5CAB90" w:themeColor="accent1" w:themeTint="BF"/>
          <w:right w:val="single" w:sz="8" w:space="0" w:color="5CAB90" w:themeColor="accent1" w:themeTint="BF"/>
          <w:insideH w:val="nil"/>
          <w:insideV w:val="nil"/>
        </w:tcBorders>
      </w:tcPr>
    </w:tblStylePr>
    <w:tblStylePr w:type="firstCol">
      <w:rPr>
        <w:b/>
        <w:bCs/>
      </w:rPr>
    </w:tblStylePr>
    <w:tblStylePr w:type="lastCol">
      <w:rPr>
        <w:b/>
        <w:bCs/>
      </w:rPr>
    </w:tblStylePr>
    <w:tblStylePr w:type="band1Vert">
      <w:tblPr/>
      <w:tcPr>
        <w:shd w:val="clear" w:color="auto" w:fill="C9E3DA" w:themeFill="accent1" w:themeFillTint="3F"/>
      </w:tcPr>
    </w:tblStylePr>
    <w:tblStylePr w:type="band1Horz">
      <w:tblPr/>
      <w:tcPr>
        <w:tcBorders>
          <w:insideH w:val="nil"/>
          <w:insideV w:val="nil"/>
        </w:tcBorders>
        <w:shd w:val="clear" w:color="auto" w:fill="C9E3DA"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58629F"/>
    <w:pPr>
      <w:spacing w:line="240" w:lineRule="auto"/>
    </w:pPr>
    <w:tblPr>
      <w:tblStyleRowBandSize w:val="1"/>
      <w:tblStyleColBandSize w:val="1"/>
      <w:tblBorders>
        <w:top w:val="single" w:sz="8" w:space="0" w:color="97CEEE" w:themeColor="accent2" w:themeTint="BF"/>
        <w:left w:val="single" w:sz="8" w:space="0" w:color="97CEEE" w:themeColor="accent2" w:themeTint="BF"/>
        <w:bottom w:val="single" w:sz="8" w:space="0" w:color="97CEEE" w:themeColor="accent2" w:themeTint="BF"/>
        <w:right w:val="single" w:sz="8" w:space="0" w:color="97CEEE" w:themeColor="accent2" w:themeTint="BF"/>
        <w:insideH w:val="single" w:sz="8" w:space="0" w:color="97CEEE" w:themeColor="accent2" w:themeTint="BF"/>
      </w:tblBorders>
    </w:tblPr>
    <w:tblStylePr w:type="firstRow">
      <w:pPr>
        <w:spacing w:before="0" w:after="0" w:line="240" w:lineRule="auto"/>
      </w:pPr>
      <w:rPr>
        <w:b/>
        <w:bCs/>
        <w:color w:val="FFFFFF" w:themeColor="background1"/>
      </w:rPr>
      <w:tblPr/>
      <w:tcPr>
        <w:tcBorders>
          <w:top w:val="single" w:sz="8" w:space="0" w:color="97CEEE" w:themeColor="accent2" w:themeTint="BF"/>
          <w:left w:val="single" w:sz="8" w:space="0" w:color="97CEEE" w:themeColor="accent2" w:themeTint="BF"/>
          <w:bottom w:val="single" w:sz="8" w:space="0" w:color="97CEEE" w:themeColor="accent2" w:themeTint="BF"/>
          <w:right w:val="single" w:sz="8" w:space="0" w:color="97CEEE" w:themeColor="accent2" w:themeTint="BF"/>
          <w:insideH w:val="nil"/>
          <w:insideV w:val="nil"/>
        </w:tcBorders>
        <w:shd w:val="clear" w:color="auto" w:fill="75BEE9" w:themeFill="accent2"/>
      </w:tcPr>
    </w:tblStylePr>
    <w:tblStylePr w:type="lastRow">
      <w:pPr>
        <w:spacing w:before="0" w:after="0" w:line="240" w:lineRule="auto"/>
      </w:pPr>
      <w:rPr>
        <w:b/>
        <w:bCs/>
      </w:rPr>
      <w:tblPr/>
      <w:tcPr>
        <w:tcBorders>
          <w:top w:val="double" w:sz="6" w:space="0" w:color="97CEEE" w:themeColor="accent2" w:themeTint="BF"/>
          <w:left w:val="single" w:sz="8" w:space="0" w:color="97CEEE" w:themeColor="accent2" w:themeTint="BF"/>
          <w:bottom w:val="single" w:sz="8" w:space="0" w:color="97CEEE" w:themeColor="accent2" w:themeTint="BF"/>
          <w:right w:val="single" w:sz="8" w:space="0" w:color="97CEEE" w:themeColor="accent2" w:themeTint="BF"/>
          <w:insideH w:val="nil"/>
          <w:insideV w:val="nil"/>
        </w:tcBorders>
      </w:tcPr>
    </w:tblStylePr>
    <w:tblStylePr w:type="firstCol">
      <w:rPr>
        <w:b/>
        <w:bCs/>
      </w:rPr>
    </w:tblStylePr>
    <w:tblStylePr w:type="lastCol">
      <w:rPr>
        <w:b/>
        <w:bCs/>
      </w:rPr>
    </w:tblStylePr>
    <w:tblStylePr w:type="band1Vert">
      <w:tblPr/>
      <w:tcPr>
        <w:shd w:val="clear" w:color="auto" w:fill="DCEEF9" w:themeFill="accent2" w:themeFillTint="3F"/>
      </w:tcPr>
    </w:tblStylePr>
    <w:tblStylePr w:type="band1Horz">
      <w:tblPr/>
      <w:tcPr>
        <w:tcBorders>
          <w:insideH w:val="nil"/>
          <w:insideV w:val="nil"/>
        </w:tcBorders>
        <w:shd w:val="clear" w:color="auto" w:fill="DCEEF9"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58629F"/>
    <w:pPr>
      <w:spacing w:line="240" w:lineRule="auto"/>
    </w:pPr>
    <w:tblPr>
      <w:tblStyleRowBandSize w:val="1"/>
      <w:tblStyleColBandSize w:val="1"/>
      <w:tblBorders>
        <w:top w:val="single" w:sz="8" w:space="0" w:color="928EBF" w:themeColor="accent3" w:themeTint="BF"/>
        <w:left w:val="single" w:sz="8" w:space="0" w:color="928EBF" w:themeColor="accent3" w:themeTint="BF"/>
        <w:bottom w:val="single" w:sz="8" w:space="0" w:color="928EBF" w:themeColor="accent3" w:themeTint="BF"/>
        <w:right w:val="single" w:sz="8" w:space="0" w:color="928EBF" w:themeColor="accent3" w:themeTint="BF"/>
        <w:insideH w:val="single" w:sz="8" w:space="0" w:color="928EBF" w:themeColor="accent3" w:themeTint="BF"/>
      </w:tblBorders>
    </w:tblPr>
    <w:tblStylePr w:type="firstRow">
      <w:pPr>
        <w:spacing w:before="0" w:after="0" w:line="240" w:lineRule="auto"/>
      </w:pPr>
      <w:rPr>
        <w:b/>
        <w:bCs/>
        <w:color w:val="FFFFFF" w:themeColor="background1"/>
      </w:rPr>
      <w:tblPr/>
      <w:tcPr>
        <w:tcBorders>
          <w:top w:val="single" w:sz="8" w:space="0" w:color="928EBF" w:themeColor="accent3" w:themeTint="BF"/>
          <w:left w:val="single" w:sz="8" w:space="0" w:color="928EBF" w:themeColor="accent3" w:themeTint="BF"/>
          <w:bottom w:val="single" w:sz="8" w:space="0" w:color="928EBF" w:themeColor="accent3" w:themeTint="BF"/>
          <w:right w:val="single" w:sz="8" w:space="0" w:color="928EBF" w:themeColor="accent3" w:themeTint="BF"/>
          <w:insideH w:val="nil"/>
          <w:insideV w:val="nil"/>
        </w:tcBorders>
        <w:shd w:val="clear" w:color="auto" w:fill="6F69AA" w:themeFill="accent3"/>
      </w:tcPr>
    </w:tblStylePr>
    <w:tblStylePr w:type="lastRow">
      <w:pPr>
        <w:spacing w:before="0" w:after="0" w:line="240" w:lineRule="auto"/>
      </w:pPr>
      <w:rPr>
        <w:b/>
        <w:bCs/>
      </w:rPr>
      <w:tblPr/>
      <w:tcPr>
        <w:tcBorders>
          <w:top w:val="double" w:sz="6" w:space="0" w:color="928EBF" w:themeColor="accent3" w:themeTint="BF"/>
          <w:left w:val="single" w:sz="8" w:space="0" w:color="928EBF" w:themeColor="accent3" w:themeTint="BF"/>
          <w:bottom w:val="single" w:sz="8" w:space="0" w:color="928EBF" w:themeColor="accent3" w:themeTint="BF"/>
          <w:right w:val="single" w:sz="8" w:space="0" w:color="928EBF" w:themeColor="accent3" w:themeTint="BF"/>
          <w:insideH w:val="nil"/>
          <w:insideV w:val="nil"/>
        </w:tcBorders>
      </w:tcPr>
    </w:tblStylePr>
    <w:tblStylePr w:type="firstCol">
      <w:rPr>
        <w:b/>
        <w:bCs/>
      </w:rPr>
    </w:tblStylePr>
    <w:tblStylePr w:type="lastCol">
      <w:rPr>
        <w:b/>
        <w:bCs/>
      </w:rPr>
    </w:tblStylePr>
    <w:tblStylePr w:type="band1Vert">
      <w:tblPr/>
      <w:tcPr>
        <w:shd w:val="clear" w:color="auto" w:fill="DBD9EA" w:themeFill="accent3" w:themeFillTint="3F"/>
      </w:tcPr>
    </w:tblStylePr>
    <w:tblStylePr w:type="band1Horz">
      <w:tblPr/>
      <w:tcPr>
        <w:tcBorders>
          <w:insideH w:val="nil"/>
          <w:insideV w:val="nil"/>
        </w:tcBorders>
        <w:shd w:val="clear" w:color="auto" w:fill="DBD9E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58629F"/>
    <w:pPr>
      <w:spacing w:line="240" w:lineRule="auto"/>
    </w:pPr>
    <w:tblPr>
      <w:tblStyleRowBandSize w:val="1"/>
      <w:tblStyleColBandSize w:val="1"/>
      <w:tblBorders>
        <w:top w:val="single" w:sz="8" w:space="0" w:color="F9C8D6" w:themeColor="accent4" w:themeTint="BF"/>
        <w:left w:val="single" w:sz="8" w:space="0" w:color="F9C8D6" w:themeColor="accent4" w:themeTint="BF"/>
        <w:bottom w:val="single" w:sz="8" w:space="0" w:color="F9C8D6" w:themeColor="accent4" w:themeTint="BF"/>
        <w:right w:val="single" w:sz="8" w:space="0" w:color="F9C8D6" w:themeColor="accent4" w:themeTint="BF"/>
        <w:insideH w:val="single" w:sz="8" w:space="0" w:color="F9C8D6" w:themeColor="accent4" w:themeTint="BF"/>
      </w:tblBorders>
    </w:tblPr>
    <w:tblStylePr w:type="firstRow">
      <w:pPr>
        <w:spacing w:before="0" w:after="0" w:line="240" w:lineRule="auto"/>
      </w:pPr>
      <w:rPr>
        <w:b/>
        <w:bCs/>
        <w:color w:val="FFFFFF" w:themeColor="background1"/>
      </w:rPr>
      <w:tblPr/>
      <w:tcPr>
        <w:tcBorders>
          <w:top w:val="single" w:sz="8" w:space="0" w:color="F9C8D6" w:themeColor="accent4" w:themeTint="BF"/>
          <w:left w:val="single" w:sz="8" w:space="0" w:color="F9C8D6" w:themeColor="accent4" w:themeTint="BF"/>
          <w:bottom w:val="single" w:sz="8" w:space="0" w:color="F9C8D6" w:themeColor="accent4" w:themeTint="BF"/>
          <w:right w:val="single" w:sz="8" w:space="0" w:color="F9C8D6" w:themeColor="accent4" w:themeTint="BF"/>
          <w:insideH w:val="nil"/>
          <w:insideV w:val="nil"/>
        </w:tcBorders>
        <w:shd w:val="clear" w:color="auto" w:fill="F8B7C9" w:themeFill="accent4"/>
      </w:tcPr>
    </w:tblStylePr>
    <w:tblStylePr w:type="lastRow">
      <w:pPr>
        <w:spacing w:before="0" w:after="0" w:line="240" w:lineRule="auto"/>
      </w:pPr>
      <w:rPr>
        <w:b/>
        <w:bCs/>
      </w:rPr>
      <w:tblPr/>
      <w:tcPr>
        <w:tcBorders>
          <w:top w:val="double" w:sz="6" w:space="0" w:color="F9C8D6" w:themeColor="accent4" w:themeTint="BF"/>
          <w:left w:val="single" w:sz="8" w:space="0" w:color="F9C8D6" w:themeColor="accent4" w:themeTint="BF"/>
          <w:bottom w:val="single" w:sz="8" w:space="0" w:color="F9C8D6" w:themeColor="accent4" w:themeTint="BF"/>
          <w:right w:val="single" w:sz="8" w:space="0" w:color="F9C8D6" w:themeColor="accent4" w:themeTint="BF"/>
          <w:insideH w:val="nil"/>
          <w:insideV w:val="nil"/>
        </w:tcBorders>
      </w:tcPr>
    </w:tblStylePr>
    <w:tblStylePr w:type="firstCol">
      <w:rPr>
        <w:b/>
        <w:bCs/>
      </w:rPr>
    </w:tblStylePr>
    <w:tblStylePr w:type="lastCol">
      <w:rPr>
        <w:b/>
        <w:bCs/>
      </w:rPr>
    </w:tblStylePr>
    <w:tblStylePr w:type="band1Vert">
      <w:tblPr/>
      <w:tcPr>
        <w:shd w:val="clear" w:color="auto" w:fill="FDEDF1" w:themeFill="accent4" w:themeFillTint="3F"/>
      </w:tcPr>
    </w:tblStylePr>
    <w:tblStylePr w:type="band1Horz">
      <w:tblPr/>
      <w:tcPr>
        <w:tcBorders>
          <w:insideH w:val="nil"/>
          <w:insideV w:val="nil"/>
        </w:tcBorders>
        <w:shd w:val="clear" w:color="auto" w:fill="FDEDF1"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58629F"/>
    <w:pPr>
      <w:spacing w:line="240" w:lineRule="auto"/>
    </w:pPr>
    <w:tblPr>
      <w:tblStyleRowBandSize w:val="1"/>
      <w:tblStyleColBandSize w:val="1"/>
      <w:tblBorders>
        <w:top w:val="single" w:sz="8" w:space="0" w:color="08DBE2" w:themeColor="accent5" w:themeTint="BF"/>
        <w:left w:val="single" w:sz="8" w:space="0" w:color="08DBE2" w:themeColor="accent5" w:themeTint="BF"/>
        <w:bottom w:val="single" w:sz="8" w:space="0" w:color="08DBE2" w:themeColor="accent5" w:themeTint="BF"/>
        <w:right w:val="single" w:sz="8" w:space="0" w:color="08DBE2" w:themeColor="accent5" w:themeTint="BF"/>
        <w:insideH w:val="single" w:sz="8" w:space="0" w:color="08DBE2" w:themeColor="accent5" w:themeTint="BF"/>
      </w:tblBorders>
    </w:tblPr>
    <w:tblStylePr w:type="firstRow">
      <w:pPr>
        <w:spacing w:before="0" w:after="0" w:line="240" w:lineRule="auto"/>
      </w:pPr>
      <w:rPr>
        <w:b/>
        <w:bCs/>
        <w:color w:val="FFFFFF" w:themeColor="background1"/>
      </w:rPr>
      <w:tblPr/>
      <w:tcPr>
        <w:tcBorders>
          <w:top w:val="single" w:sz="8" w:space="0" w:color="08DBE2" w:themeColor="accent5" w:themeTint="BF"/>
          <w:left w:val="single" w:sz="8" w:space="0" w:color="08DBE2" w:themeColor="accent5" w:themeTint="BF"/>
          <w:bottom w:val="single" w:sz="8" w:space="0" w:color="08DBE2" w:themeColor="accent5" w:themeTint="BF"/>
          <w:right w:val="single" w:sz="8" w:space="0" w:color="08DBE2" w:themeColor="accent5" w:themeTint="BF"/>
          <w:insideH w:val="nil"/>
          <w:insideV w:val="nil"/>
        </w:tcBorders>
        <w:shd w:val="clear" w:color="auto" w:fill="05868A" w:themeFill="accent5"/>
      </w:tcPr>
    </w:tblStylePr>
    <w:tblStylePr w:type="lastRow">
      <w:pPr>
        <w:spacing w:before="0" w:after="0" w:line="240" w:lineRule="auto"/>
      </w:pPr>
      <w:rPr>
        <w:b/>
        <w:bCs/>
      </w:rPr>
      <w:tblPr/>
      <w:tcPr>
        <w:tcBorders>
          <w:top w:val="double" w:sz="6" w:space="0" w:color="08DBE2" w:themeColor="accent5" w:themeTint="BF"/>
          <w:left w:val="single" w:sz="8" w:space="0" w:color="08DBE2" w:themeColor="accent5" w:themeTint="BF"/>
          <w:bottom w:val="single" w:sz="8" w:space="0" w:color="08DBE2" w:themeColor="accent5" w:themeTint="BF"/>
          <w:right w:val="single" w:sz="8" w:space="0" w:color="08DBE2" w:themeColor="accent5" w:themeTint="BF"/>
          <w:insideH w:val="nil"/>
          <w:insideV w:val="nil"/>
        </w:tcBorders>
      </w:tcPr>
    </w:tblStylePr>
    <w:tblStylePr w:type="firstCol">
      <w:rPr>
        <w:b/>
        <w:bCs/>
      </w:rPr>
    </w:tblStylePr>
    <w:tblStylePr w:type="lastCol">
      <w:rPr>
        <w:b/>
        <w:bCs/>
      </w:rPr>
    </w:tblStylePr>
    <w:tblStylePr w:type="band1Vert">
      <w:tblPr/>
      <w:tcPr>
        <w:shd w:val="clear" w:color="auto" w:fill="A7F9FB" w:themeFill="accent5" w:themeFillTint="3F"/>
      </w:tcPr>
    </w:tblStylePr>
    <w:tblStylePr w:type="band1Horz">
      <w:tblPr/>
      <w:tcPr>
        <w:tcBorders>
          <w:insideH w:val="nil"/>
          <w:insideV w:val="nil"/>
        </w:tcBorders>
        <w:shd w:val="clear" w:color="auto" w:fill="A7F9FB"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58629F"/>
    <w:pPr>
      <w:spacing w:line="240" w:lineRule="auto"/>
    </w:pPr>
    <w:tblPr>
      <w:tblStyleRowBandSize w:val="1"/>
      <w:tblStyleColBandSize w:val="1"/>
      <w:tblBorders>
        <w:top w:val="single" w:sz="8" w:space="0" w:color="F9BEB0" w:themeColor="accent6" w:themeTint="BF"/>
        <w:left w:val="single" w:sz="8" w:space="0" w:color="F9BEB0" w:themeColor="accent6" w:themeTint="BF"/>
        <w:bottom w:val="single" w:sz="8" w:space="0" w:color="F9BEB0" w:themeColor="accent6" w:themeTint="BF"/>
        <w:right w:val="single" w:sz="8" w:space="0" w:color="F9BEB0" w:themeColor="accent6" w:themeTint="BF"/>
        <w:insideH w:val="single" w:sz="8" w:space="0" w:color="F9BEB0" w:themeColor="accent6" w:themeTint="BF"/>
      </w:tblBorders>
    </w:tblPr>
    <w:tblStylePr w:type="firstRow">
      <w:pPr>
        <w:spacing w:before="0" w:after="0" w:line="240" w:lineRule="auto"/>
      </w:pPr>
      <w:rPr>
        <w:b/>
        <w:bCs/>
        <w:color w:val="FFFFFF" w:themeColor="background1"/>
      </w:rPr>
      <w:tblPr/>
      <w:tcPr>
        <w:tcBorders>
          <w:top w:val="single" w:sz="8" w:space="0" w:color="F9BEB0" w:themeColor="accent6" w:themeTint="BF"/>
          <w:left w:val="single" w:sz="8" w:space="0" w:color="F9BEB0" w:themeColor="accent6" w:themeTint="BF"/>
          <w:bottom w:val="single" w:sz="8" w:space="0" w:color="F9BEB0" w:themeColor="accent6" w:themeTint="BF"/>
          <w:right w:val="single" w:sz="8" w:space="0" w:color="F9BEB0" w:themeColor="accent6" w:themeTint="BF"/>
          <w:insideH w:val="nil"/>
          <w:insideV w:val="nil"/>
        </w:tcBorders>
        <w:shd w:val="clear" w:color="auto" w:fill="F8AA97" w:themeFill="accent6"/>
      </w:tcPr>
    </w:tblStylePr>
    <w:tblStylePr w:type="lastRow">
      <w:pPr>
        <w:spacing w:before="0" w:after="0" w:line="240" w:lineRule="auto"/>
      </w:pPr>
      <w:rPr>
        <w:b/>
        <w:bCs/>
      </w:rPr>
      <w:tblPr/>
      <w:tcPr>
        <w:tcBorders>
          <w:top w:val="double" w:sz="6" w:space="0" w:color="F9BEB0" w:themeColor="accent6" w:themeTint="BF"/>
          <w:left w:val="single" w:sz="8" w:space="0" w:color="F9BEB0" w:themeColor="accent6" w:themeTint="BF"/>
          <w:bottom w:val="single" w:sz="8" w:space="0" w:color="F9BEB0" w:themeColor="accent6" w:themeTint="BF"/>
          <w:right w:val="single" w:sz="8" w:space="0" w:color="F9BEB0"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9E5" w:themeFill="accent6" w:themeFillTint="3F"/>
      </w:tcPr>
    </w:tblStylePr>
    <w:tblStylePr w:type="band1Horz">
      <w:tblPr/>
      <w:tcPr>
        <w:tcBorders>
          <w:insideH w:val="nil"/>
          <w:insideV w:val="nil"/>
        </w:tcBorders>
        <w:shd w:val="clear" w:color="auto" w:fill="FDE9E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58629F"/>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58629F"/>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E786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E7864" w:themeFill="accent1"/>
      </w:tcPr>
    </w:tblStylePr>
    <w:tblStylePr w:type="lastCol">
      <w:rPr>
        <w:b/>
        <w:bCs/>
        <w:color w:val="FFFFFF" w:themeColor="background1"/>
      </w:rPr>
      <w:tblPr/>
      <w:tcPr>
        <w:tcBorders>
          <w:left w:val="nil"/>
          <w:right w:val="nil"/>
          <w:insideH w:val="nil"/>
          <w:insideV w:val="nil"/>
        </w:tcBorders>
        <w:shd w:val="clear" w:color="auto" w:fill="3E786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58629F"/>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5BEE9"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5BEE9" w:themeFill="accent2"/>
      </w:tcPr>
    </w:tblStylePr>
    <w:tblStylePr w:type="lastCol">
      <w:rPr>
        <w:b/>
        <w:bCs/>
        <w:color w:val="FFFFFF" w:themeColor="background1"/>
      </w:rPr>
      <w:tblPr/>
      <w:tcPr>
        <w:tcBorders>
          <w:left w:val="nil"/>
          <w:right w:val="nil"/>
          <w:insideH w:val="nil"/>
          <w:insideV w:val="nil"/>
        </w:tcBorders>
        <w:shd w:val="clear" w:color="auto" w:fill="75BEE9"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58629F"/>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F69AA"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F69AA" w:themeFill="accent3"/>
      </w:tcPr>
    </w:tblStylePr>
    <w:tblStylePr w:type="lastCol">
      <w:rPr>
        <w:b/>
        <w:bCs/>
        <w:color w:val="FFFFFF" w:themeColor="background1"/>
      </w:rPr>
      <w:tblPr/>
      <w:tcPr>
        <w:tcBorders>
          <w:left w:val="nil"/>
          <w:right w:val="nil"/>
          <w:insideH w:val="nil"/>
          <w:insideV w:val="nil"/>
        </w:tcBorders>
        <w:shd w:val="clear" w:color="auto" w:fill="6F69AA"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58629F"/>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8B7C9"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8B7C9" w:themeFill="accent4"/>
      </w:tcPr>
    </w:tblStylePr>
    <w:tblStylePr w:type="lastCol">
      <w:rPr>
        <w:b/>
        <w:bCs/>
        <w:color w:val="FFFFFF" w:themeColor="background1"/>
      </w:rPr>
      <w:tblPr/>
      <w:tcPr>
        <w:tcBorders>
          <w:left w:val="nil"/>
          <w:right w:val="nil"/>
          <w:insideH w:val="nil"/>
          <w:insideV w:val="nil"/>
        </w:tcBorders>
        <w:shd w:val="clear" w:color="auto" w:fill="F8B7C9"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58629F"/>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5868A"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5868A" w:themeFill="accent5"/>
      </w:tcPr>
    </w:tblStylePr>
    <w:tblStylePr w:type="lastCol">
      <w:rPr>
        <w:b/>
        <w:bCs/>
        <w:color w:val="FFFFFF" w:themeColor="background1"/>
      </w:rPr>
      <w:tblPr/>
      <w:tcPr>
        <w:tcBorders>
          <w:left w:val="nil"/>
          <w:right w:val="nil"/>
          <w:insideH w:val="nil"/>
          <w:insideV w:val="nil"/>
        </w:tcBorders>
        <w:shd w:val="clear" w:color="auto" w:fill="05868A"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58629F"/>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8AA9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8AA97" w:themeFill="accent6"/>
      </w:tcPr>
    </w:tblStylePr>
    <w:tblStylePr w:type="lastCol">
      <w:rPr>
        <w:b/>
        <w:bCs/>
        <w:color w:val="FFFFFF" w:themeColor="background1"/>
      </w:rPr>
      <w:tblPr/>
      <w:tcPr>
        <w:tcBorders>
          <w:left w:val="nil"/>
          <w:right w:val="nil"/>
          <w:insideH w:val="nil"/>
          <w:insideV w:val="nil"/>
        </w:tcBorders>
        <w:shd w:val="clear" w:color="auto" w:fill="F8AA9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58629F"/>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semiHidden/>
    <w:rsid w:val="0058629F"/>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58629F"/>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58629F"/>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semiHidden/>
    <w:rsid w:val="0058629F"/>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8629F"/>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8629F"/>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58629F"/>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58629F"/>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58629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8629F"/>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58629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58629F"/>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8629F"/>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8629F"/>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8629F"/>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8629F"/>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8629F"/>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8629F"/>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8629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8629F"/>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58629F"/>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58629F"/>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58629F"/>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8629F"/>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58629F"/>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8629F"/>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8629F"/>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8629F"/>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semiHidden/>
    <w:rsid w:val="0058629F"/>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semiHidden/>
    <w:rsid w:val="0058629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8629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8629F"/>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8629F"/>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8629F"/>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58629F"/>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58629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8629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58629F"/>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58629F"/>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58629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8629F"/>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8629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8629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862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58629F"/>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8629F"/>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8629F"/>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NoteHeading">
    <w:name w:val="Note Heading"/>
    <w:basedOn w:val="Normal"/>
    <w:next w:val="Normal"/>
    <w:link w:val="NoteHeadingChar"/>
    <w:qFormat/>
    <w:rsid w:val="00B32C81"/>
    <w:pPr>
      <w:spacing w:after="0" w:line="240" w:lineRule="auto"/>
    </w:pPr>
    <w:rPr>
      <w:sz w:val="18"/>
    </w:rPr>
  </w:style>
  <w:style w:type="character" w:customStyle="1" w:styleId="NoteHeadingChar">
    <w:name w:val="Note Heading Char"/>
    <w:basedOn w:val="DefaultParagraphFont"/>
    <w:link w:val="NoteHeading"/>
    <w:rsid w:val="00B32C81"/>
    <w:rPr>
      <w:kern w:val="22"/>
      <w:sz w:val="18"/>
    </w:rPr>
  </w:style>
  <w:style w:type="paragraph" w:styleId="PlainText">
    <w:name w:val="Plain Text"/>
    <w:basedOn w:val="Normal"/>
    <w:link w:val="PlainTextChar"/>
    <w:uiPriority w:val="99"/>
    <w:semiHidden/>
    <w:unhideWhenUsed/>
    <w:rsid w:val="0058629F"/>
    <w:pPr>
      <w:spacing w:line="240" w:lineRule="auto"/>
    </w:pPr>
    <w:rPr>
      <w:rFonts w:ascii="Calibri" w:hAnsi="Calibri"/>
      <w:color w:val="auto"/>
      <w:szCs w:val="21"/>
    </w:rPr>
  </w:style>
  <w:style w:type="character" w:customStyle="1" w:styleId="PlainTextChar">
    <w:name w:val="Plain Text Char"/>
    <w:basedOn w:val="DefaultParagraphFont"/>
    <w:link w:val="PlainText"/>
    <w:uiPriority w:val="99"/>
    <w:semiHidden/>
    <w:rsid w:val="0058629F"/>
    <w:rPr>
      <w:rFonts w:ascii="Calibri" w:hAnsi="Calibri"/>
      <w:color w:val="auto"/>
      <w:szCs w:val="21"/>
    </w:rPr>
  </w:style>
  <w:style w:type="character" w:customStyle="1" w:styleId="FootnoteTextChar">
    <w:name w:val="Footnote Text Char"/>
    <w:basedOn w:val="DefaultParagraphFont"/>
    <w:link w:val="FootnoteText"/>
    <w:rsid w:val="002D2A96"/>
    <w:rPr>
      <w:kern w:val="22"/>
      <w:sz w:val="18"/>
    </w:rPr>
  </w:style>
  <w:style w:type="character" w:customStyle="1" w:styleId="TOC1Char">
    <w:name w:val="TOC 1 Char"/>
    <w:basedOn w:val="DefaultParagraphFont"/>
    <w:link w:val="TOC1"/>
    <w:uiPriority w:val="39"/>
    <w:rsid w:val="000E2930"/>
    <w:rPr>
      <w:b/>
      <w:noProof/>
      <w:kern w:val="22"/>
      <w:sz w:val="28"/>
    </w:rPr>
  </w:style>
  <w:style w:type="paragraph" w:styleId="EndnoteText">
    <w:name w:val="endnote text"/>
    <w:basedOn w:val="Normal"/>
    <w:link w:val="EndnoteTextChar"/>
    <w:semiHidden/>
    <w:unhideWhenUsed/>
    <w:rsid w:val="002D2A96"/>
    <w:pPr>
      <w:spacing w:before="0" w:after="60" w:line="240" w:lineRule="auto"/>
    </w:pPr>
    <w:rPr>
      <w:sz w:val="18"/>
    </w:rPr>
  </w:style>
  <w:style w:type="paragraph" w:styleId="ListContinue4">
    <w:name w:val="List Continue 4"/>
    <w:basedOn w:val="Normal"/>
    <w:semiHidden/>
    <w:rsid w:val="0058629F"/>
    <w:pPr>
      <w:spacing w:before="100" w:after="100"/>
      <w:ind w:left="1814"/>
    </w:pPr>
  </w:style>
  <w:style w:type="paragraph" w:styleId="ListContinue5">
    <w:name w:val="List Continue 5"/>
    <w:basedOn w:val="Normal"/>
    <w:semiHidden/>
    <w:rsid w:val="0058629F"/>
    <w:pPr>
      <w:spacing w:before="100" w:after="100"/>
      <w:ind w:left="2268"/>
    </w:pPr>
  </w:style>
  <w:style w:type="character" w:styleId="Hyperlink">
    <w:name w:val="Hyperlink"/>
    <w:basedOn w:val="DefaultParagraphFont"/>
    <w:uiPriority w:val="99"/>
    <w:unhideWhenUsed/>
    <w:rsid w:val="007D33AC"/>
    <w:rPr>
      <w:color w:val="05868A" w:themeColor="hyperlink"/>
      <w:u w:val="single"/>
    </w:rPr>
  </w:style>
  <w:style w:type="numbering" w:customStyle="1" w:styleId="LstNumbering">
    <w:name w:val="_LstNumbering"/>
    <w:uiPriority w:val="99"/>
    <w:rsid w:val="00C011E2"/>
    <w:pPr>
      <w:numPr>
        <w:numId w:val="6"/>
      </w:numPr>
    </w:pPr>
  </w:style>
  <w:style w:type="paragraph" w:styleId="ListNumber4">
    <w:name w:val="List Number 4"/>
    <w:basedOn w:val="Normal"/>
    <w:semiHidden/>
    <w:unhideWhenUsed/>
    <w:rsid w:val="00C011E2"/>
    <w:pPr>
      <w:numPr>
        <w:ilvl w:val="3"/>
        <w:numId w:val="7"/>
      </w:numPr>
      <w:contextualSpacing/>
    </w:pPr>
  </w:style>
  <w:style w:type="paragraph" w:customStyle="1" w:styleId="BackCoverText">
    <w:name w:val="Back Cover Text"/>
    <w:basedOn w:val="Normal"/>
    <w:uiPriority w:val="99"/>
    <w:rsid w:val="00E02BB0"/>
    <w:pPr>
      <w:spacing w:before="0" w:after="0" w:line="420" w:lineRule="exact"/>
    </w:pPr>
    <w:rPr>
      <w:b/>
      <w:color w:val="000000" w:themeColor="text1"/>
      <w:sz w:val="36"/>
    </w:rPr>
  </w:style>
  <w:style w:type="character" w:customStyle="1" w:styleId="EndnoteTextChar">
    <w:name w:val="Endnote Text Char"/>
    <w:basedOn w:val="DefaultParagraphFont"/>
    <w:link w:val="EndnoteText"/>
    <w:semiHidden/>
    <w:rsid w:val="002D2A96"/>
    <w:rPr>
      <w:kern w:val="22"/>
      <w:sz w:val="18"/>
    </w:rPr>
  </w:style>
  <w:style w:type="character" w:styleId="EndnoteReference">
    <w:name w:val="endnote reference"/>
    <w:basedOn w:val="DefaultParagraphFont"/>
    <w:semiHidden/>
    <w:unhideWhenUsed/>
    <w:rsid w:val="00E36C40"/>
    <w:rPr>
      <w:vertAlign w:val="superscript"/>
    </w:rPr>
  </w:style>
  <w:style w:type="paragraph" w:customStyle="1" w:styleId="NotesNumbered">
    <w:name w:val="Notes Numbered"/>
    <w:basedOn w:val="NoteHeading"/>
    <w:qFormat/>
    <w:rsid w:val="00DD057B"/>
    <w:pPr>
      <w:numPr>
        <w:numId w:val="4"/>
      </w:numPr>
      <w:spacing w:after="120"/>
      <w:contextualSpacing/>
    </w:pPr>
  </w:style>
  <w:style w:type="table" w:styleId="TableGrid">
    <w:name w:val="Table Grid"/>
    <w:basedOn w:val="TableNormal"/>
    <w:rsid w:val="00DD057B"/>
    <w:pPr>
      <w:spacing w:before="80" w:after="80"/>
    </w:pPr>
    <w:rPr>
      <w:sz w:val="20"/>
    </w:rPr>
    <w:tblPr>
      <w:tblStyleRowBandSize w:val="1"/>
      <w:tblBorders>
        <w:bottom w:val="single" w:sz="4" w:space="0" w:color="F4F1EB" w:themeColor="background2"/>
        <w:insideH w:val="single" w:sz="4" w:space="0" w:color="F4F1EB" w:themeColor="background2"/>
      </w:tblBorders>
      <w:tblCellMar>
        <w:left w:w="113" w:type="dxa"/>
        <w:right w:w="113" w:type="dxa"/>
      </w:tblCellMar>
    </w:tblPr>
    <w:tblStylePr w:type="firstRow">
      <w:rPr>
        <w:b/>
        <w:sz w:val="20"/>
      </w:rPr>
      <w:tblPr/>
      <w:trPr>
        <w:tblHeader/>
      </w:trPr>
      <w:tcPr>
        <w:shd w:val="clear" w:color="auto" w:fill="74A472" w:themeFill="text2"/>
      </w:tcPr>
    </w:tblStylePr>
    <w:tblStylePr w:type="band2Horz">
      <w:tblPr/>
      <w:tcPr>
        <w:shd w:val="clear" w:color="auto" w:fill="F4F1EB" w:themeFill="background2"/>
      </w:tcPr>
    </w:tblStylePr>
  </w:style>
  <w:style w:type="paragraph" w:styleId="TOC3">
    <w:name w:val="toc 3"/>
    <w:basedOn w:val="TOC2"/>
    <w:autoRedefine/>
    <w:uiPriority w:val="39"/>
    <w:rsid w:val="00DD057B"/>
  </w:style>
  <w:style w:type="paragraph" w:styleId="Date">
    <w:name w:val="Date"/>
    <w:basedOn w:val="Normal"/>
    <w:next w:val="Normal"/>
    <w:link w:val="DateChar"/>
    <w:uiPriority w:val="4"/>
    <w:unhideWhenUsed/>
    <w:rsid w:val="00960F48"/>
    <w:pPr>
      <w:spacing w:before="0" w:after="0" w:line="240" w:lineRule="auto"/>
    </w:pPr>
    <w:rPr>
      <w:rFonts w:ascii="Satoshi Medium" w:hAnsi="Satoshi Medium"/>
      <w:spacing w:val="-2"/>
      <w:kern w:val="0"/>
      <w:sz w:val="31"/>
    </w:rPr>
  </w:style>
  <w:style w:type="character" w:customStyle="1" w:styleId="DateChar">
    <w:name w:val="Date Char"/>
    <w:basedOn w:val="DefaultParagraphFont"/>
    <w:link w:val="Date"/>
    <w:uiPriority w:val="4"/>
    <w:rsid w:val="00DD057B"/>
    <w:rPr>
      <w:rFonts w:ascii="Satoshi Medium" w:hAnsi="Satoshi Medium"/>
      <w:spacing w:val="-2"/>
      <w:sz w:val="31"/>
    </w:rPr>
  </w:style>
  <w:style w:type="paragraph" w:styleId="ListNumber5">
    <w:name w:val="List Number 5"/>
    <w:basedOn w:val="Normal"/>
    <w:semiHidden/>
    <w:unhideWhenUsed/>
    <w:rsid w:val="00C011E2"/>
    <w:pPr>
      <w:numPr>
        <w:ilvl w:val="4"/>
        <w:numId w:val="7"/>
      </w:numPr>
      <w:contextualSpacing/>
    </w:pPr>
  </w:style>
  <w:style w:type="character" w:styleId="UnresolvedMention">
    <w:name w:val="Unresolved Mention"/>
    <w:basedOn w:val="DefaultParagraphFont"/>
    <w:uiPriority w:val="99"/>
    <w:semiHidden/>
    <w:unhideWhenUsed/>
    <w:rsid w:val="00E02BB0"/>
    <w:rPr>
      <w:color w:val="605E5C"/>
      <w:shd w:val="clear" w:color="auto" w:fill="E1DFDD"/>
    </w:rPr>
  </w:style>
  <w:style w:type="paragraph" w:customStyle="1" w:styleId="BackCoverWeb">
    <w:name w:val="Back Cover Web"/>
    <w:basedOn w:val="NoSpacing"/>
    <w:uiPriority w:val="99"/>
    <w:rsid w:val="008A6991"/>
    <w:rPr>
      <w:sz w:val="32"/>
      <w:szCs w:val="30"/>
    </w:rPr>
  </w:style>
  <w:style w:type="paragraph" w:styleId="ListParagraph">
    <w:name w:val="List Paragraph"/>
    <w:basedOn w:val="Normal"/>
    <w:uiPriority w:val="34"/>
    <w:qFormat/>
    <w:rsid w:val="0080115F"/>
    <w:pPr>
      <w:spacing w:before="0" w:after="160" w:line="259" w:lineRule="auto"/>
      <w:ind w:left="720"/>
      <w:contextualSpacing/>
    </w:pPr>
    <w:rPr>
      <w:rFonts w:eastAsiaTheme="minorHAnsi" w:cstheme="minorBidi"/>
      <w:color w:val="auto"/>
      <w:kern w:val="2"/>
      <w:lang w:eastAsia="en-US"/>
      <w14:ligatures w14:val="standardContextual"/>
    </w:rPr>
  </w:style>
  <w:style w:type="paragraph" w:styleId="NormalWeb">
    <w:name w:val="Normal (Web)"/>
    <w:basedOn w:val="Normal"/>
    <w:uiPriority w:val="99"/>
    <w:semiHidden/>
    <w:unhideWhenUsed/>
    <w:rsid w:val="00095586"/>
    <w:rPr>
      <w:rFonts w:ascii="Times New Roman" w:hAnsi="Times New Roman"/>
      <w:sz w:val="24"/>
      <w:szCs w:val="24"/>
    </w:rPr>
  </w:style>
  <w:style w:type="character" w:customStyle="1" w:styleId="NoSpacingChar">
    <w:name w:val="No Spacing Char"/>
    <w:basedOn w:val="DefaultParagraphFont"/>
    <w:link w:val="NoSpacing"/>
    <w:uiPriority w:val="1"/>
    <w:rsid w:val="00103097"/>
    <w:rPr>
      <w:kern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579936">
      <w:bodyDiv w:val="1"/>
      <w:marLeft w:val="0"/>
      <w:marRight w:val="0"/>
      <w:marTop w:val="0"/>
      <w:marBottom w:val="0"/>
      <w:divBdr>
        <w:top w:val="none" w:sz="0" w:space="0" w:color="auto"/>
        <w:left w:val="none" w:sz="0" w:space="0" w:color="auto"/>
        <w:bottom w:val="none" w:sz="0" w:space="0" w:color="auto"/>
        <w:right w:val="none" w:sz="0" w:space="0" w:color="auto"/>
      </w:divBdr>
    </w:div>
    <w:div w:id="110712227">
      <w:bodyDiv w:val="1"/>
      <w:marLeft w:val="0"/>
      <w:marRight w:val="0"/>
      <w:marTop w:val="0"/>
      <w:marBottom w:val="0"/>
      <w:divBdr>
        <w:top w:val="none" w:sz="0" w:space="0" w:color="auto"/>
        <w:left w:val="none" w:sz="0" w:space="0" w:color="auto"/>
        <w:bottom w:val="none" w:sz="0" w:space="0" w:color="auto"/>
        <w:right w:val="none" w:sz="0" w:space="0" w:color="auto"/>
      </w:divBdr>
    </w:div>
    <w:div w:id="142740077">
      <w:bodyDiv w:val="1"/>
      <w:marLeft w:val="0"/>
      <w:marRight w:val="0"/>
      <w:marTop w:val="0"/>
      <w:marBottom w:val="0"/>
      <w:divBdr>
        <w:top w:val="none" w:sz="0" w:space="0" w:color="auto"/>
        <w:left w:val="none" w:sz="0" w:space="0" w:color="auto"/>
        <w:bottom w:val="none" w:sz="0" w:space="0" w:color="auto"/>
        <w:right w:val="none" w:sz="0" w:space="0" w:color="auto"/>
      </w:divBdr>
    </w:div>
    <w:div w:id="291523347">
      <w:bodyDiv w:val="1"/>
      <w:marLeft w:val="0"/>
      <w:marRight w:val="0"/>
      <w:marTop w:val="0"/>
      <w:marBottom w:val="0"/>
      <w:divBdr>
        <w:top w:val="none" w:sz="0" w:space="0" w:color="auto"/>
        <w:left w:val="none" w:sz="0" w:space="0" w:color="auto"/>
        <w:bottom w:val="none" w:sz="0" w:space="0" w:color="auto"/>
        <w:right w:val="none" w:sz="0" w:space="0" w:color="auto"/>
      </w:divBdr>
    </w:div>
    <w:div w:id="425200457">
      <w:bodyDiv w:val="1"/>
      <w:marLeft w:val="0"/>
      <w:marRight w:val="0"/>
      <w:marTop w:val="0"/>
      <w:marBottom w:val="0"/>
      <w:divBdr>
        <w:top w:val="none" w:sz="0" w:space="0" w:color="auto"/>
        <w:left w:val="none" w:sz="0" w:space="0" w:color="auto"/>
        <w:bottom w:val="none" w:sz="0" w:space="0" w:color="auto"/>
        <w:right w:val="none" w:sz="0" w:space="0" w:color="auto"/>
      </w:divBdr>
    </w:div>
    <w:div w:id="433938066">
      <w:bodyDiv w:val="1"/>
      <w:marLeft w:val="0"/>
      <w:marRight w:val="0"/>
      <w:marTop w:val="0"/>
      <w:marBottom w:val="0"/>
      <w:divBdr>
        <w:top w:val="none" w:sz="0" w:space="0" w:color="auto"/>
        <w:left w:val="none" w:sz="0" w:space="0" w:color="auto"/>
        <w:bottom w:val="none" w:sz="0" w:space="0" w:color="auto"/>
        <w:right w:val="none" w:sz="0" w:space="0" w:color="auto"/>
      </w:divBdr>
    </w:div>
    <w:div w:id="647175332">
      <w:bodyDiv w:val="1"/>
      <w:marLeft w:val="0"/>
      <w:marRight w:val="0"/>
      <w:marTop w:val="0"/>
      <w:marBottom w:val="0"/>
      <w:divBdr>
        <w:top w:val="none" w:sz="0" w:space="0" w:color="auto"/>
        <w:left w:val="none" w:sz="0" w:space="0" w:color="auto"/>
        <w:bottom w:val="none" w:sz="0" w:space="0" w:color="auto"/>
        <w:right w:val="none" w:sz="0" w:space="0" w:color="auto"/>
      </w:divBdr>
    </w:div>
    <w:div w:id="810899592">
      <w:bodyDiv w:val="1"/>
      <w:marLeft w:val="0"/>
      <w:marRight w:val="0"/>
      <w:marTop w:val="0"/>
      <w:marBottom w:val="0"/>
      <w:divBdr>
        <w:top w:val="none" w:sz="0" w:space="0" w:color="auto"/>
        <w:left w:val="none" w:sz="0" w:space="0" w:color="auto"/>
        <w:bottom w:val="none" w:sz="0" w:space="0" w:color="auto"/>
        <w:right w:val="none" w:sz="0" w:space="0" w:color="auto"/>
      </w:divBdr>
    </w:div>
    <w:div w:id="920145387">
      <w:bodyDiv w:val="1"/>
      <w:marLeft w:val="0"/>
      <w:marRight w:val="0"/>
      <w:marTop w:val="0"/>
      <w:marBottom w:val="0"/>
      <w:divBdr>
        <w:top w:val="none" w:sz="0" w:space="0" w:color="auto"/>
        <w:left w:val="none" w:sz="0" w:space="0" w:color="auto"/>
        <w:bottom w:val="none" w:sz="0" w:space="0" w:color="auto"/>
        <w:right w:val="none" w:sz="0" w:space="0" w:color="auto"/>
      </w:divBdr>
    </w:div>
    <w:div w:id="938222332">
      <w:bodyDiv w:val="1"/>
      <w:marLeft w:val="0"/>
      <w:marRight w:val="0"/>
      <w:marTop w:val="0"/>
      <w:marBottom w:val="0"/>
      <w:divBdr>
        <w:top w:val="none" w:sz="0" w:space="0" w:color="auto"/>
        <w:left w:val="none" w:sz="0" w:space="0" w:color="auto"/>
        <w:bottom w:val="none" w:sz="0" w:space="0" w:color="auto"/>
        <w:right w:val="none" w:sz="0" w:space="0" w:color="auto"/>
      </w:divBdr>
      <w:divsChild>
        <w:div w:id="158473745">
          <w:marLeft w:val="547"/>
          <w:marRight w:val="0"/>
          <w:marTop w:val="120"/>
          <w:marBottom w:val="120"/>
          <w:divBdr>
            <w:top w:val="none" w:sz="0" w:space="0" w:color="auto"/>
            <w:left w:val="none" w:sz="0" w:space="0" w:color="auto"/>
            <w:bottom w:val="none" w:sz="0" w:space="0" w:color="auto"/>
            <w:right w:val="none" w:sz="0" w:space="0" w:color="auto"/>
          </w:divBdr>
        </w:div>
        <w:div w:id="1418820934">
          <w:marLeft w:val="547"/>
          <w:marRight w:val="0"/>
          <w:marTop w:val="120"/>
          <w:marBottom w:val="120"/>
          <w:divBdr>
            <w:top w:val="none" w:sz="0" w:space="0" w:color="auto"/>
            <w:left w:val="none" w:sz="0" w:space="0" w:color="auto"/>
            <w:bottom w:val="none" w:sz="0" w:space="0" w:color="auto"/>
            <w:right w:val="none" w:sz="0" w:space="0" w:color="auto"/>
          </w:divBdr>
        </w:div>
        <w:div w:id="1442650521">
          <w:marLeft w:val="547"/>
          <w:marRight w:val="0"/>
          <w:marTop w:val="120"/>
          <w:marBottom w:val="120"/>
          <w:divBdr>
            <w:top w:val="none" w:sz="0" w:space="0" w:color="auto"/>
            <w:left w:val="none" w:sz="0" w:space="0" w:color="auto"/>
            <w:bottom w:val="none" w:sz="0" w:space="0" w:color="auto"/>
            <w:right w:val="none" w:sz="0" w:space="0" w:color="auto"/>
          </w:divBdr>
        </w:div>
        <w:div w:id="1619070570">
          <w:marLeft w:val="547"/>
          <w:marRight w:val="0"/>
          <w:marTop w:val="120"/>
          <w:marBottom w:val="120"/>
          <w:divBdr>
            <w:top w:val="none" w:sz="0" w:space="0" w:color="auto"/>
            <w:left w:val="none" w:sz="0" w:space="0" w:color="auto"/>
            <w:bottom w:val="none" w:sz="0" w:space="0" w:color="auto"/>
            <w:right w:val="none" w:sz="0" w:space="0" w:color="auto"/>
          </w:divBdr>
        </w:div>
        <w:div w:id="1760635705">
          <w:marLeft w:val="547"/>
          <w:marRight w:val="0"/>
          <w:marTop w:val="120"/>
          <w:marBottom w:val="160"/>
          <w:divBdr>
            <w:top w:val="none" w:sz="0" w:space="0" w:color="auto"/>
            <w:left w:val="none" w:sz="0" w:space="0" w:color="auto"/>
            <w:bottom w:val="none" w:sz="0" w:space="0" w:color="auto"/>
            <w:right w:val="none" w:sz="0" w:space="0" w:color="auto"/>
          </w:divBdr>
        </w:div>
      </w:divsChild>
    </w:div>
    <w:div w:id="967854924">
      <w:bodyDiv w:val="1"/>
      <w:marLeft w:val="0"/>
      <w:marRight w:val="0"/>
      <w:marTop w:val="0"/>
      <w:marBottom w:val="0"/>
      <w:divBdr>
        <w:top w:val="none" w:sz="0" w:space="0" w:color="auto"/>
        <w:left w:val="none" w:sz="0" w:space="0" w:color="auto"/>
        <w:bottom w:val="none" w:sz="0" w:space="0" w:color="auto"/>
        <w:right w:val="none" w:sz="0" w:space="0" w:color="auto"/>
      </w:divBdr>
    </w:div>
    <w:div w:id="1158498071">
      <w:bodyDiv w:val="1"/>
      <w:marLeft w:val="0"/>
      <w:marRight w:val="0"/>
      <w:marTop w:val="0"/>
      <w:marBottom w:val="0"/>
      <w:divBdr>
        <w:top w:val="none" w:sz="0" w:space="0" w:color="auto"/>
        <w:left w:val="none" w:sz="0" w:space="0" w:color="auto"/>
        <w:bottom w:val="none" w:sz="0" w:space="0" w:color="auto"/>
        <w:right w:val="none" w:sz="0" w:space="0" w:color="auto"/>
      </w:divBdr>
    </w:div>
    <w:div w:id="1305505984">
      <w:bodyDiv w:val="1"/>
      <w:marLeft w:val="0"/>
      <w:marRight w:val="0"/>
      <w:marTop w:val="0"/>
      <w:marBottom w:val="0"/>
      <w:divBdr>
        <w:top w:val="none" w:sz="0" w:space="0" w:color="auto"/>
        <w:left w:val="none" w:sz="0" w:space="0" w:color="auto"/>
        <w:bottom w:val="none" w:sz="0" w:space="0" w:color="auto"/>
        <w:right w:val="none" w:sz="0" w:space="0" w:color="auto"/>
      </w:divBdr>
    </w:div>
    <w:div w:id="1382896868">
      <w:bodyDiv w:val="1"/>
      <w:marLeft w:val="0"/>
      <w:marRight w:val="0"/>
      <w:marTop w:val="0"/>
      <w:marBottom w:val="0"/>
      <w:divBdr>
        <w:top w:val="none" w:sz="0" w:space="0" w:color="auto"/>
        <w:left w:val="none" w:sz="0" w:space="0" w:color="auto"/>
        <w:bottom w:val="none" w:sz="0" w:space="0" w:color="auto"/>
        <w:right w:val="none" w:sz="0" w:space="0" w:color="auto"/>
      </w:divBdr>
    </w:div>
    <w:div w:id="1465847783">
      <w:bodyDiv w:val="1"/>
      <w:marLeft w:val="0"/>
      <w:marRight w:val="0"/>
      <w:marTop w:val="0"/>
      <w:marBottom w:val="0"/>
      <w:divBdr>
        <w:top w:val="none" w:sz="0" w:space="0" w:color="auto"/>
        <w:left w:val="none" w:sz="0" w:space="0" w:color="auto"/>
        <w:bottom w:val="none" w:sz="0" w:space="0" w:color="auto"/>
        <w:right w:val="none" w:sz="0" w:space="0" w:color="auto"/>
      </w:divBdr>
    </w:div>
    <w:div w:id="1567640948">
      <w:bodyDiv w:val="1"/>
      <w:marLeft w:val="0"/>
      <w:marRight w:val="0"/>
      <w:marTop w:val="0"/>
      <w:marBottom w:val="0"/>
      <w:divBdr>
        <w:top w:val="none" w:sz="0" w:space="0" w:color="auto"/>
        <w:left w:val="none" w:sz="0" w:space="0" w:color="auto"/>
        <w:bottom w:val="none" w:sz="0" w:space="0" w:color="auto"/>
        <w:right w:val="none" w:sz="0" w:space="0" w:color="auto"/>
      </w:divBdr>
    </w:div>
    <w:div w:id="1593783432">
      <w:bodyDiv w:val="1"/>
      <w:marLeft w:val="0"/>
      <w:marRight w:val="0"/>
      <w:marTop w:val="0"/>
      <w:marBottom w:val="0"/>
      <w:divBdr>
        <w:top w:val="none" w:sz="0" w:space="0" w:color="auto"/>
        <w:left w:val="none" w:sz="0" w:space="0" w:color="auto"/>
        <w:bottom w:val="none" w:sz="0" w:space="0" w:color="auto"/>
        <w:right w:val="none" w:sz="0" w:space="0" w:color="auto"/>
      </w:divBdr>
    </w:div>
    <w:div w:id="1635721926">
      <w:bodyDiv w:val="1"/>
      <w:marLeft w:val="0"/>
      <w:marRight w:val="0"/>
      <w:marTop w:val="0"/>
      <w:marBottom w:val="0"/>
      <w:divBdr>
        <w:top w:val="none" w:sz="0" w:space="0" w:color="auto"/>
        <w:left w:val="none" w:sz="0" w:space="0" w:color="auto"/>
        <w:bottom w:val="none" w:sz="0" w:space="0" w:color="auto"/>
        <w:right w:val="none" w:sz="0" w:space="0" w:color="auto"/>
      </w:divBdr>
    </w:div>
    <w:div w:id="1888104659">
      <w:bodyDiv w:val="1"/>
      <w:marLeft w:val="0"/>
      <w:marRight w:val="0"/>
      <w:marTop w:val="0"/>
      <w:marBottom w:val="0"/>
      <w:divBdr>
        <w:top w:val="none" w:sz="0" w:space="0" w:color="auto"/>
        <w:left w:val="none" w:sz="0" w:space="0" w:color="auto"/>
        <w:bottom w:val="none" w:sz="0" w:space="0" w:color="auto"/>
        <w:right w:val="none" w:sz="0" w:space="0" w:color="auto"/>
      </w:divBdr>
    </w:div>
    <w:div w:id="1893999323">
      <w:bodyDiv w:val="1"/>
      <w:marLeft w:val="0"/>
      <w:marRight w:val="0"/>
      <w:marTop w:val="0"/>
      <w:marBottom w:val="0"/>
      <w:divBdr>
        <w:top w:val="none" w:sz="0" w:space="0" w:color="auto"/>
        <w:left w:val="none" w:sz="0" w:space="0" w:color="auto"/>
        <w:bottom w:val="none" w:sz="0" w:space="0" w:color="auto"/>
        <w:right w:val="none" w:sz="0" w:space="0" w:color="auto"/>
      </w:divBdr>
    </w:div>
    <w:div w:id="2014912839">
      <w:bodyDiv w:val="1"/>
      <w:marLeft w:val="0"/>
      <w:marRight w:val="0"/>
      <w:marTop w:val="0"/>
      <w:marBottom w:val="0"/>
      <w:divBdr>
        <w:top w:val="none" w:sz="0" w:space="0" w:color="auto"/>
        <w:left w:val="none" w:sz="0" w:space="0" w:color="auto"/>
        <w:bottom w:val="none" w:sz="0" w:space="0" w:color="auto"/>
        <w:right w:val="none" w:sz="0" w:space="0" w:color="auto"/>
      </w:divBdr>
    </w:div>
    <w:div w:id="2016150272">
      <w:bodyDiv w:val="1"/>
      <w:marLeft w:val="0"/>
      <w:marRight w:val="0"/>
      <w:marTop w:val="0"/>
      <w:marBottom w:val="0"/>
      <w:divBdr>
        <w:top w:val="none" w:sz="0" w:space="0" w:color="auto"/>
        <w:left w:val="none" w:sz="0" w:space="0" w:color="auto"/>
        <w:bottom w:val="none" w:sz="0" w:space="0" w:color="auto"/>
        <w:right w:val="none" w:sz="0" w:space="0" w:color="auto"/>
      </w:divBdr>
    </w:div>
    <w:div w:id="2045591460">
      <w:bodyDiv w:val="1"/>
      <w:marLeft w:val="0"/>
      <w:marRight w:val="0"/>
      <w:marTop w:val="0"/>
      <w:marBottom w:val="0"/>
      <w:divBdr>
        <w:top w:val="none" w:sz="0" w:space="0" w:color="auto"/>
        <w:left w:val="none" w:sz="0" w:space="0" w:color="auto"/>
        <w:bottom w:val="none" w:sz="0" w:space="0" w:color="auto"/>
        <w:right w:val="none" w:sz="0" w:space="0" w:color="auto"/>
      </w:divBdr>
    </w:div>
    <w:div w:id="2050034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diagramColors" Target="diagrams/colors1.xml"/><Relationship Id="rId3" Type="http://schemas.openxmlformats.org/officeDocument/2006/relationships/customXml" Target="../customXml/item3.xml"/><Relationship Id="rId21" Type="http://schemas.openxmlformats.org/officeDocument/2006/relationships/footer" Target="footer2.xml"/><Relationship Id="rId34" Type="http://schemas.openxmlformats.org/officeDocument/2006/relationships/image" Target="media/image14.svg"/><Relationship Id="rId42" Type="http://schemas.openxmlformats.org/officeDocument/2006/relationships/image" Target="media/image17.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svg"/><Relationship Id="rId25" Type="http://schemas.openxmlformats.org/officeDocument/2006/relationships/diagramQuickStyle" Target="diagrams/quickStyle1.xml"/><Relationship Id="rId33" Type="http://schemas.openxmlformats.org/officeDocument/2006/relationships/image" Target="media/image13.pn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1.xml"/><Relationship Id="rId29" Type="http://schemas.openxmlformats.org/officeDocument/2006/relationships/image" Target="media/image10.png"/><Relationship Id="rId41" Type="http://schemas.openxmlformats.org/officeDocument/2006/relationships/hyperlink" Target="http://www.mhwc.vic.gov.au/"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diagramLayout" Target="diagrams/layout1.xml"/><Relationship Id="rId32" Type="http://schemas.openxmlformats.org/officeDocument/2006/relationships/hyperlink" Target="http://www.mhwc.vic.gov.au/" TargetMode="External"/><Relationship Id="rId40" Type="http://schemas.openxmlformats.org/officeDocument/2006/relationships/image" Target="media/image16.jpeg"/><Relationship Id="rId45"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image" Target="media/image4.svg"/><Relationship Id="rId23" Type="http://schemas.openxmlformats.org/officeDocument/2006/relationships/diagramData" Target="diagrams/data1.xml"/><Relationship Id="rId28" Type="http://schemas.openxmlformats.org/officeDocument/2006/relationships/image" Target="media/image9.jpeg"/><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12.jpe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footer" Target="footer3.xml"/><Relationship Id="rId27" Type="http://schemas.microsoft.com/office/2007/relationships/diagramDrawing" Target="diagrams/drawing1.xml"/><Relationship Id="rId30" Type="http://schemas.openxmlformats.org/officeDocument/2006/relationships/image" Target="media/image11.png"/><Relationship Id="rId35" Type="http://schemas.openxmlformats.org/officeDocument/2006/relationships/image" Target="media/image15.png"/><Relationship Id="rId43" Type="http://schemas.openxmlformats.org/officeDocument/2006/relationships/image" Target="media/image1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idjn7s\AppData\Local\Microsoft\Windows\INetCache\Content.Outlook\ZXPWIWML\MWHC%20A4%20Landscape%20Report%20Template.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F945F95-EA61-45C2-8E32-F25EE2AD0CF2}" type="doc">
      <dgm:prSet loTypeId="urn:diagrams.loki3.com/BracketList" loCatId="list" qsTypeId="urn:microsoft.com/office/officeart/2005/8/quickstyle/simple1" qsCatId="simple" csTypeId="urn:microsoft.com/office/officeart/2005/8/colors/accent1_2" csCatId="accent1" phldr="1"/>
      <dgm:spPr/>
      <dgm:t>
        <a:bodyPr/>
        <a:lstStyle/>
        <a:p>
          <a:endParaRPr lang="en-AU"/>
        </a:p>
      </dgm:t>
    </dgm:pt>
    <dgm:pt modelId="{D5996ADA-4732-4EB2-B47C-11E9B23069B5}">
      <dgm:prSet phldrT="[Text]" custT="1"/>
      <dgm:spPr/>
      <dgm:t>
        <a:bodyPr/>
        <a:lstStyle/>
        <a:p>
          <a:r>
            <a:rPr lang="en-AU" sz="1100" b="1"/>
            <a:t>Government accountability </a:t>
          </a:r>
        </a:p>
      </dgm:t>
    </dgm:pt>
    <dgm:pt modelId="{A2F90921-3EF8-49F4-B036-4341A6C4110E}" type="parTrans" cxnId="{1859E00C-7564-4396-8D5D-A64815BF4131}">
      <dgm:prSet/>
      <dgm:spPr/>
      <dgm:t>
        <a:bodyPr/>
        <a:lstStyle/>
        <a:p>
          <a:endParaRPr lang="en-AU"/>
        </a:p>
      </dgm:t>
    </dgm:pt>
    <dgm:pt modelId="{A4B37E68-49AE-4AF6-B9D1-E338A0793066}" type="sibTrans" cxnId="{1859E00C-7564-4396-8D5D-A64815BF4131}">
      <dgm:prSet/>
      <dgm:spPr/>
      <dgm:t>
        <a:bodyPr/>
        <a:lstStyle/>
        <a:p>
          <a:endParaRPr lang="en-AU"/>
        </a:p>
      </dgm:t>
    </dgm:pt>
    <dgm:pt modelId="{F754EEF1-295D-42BB-84D0-9C71805D99EB}">
      <dgm:prSet phldrT="[Text]" custT="1"/>
      <dgm:spPr/>
      <dgm:t>
        <a:bodyPr/>
        <a:lstStyle/>
        <a:p>
          <a:r>
            <a:rPr lang="en-AU" sz="1100"/>
            <a:t>To ensure the government is accountable for:</a:t>
          </a:r>
        </a:p>
      </dgm:t>
    </dgm:pt>
    <dgm:pt modelId="{979126B0-8D32-443E-B086-540F84ABC419}" type="parTrans" cxnId="{01E8B484-4143-435F-8615-61CBEE876E13}">
      <dgm:prSet/>
      <dgm:spPr/>
      <dgm:t>
        <a:bodyPr/>
        <a:lstStyle/>
        <a:p>
          <a:endParaRPr lang="en-AU"/>
        </a:p>
      </dgm:t>
    </dgm:pt>
    <dgm:pt modelId="{7BAFDC3A-5EB6-4E7B-B7B7-D797607D9A00}" type="sibTrans" cxnId="{01E8B484-4143-435F-8615-61CBEE876E13}">
      <dgm:prSet/>
      <dgm:spPr/>
      <dgm:t>
        <a:bodyPr/>
        <a:lstStyle/>
        <a:p>
          <a:endParaRPr lang="en-AU"/>
        </a:p>
      </dgm:t>
    </dgm:pt>
    <dgm:pt modelId="{3FAE824A-3FF8-42AA-ADFE-9C02F8B58FBC}">
      <dgm:prSet phldrT="[Text]" custT="1"/>
      <dgm:spPr/>
      <dgm:t>
        <a:bodyPr/>
        <a:lstStyle/>
        <a:p>
          <a:r>
            <a:rPr lang="en-AU" sz="1100" b="1"/>
            <a:t>Lived experience leadership and particpation</a:t>
          </a:r>
        </a:p>
      </dgm:t>
    </dgm:pt>
    <dgm:pt modelId="{4F550C37-BA4E-4995-B897-33E8DDB35226}" type="parTrans" cxnId="{803C779D-8042-4AFB-B01C-86F76ECB80A6}">
      <dgm:prSet/>
      <dgm:spPr/>
      <dgm:t>
        <a:bodyPr/>
        <a:lstStyle/>
        <a:p>
          <a:endParaRPr lang="en-AU"/>
        </a:p>
      </dgm:t>
    </dgm:pt>
    <dgm:pt modelId="{E63A4DC1-805E-40E4-963E-A8C54C5D889E}" type="sibTrans" cxnId="{803C779D-8042-4AFB-B01C-86F76ECB80A6}">
      <dgm:prSet/>
      <dgm:spPr/>
      <dgm:t>
        <a:bodyPr/>
        <a:lstStyle/>
        <a:p>
          <a:endParaRPr lang="en-AU"/>
        </a:p>
      </dgm:t>
    </dgm:pt>
    <dgm:pt modelId="{508791A0-4BDD-4911-B4B5-A19A189CC190}">
      <dgm:prSet phldrT="[Text]" custT="1"/>
      <dgm:spPr/>
      <dgm:t>
        <a:bodyPr/>
        <a:lstStyle/>
        <a:p>
          <a:r>
            <a:rPr lang="en-AU" sz="1100"/>
            <a:t>To support and promote the leadership and participation of persons living with mental illness or psychological distress in decision making about policies and programs, including those that directly affect them.</a:t>
          </a:r>
        </a:p>
      </dgm:t>
    </dgm:pt>
    <dgm:pt modelId="{1991768E-09DD-49A8-88EE-68944679EC46}" type="parTrans" cxnId="{26A6AF50-FEE1-4262-B89D-1AE4E4D5BB6A}">
      <dgm:prSet/>
      <dgm:spPr/>
      <dgm:t>
        <a:bodyPr/>
        <a:lstStyle/>
        <a:p>
          <a:endParaRPr lang="en-AU"/>
        </a:p>
      </dgm:t>
    </dgm:pt>
    <dgm:pt modelId="{0D0EEC6C-6BDF-4F27-B9C1-BEFFDC253ECE}" type="sibTrans" cxnId="{26A6AF50-FEE1-4262-B89D-1AE4E4D5BB6A}">
      <dgm:prSet/>
      <dgm:spPr/>
      <dgm:t>
        <a:bodyPr/>
        <a:lstStyle/>
        <a:p>
          <a:endParaRPr lang="en-AU"/>
        </a:p>
      </dgm:t>
    </dgm:pt>
    <dgm:pt modelId="{6ADB0606-C598-4010-A8B4-29FB36846E0A}">
      <dgm:prSet custT="1"/>
      <dgm:spPr/>
      <dgm:t>
        <a:bodyPr/>
        <a:lstStyle/>
        <a:p>
          <a:pPr>
            <a:buFont typeface="Wingdings" panose="05000000000000000000" pitchFamily="2" charset="2"/>
            <a:buChar char=""/>
          </a:pPr>
          <a:r>
            <a:rPr lang="en-AU" sz="1100"/>
            <a:t> the performance, quality and safety of the mental health and wellbeing system, including the implementation of recommendations made by the Royal Commission.</a:t>
          </a:r>
        </a:p>
      </dgm:t>
    </dgm:pt>
    <dgm:pt modelId="{49DC15A2-9487-496C-8136-0136F2BC79D1}" type="parTrans" cxnId="{66A6CB40-CDB2-43E0-9733-7973ED2DE7DB}">
      <dgm:prSet/>
      <dgm:spPr/>
      <dgm:t>
        <a:bodyPr/>
        <a:lstStyle/>
        <a:p>
          <a:endParaRPr lang="en-AU"/>
        </a:p>
      </dgm:t>
    </dgm:pt>
    <dgm:pt modelId="{86607C48-FB99-4022-AA71-4544E85F3B4C}" type="sibTrans" cxnId="{66A6CB40-CDB2-43E0-9733-7973ED2DE7DB}">
      <dgm:prSet/>
      <dgm:spPr/>
      <dgm:t>
        <a:bodyPr/>
        <a:lstStyle/>
        <a:p>
          <a:endParaRPr lang="en-AU"/>
        </a:p>
      </dgm:t>
    </dgm:pt>
    <dgm:pt modelId="{975A627E-793A-4433-82E2-606DDDA319B0}">
      <dgm:prSet custT="1"/>
      <dgm:spPr/>
      <dgm:t>
        <a:bodyPr/>
        <a:lstStyle/>
        <a:p>
          <a:pPr>
            <a:buFont typeface="Wingdings" panose="05000000000000000000" pitchFamily="2" charset="2"/>
            <a:buChar char=""/>
          </a:pPr>
          <a:r>
            <a:rPr lang="en-AU" sz="1100"/>
            <a:t> ensuring the mental health and wellbeing system supports and promotes the mental health and wellbeing of consumers, families, carers and supporters, and the mental health and wellbeing workforce.</a:t>
          </a:r>
        </a:p>
      </dgm:t>
    </dgm:pt>
    <dgm:pt modelId="{3BEB7D80-CBCB-43A8-AADA-3417EC584C89}" type="parTrans" cxnId="{FF8686D3-CFCA-4A9F-B657-F6D0EE941227}">
      <dgm:prSet/>
      <dgm:spPr/>
      <dgm:t>
        <a:bodyPr/>
        <a:lstStyle/>
        <a:p>
          <a:endParaRPr lang="en-AU"/>
        </a:p>
      </dgm:t>
    </dgm:pt>
    <dgm:pt modelId="{DE87537E-536C-472D-8E91-6616097712A8}" type="sibTrans" cxnId="{FF8686D3-CFCA-4A9F-B657-F6D0EE941227}">
      <dgm:prSet/>
      <dgm:spPr/>
      <dgm:t>
        <a:bodyPr/>
        <a:lstStyle/>
        <a:p>
          <a:endParaRPr lang="en-AU"/>
        </a:p>
      </dgm:t>
    </dgm:pt>
    <dgm:pt modelId="{E6F0419E-4DC9-44C9-B5F8-32EEE3AB71E5}">
      <dgm:prSet custT="1"/>
      <dgm:spPr/>
      <dgm:t>
        <a:bodyPr/>
        <a:lstStyle/>
        <a:p>
          <a:r>
            <a:rPr lang="en-AU" sz="1100" b="1"/>
            <a:t>Complaints handling</a:t>
          </a:r>
        </a:p>
      </dgm:t>
    </dgm:pt>
    <dgm:pt modelId="{AA7EB785-D1C0-487B-9F59-91DFAB5BDB80}" type="parTrans" cxnId="{1D910BBB-D055-4EB8-B490-88C8EDF3F02A}">
      <dgm:prSet/>
      <dgm:spPr/>
      <dgm:t>
        <a:bodyPr/>
        <a:lstStyle/>
        <a:p>
          <a:endParaRPr lang="en-AU"/>
        </a:p>
      </dgm:t>
    </dgm:pt>
    <dgm:pt modelId="{FF6F1AB6-2A1A-4DC0-AA61-5809AB2CCA59}" type="sibTrans" cxnId="{1D910BBB-D055-4EB8-B490-88C8EDF3F02A}">
      <dgm:prSet/>
      <dgm:spPr/>
      <dgm:t>
        <a:bodyPr/>
        <a:lstStyle/>
        <a:p>
          <a:endParaRPr lang="en-AU"/>
        </a:p>
      </dgm:t>
    </dgm:pt>
    <dgm:pt modelId="{A7B86CE2-4B23-4440-AB20-C49F5DF22927}">
      <dgm:prSet custT="1"/>
      <dgm:spPr/>
      <dgm:t>
        <a:bodyPr/>
        <a:lstStyle/>
        <a:p>
          <a:r>
            <a:rPr lang="en-AU" sz="1100"/>
            <a:t>To provide a complaints handling system and promote effective complaints handling by mental health and wellbeing service providers.</a:t>
          </a:r>
        </a:p>
      </dgm:t>
    </dgm:pt>
    <dgm:pt modelId="{076064ED-D8DC-44E8-96B0-4C0FC984AA26}" type="parTrans" cxnId="{8ABA752A-69CF-4A2B-9857-CCA537B030EB}">
      <dgm:prSet/>
      <dgm:spPr/>
      <dgm:t>
        <a:bodyPr/>
        <a:lstStyle/>
        <a:p>
          <a:endParaRPr lang="en-AU"/>
        </a:p>
      </dgm:t>
    </dgm:pt>
    <dgm:pt modelId="{34985E24-36F1-411A-9845-D57D0D5D12E6}" type="sibTrans" cxnId="{8ABA752A-69CF-4A2B-9857-CCA537B030EB}">
      <dgm:prSet/>
      <dgm:spPr/>
      <dgm:t>
        <a:bodyPr/>
        <a:lstStyle/>
        <a:p>
          <a:endParaRPr lang="en-AU"/>
        </a:p>
      </dgm:t>
    </dgm:pt>
    <dgm:pt modelId="{3FF0B092-2685-42CB-9FC3-E79A6B1587ED}">
      <dgm:prSet custT="1"/>
      <dgm:spPr/>
      <dgm:t>
        <a:bodyPr/>
        <a:lstStyle/>
        <a:p>
          <a:r>
            <a:rPr lang="en-AU" sz="1100" b="1"/>
            <a:t>Reduce stigma </a:t>
          </a:r>
        </a:p>
      </dgm:t>
    </dgm:pt>
    <dgm:pt modelId="{9DCD8A00-BFE1-4677-BCC5-B8B238F9F42F}" type="parTrans" cxnId="{94F8B798-6C86-4C18-90AF-13EB7F5B8CED}">
      <dgm:prSet/>
      <dgm:spPr/>
      <dgm:t>
        <a:bodyPr/>
        <a:lstStyle/>
        <a:p>
          <a:endParaRPr lang="en-AU"/>
        </a:p>
      </dgm:t>
    </dgm:pt>
    <dgm:pt modelId="{91735AEF-B1D5-4968-9108-8204B7D64697}" type="sibTrans" cxnId="{94F8B798-6C86-4C18-90AF-13EB7F5B8CED}">
      <dgm:prSet/>
      <dgm:spPr/>
      <dgm:t>
        <a:bodyPr/>
        <a:lstStyle/>
        <a:p>
          <a:endParaRPr lang="en-AU"/>
        </a:p>
      </dgm:t>
    </dgm:pt>
    <dgm:pt modelId="{ED8D0288-014C-4F43-A1C4-6337D0940F8A}">
      <dgm:prSet custT="1"/>
      <dgm:spPr/>
      <dgm:t>
        <a:bodyPr/>
        <a:lstStyle/>
        <a:p>
          <a:r>
            <a:rPr lang="en-AU" sz="1100" b="1"/>
            <a:t>Protect rights</a:t>
          </a:r>
        </a:p>
      </dgm:t>
    </dgm:pt>
    <dgm:pt modelId="{87D77EB9-F7E2-4437-8BC4-AFBEB4F5E748}" type="parTrans" cxnId="{7A1A1683-0C11-4760-A5D9-163B69E4C663}">
      <dgm:prSet/>
      <dgm:spPr/>
      <dgm:t>
        <a:bodyPr/>
        <a:lstStyle/>
        <a:p>
          <a:endParaRPr lang="en-AU"/>
        </a:p>
      </dgm:t>
    </dgm:pt>
    <dgm:pt modelId="{3085BEF5-7A5F-4085-81FA-3BC4BF8E96DB}" type="sibTrans" cxnId="{7A1A1683-0C11-4760-A5D9-163B69E4C663}">
      <dgm:prSet/>
      <dgm:spPr/>
      <dgm:t>
        <a:bodyPr/>
        <a:lstStyle/>
        <a:p>
          <a:endParaRPr lang="en-AU"/>
        </a:p>
      </dgm:t>
    </dgm:pt>
    <dgm:pt modelId="{003B9BEB-3B23-4FD4-8CE6-66AE40B3B9DE}">
      <dgm:prSet custT="1"/>
      <dgm:spPr/>
      <dgm:t>
        <a:bodyPr/>
        <a:lstStyle/>
        <a:p>
          <a:r>
            <a:rPr lang="en-AU" sz="1100"/>
            <a:t>To promote, support and protect the rights of consumers, families, carers and supporters.</a:t>
          </a:r>
        </a:p>
      </dgm:t>
    </dgm:pt>
    <dgm:pt modelId="{A7001D32-71D6-4EC2-9578-B00BEBD43152}" type="parTrans" cxnId="{A7996443-CA08-416D-B043-76A3C0AED43E}">
      <dgm:prSet/>
      <dgm:spPr/>
      <dgm:t>
        <a:bodyPr/>
        <a:lstStyle/>
        <a:p>
          <a:endParaRPr lang="en-AU"/>
        </a:p>
      </dgm:t>
    </dgm:pt>
    <dgm:pt modelId="{8B96ABCF-114D-4BA3-A0F9-124F24B61C8E}" type="sibTrans" cxnId="{A7996443-CA08-416D-B043-76A3C0AED43E}">
      <dgm:prSet/>
      <dgm:spPr/>
      <dgm:t>
        <a:bodyPr/>
        <a:lstStyle/>
        <a:p>
          <a:endParaRPr lang="en-AU"/>
        </a:p>
      </dgm:t>
    </dgm:pt>
    <dgm:pt modelId="{8F0194A0-77FA-48EB-BED0-4C2C5AC0D233}">
      <dgm:prSet custT="1"/>
      <dgm:spPr/>
      <dgm:t>
        <a:bodyPr/>
        <a:lstStyle/>
        <a:p>
          <a:r>
            <a:rPr lang="en-AU" sz="1100"/>
            <a:t>To reduce stigma related to mental illness.</a:t>
          </a:r>
        </a:p>
      </dgm:t>
    </dgm:pt>
    <dgm:pt modelId="{17226086-4499-49C0-B51D-6FA88EBDC29D}" type="parTrans" cxnId="{1DD912BA-21B8-41CE-801F-A1781BF38B1E}">
      <dgm:prSet/>
      <dgm:spPr/>
      <dgm:t>
        <a:bodyPr/>
        <a:lstStyle/>
        <a:p>
          <a:endParaRPr lang="en-AU"/>
        </a:p>
      </dgm:t>
    </dgm:pt>
    <dgm:pt modelId="{9F127828-134C-4392-9889-4ADAD479D3FB}" type="sibTrans" cxnId="{1DD912BA-21B8-41CE-801F-A1781BF38B1E}">
      <dgm:prSet/>
      <dgm:spPr/>
      <dgm:t>
        <a:bodyPr/>
        <a:lstStyle/>
        <a:p>
          <a:endParaRPr lang="en-AU"/>
        </a:p>
      </dgm:t>
    </dgm:pt>
    <dgm:pt modelId="{C5BCFB98-3129-4F00-9760-57E7E5AF703F}" type="pres">
      <dgm:prSet presAssocID="{7F945F95-EA61-45C2-8E32-F25EE2AD0CF2}" presName="Name0" presStyleCnt="0">
        <dgm:presLayoutVars>
          <dgm:dir/>
          <dgm:animLvl val="lvl"/>
          <dgm:resizeHandles val="exact"/>
        </dgm:presLayoutVars>
      </dgm:prSet>
      <dgm:spPr/>
    </dgm:pt>
    <dgm:pt modelId="{44893A66-F515-43A8-9F32-120CB4D2D51E}" type="pres">
      <dgm:prSet presAssocID="{D5996ADA-4732-4EB2-B47C-11E9B23069B5}" presName="linNode" presStyleCnt="0"/>
      <dgm:spPr/>
    </dgm:pt>
    <dgm:pt modelId="{1ACF312B-7A48-4633-BFF8-171D181909BC}" type="pres">
      <dgm:prSet presAssocID="{D5996ADA-4732-4EB2-B47C-11E9B23069B5}" presName="parTx" presStyleLbl="revTx" presStyleIdx="0" presStyleCnt="5">
        <dgm:presLayoutVars>
          <dgm:chMax val="1"/>
          <dgm:bulletEnabled val="1"/>
        </dgm:presLayoutVars>
      </dgm:prSet>
      <dgm:spPr/>
    </dgm:pt>
    <dgm:pt modelId="{BA424CC0-9A84-48AC-A6BA-B810F727D609}" type="pres">
      <dgm:prSet presAssocID="{D5996ADA-4732-4EB2-B47C-11E9B23069B5}" presName="bracket" presStyleLbl="parChTrans1D1" presStyleIdx="0" presStyleCnt="5"/>
      <dgm:spPr/>
    </dgm:pt>
    <dgm:pt modelId="{DCA5C9BC-A982-4BA6-9C9B-88E8B0E33029}" type="pres">
      <dgm:prSet presAssocID="{D5996ADA-4732-4EB2-B47C-11E9B23069B5}" presName="spH" presStyleCnt="0"/>
      <dgm:spPr/>
    </dgm:pt>
    <dgm:pt modelId="{C1CD0040-5FE5-40E7-83A3-A2B2C6C3A3F6}" type="pres">
      <dgm:prSet presAssocID="{D5996ADA-4732-4EB2-B47C-11E9B23069B5}" presName="desTx" presStyleLbl="node1" presStyleIdx="0" presStyleCnt="5">
        <dgm:presLayoutVars>
          <dgm:bulletEnabled val="1"/>
        </dgm:presLayoutVars>
      </dgm:prSet>
      <dgm:spPr/>
    </dgm:pt>
    <dgm:pt modelId="{BCA83785-3E2F-4818-A75F-9D1997B5E318}" type="pres">
      <dgm:prSet presAssocID="{A4B37E68-49AE-4AF6-B9D1-E338A0793066}" presName="spV" presStyleCnt="0"/>
      <dgm:spPr/>
    </dgm:pt>
    <dgm:pt modelId="{DDEDBA29-3F8A-420F-943E-0A26AC0AED00}" type="pres">
      <dgm:prSet presAssocID="{3FAE824A-3FF8-42AA-ADFE-9C02F8B58FBC}" presName="linNode" presStyleCnt="0"/>
      <dgm:spPr/>
    </dgm:pt>
    <dgm:pt modelId="{262A35F0-6BE6-4C01-958C-BA97BE6F8C09}" type="pres">
      <dgm:prSet presAssocID="{3FAE824A-3FF8-42AA-ADFE-9C02F8B58FBC}" presName="parTx" presStyleLbl="revTx" presStyleIdx="1" presStyleCnt="5">
        <dgm:presLayoutVars>
          <dgm:chMax val="1"/>
          <dgm:bulletEnabled val="1"/>
        </dgm:presLayoutVars>
      </dgm:prSet>
      <dgm:spPr/>
    </dgm:pt>
    <dgm:pt modelId="{8CBD3BF3-5B46-4D12-8583-76C8085B007A}" type="pres">
      <dgm:prSet presAssocID="{3FAE824A-3FF8-42AA-ADFE-9C02F8B58FBC}" presName="bracket" presStyleLbl="parChTrans1D1" presStyleIdx="1" presStyleCnt="5"/>
      <dgm:spPr/>
    </dgm:pt>
    <dgm:pt modelId="{2F594002-44ED-4DDE-A74E-152CE47B0215}" type="pres">
      <dgm:prSet presAssocID="{3FAE824A-3FF8-42AA-ADFE-9C02F8B58FBC}" presName="spH" presStyleCnt="0"/>
      <dgm:spPr/>
    </dgm:pt>
    <dgm:pt modelId="{093CEFED-1039-4524-9A2A-31B2FB4FDCFC}" type="pres">
      <dgm:prSet presAssocID="{3FAE824A-3FF8-42AA-ADFE-9C02F8B58FBC}" presName="desTx" presStyleLbl="node1" presStyleIdx="1" presStyleCnt="5">
        <dgm:presLayoutVars>
          <dgm:bulletEnabled val="1"/>
        </dgm:presLayoutVars>
      </dgm:prSet>
      <dgm:spPr/>
    </dgm:pt>
    <dgm:pt modelId="{1EA7BFE7-F40E-4B25-BFC3-E26C7AC25999}" type="pres">
      <dgm:prSet presAssocID="{E63A4DC1-805E-40E4-963E-A8C54C5D889E}" presName="spV" presStyleCnt="0"/>
      <dgm:spPr/>
    </dgm:pt>
    <dgm:pt modelId="{A2F51A95-E3EB-457E-AA87-73347C1B36D1}" type="pres">
      <dgm:prSet presAssocID="{E6F0419E-4DC9-44C9-B5F8-32EEE3AB71E5}" presName="linNode" presStyleCnt="0"/>
      <dgm:spPr/>
    </dgm:pt>
    <dgm:pt modelId="{2FC477AC-DDC2-4947-80EA-8C8C8EC8DD3F}" type="pres">
      <dgm:prSet presAssocID="{E6F0419E-4DC9-44C9-B5F8-32EEE3AB71E5}" presName="parTx" presStyleLbl="revTx" presStyleIdx="2" presStyleCnt="5">
        <dgm:presLayoutVars>
          <dgm:chMax val="1"/>
          <dgm:bulletEnabled val="1"/>
        </dgm:presLayoutVars>
      </dgm:prSet>
      <dgm:spPr/>
    </dgm:pt>
    <dgm:pt modelId="{474429F1-207A-4F0B-8639-2DAF06D14A1F}" type="pres">
      <dgm:prSet presAssocID="{E6F0419E-4DC9-44C9-B5F8-32EEE3AB71E5}" presName="bracket" presStyleLbl="parChTrans1D1" presStyleIdx="2" presStyleCnt="5"/>
      <dgm:spPr/>
    </dgm:pt>
    <dgm:pt modelId="{67D349D4-0CF5-4D56-BA4A-1BDAC32376E4}" type="pres">
      <dgm:prSet presAssocID="{E6F0419E-4DC9-44C9-B5F8-32EEE3AB71E5}" presName="spH" presStyleCnt="0"/>
      <dgm:spPr/>
    </dgm:pt>
    <dgm:pt modelId="{1CFC4AC4-62FB-4601-A745-48291589B2A6}" type="pres">
      <dgm:prSet presAssocID="{E6F0419E-4DC9-44C9-B5F8-32EEE3AB71E5}" presName="desTx" presStyleLbl="node1" presStyleIdx="2" presStyleCnt="5">
        <dgm:presLayoutVars>
          <dgm:bulletEnabled val="1"/>
        </dgm:presLayoutVars>
      </dgm:prSet>
      <dgm:spPr/>
    </dgm:pt>
    <dgm:pt modelId="{D3D3F155-6B8C-4B5B-9F72-87F9CB358538}" type="pres">
      <dgm:prSet presAssocID="{FF6F1AB6-2A1A-4DC0-AA61-5809AB2CCA59}" presName="spV" presStyleCnt="0"/>
      <dgm:spPr/>
    </dgm:pt>
    <dgm:pt modelId="{72B95210-DBC0-484E-BF49-4BC96EE5041A}" type="pres">
      <dgm:prSet presAssocID="{3FF0B092-2685-42CB-9FC3-E79A6B1587ED}" presName="linNode" presStyleCnt="0"/>
      <dgm:spPr/>
    </dgm:pt>
    <dgm:pt modelId="{FB487DA2-7BD7-442B-8AB2-EB54A14B18EE}" type="pres">
      <dgm:prSet presAssocID="{3FF0B092-2685-42CB-9FC3-E79A6B1587ED}" presName="parTx" presStyleLbl="revTx" presStyleIdx="3" presStyleCnt="5">
        <dgm:presLayoutVars>
          <dgm:chMax val="1"/>
          <dgm:bulletEnabled val="1"/>
        </dgm:presLayoutVars>
      </dgm:prSet>
      <dgm:spPr/>
    </dgm:pt>
    <dgm:pt modelId="{871EF2B9-5137-458A-93DA-4474CFFB2C6F}" type="pres">
      <dgm:prSet presAssocID="{3FF0B092-2685-42CB-9FC3-E79A6B1587ED}" presName="bracket" presStyleLbl="parChTrans1D1" presStyleIdx="3" presStyleCnt="5"/>
      <dgm:spPr/>
    </dgm:pt>
    <dgm:pt modelId="{65A4866D-21BB-46C8-B332-6BF054A1996B}" type="pres">
      <dgm:prSet presAssocID="{3FF0B092-2685-42CB-9FC3-E79A6B1587ED}" presName="spH" presStyleCnt="0"/>
      <dgm:spPr/>
    </dgm:pt>
    <dgm:pt modelId="{83D55C4B-DB68-4E78-8AAC-6FCD152A3FB5}" type="pres">
      <dgm:prSet presAssocID="{3FF0B092-2685-42CB-9FC3-E79A6B1587ED}" presName="desTx" presStyleLbl="node1" presStyleIdx="3" presStyleCnt="5">
        <dgm:presLayoutVars>
          <dgm:bulletEnabled val="1"/>
        </dgm:presLayoutVars>
      </dgm:prSet>
      <dgm:spPr/>
    </dgm:pt>
    <dgm:pt modelId="{6B294DF1-79FF-4EC8-AAE6-EBA54D52618E}" type="pres">
      <dgm:prSet presAssocID="{91735AEF-B1D5-4968-9108-8204B7D64697}" presName="spV" presStyleCnt="0"/>
      <dgm:spPr/>
    </dgm:pt>
    <dgm:pt modelId="{92DAA29C-EEDA-4A4F-8991-E93484C30223}" type="pres">
      <dgm:prSet presAssocID="{ED8D0288-014C-4F43-A1C4-6337D0940F8A}" presName="linNode" presStyleCnt="0"/>
      <dgm:spPr/>
    </dgm:pt>
    <dgm:pt modelId="{E95EB55E-CD4D-47F9-915F-DDB1F22C294A}" type="pres">
      <dgm:prSet presAssocID="{ED8D0288-014C-4F43-A1C4-6337D0940F8A}" presName="parTx" presStyleLbl="revTx" presStyleIdx="4" presStyleCnt="5">
        <dgm:presLayoutVars>
          <dgm:chMax val="1"/>
          <dgm:bulletEnabled val="1"/>
        </dgm:presLayoutVars>
      </dgm:prSet>
      <dgm:spPr/>
    </dgm:pt>
    <dgm:pt modelId="{2C703D66-F6F2-45AA-B43A-DAC6423350F3}" type="pres">
      <dgm:prSet presAssocID="{ED8D0288-014C-4F43-A1C4-6337D0940F8A}" presName="bracket" presStyleLbl="parChTrans1D1" presStyleIdx="4" presStyleCnt="5"/>
      <dgm:spPr/>
    </dgm:pt>
    <dgm:pt modelId="{5A520197-394D-4582-9951-B843A0018DD2}" type="pres">
      <dgm:prSet presAssocID="{ED8D0288-014C-4F43-A1C4-6337D0940F8A}" presName="spH" presStyleCnt="0"/>
      <dgm:spPr/>
    </dgm:pt>
    <dgm:pt modelId="{22B4F45E-6716-4E9C-B8D1-8182CEC0372F}" type="pres">
      <dgm:prSet presAssocID="{ED8D0288-014C-4F43-A1C4-6337D0940F8A}" presName="desTx" presStyleLbl="node1" presStyleIdx="4" presStyleCnt="5">
        <dgm:presLayoutVars>
          <dgm:bulletEnabled val="1"/>
        </dgm:presLayoutVars>
      </dgm:prSet>
      <dgm:spPr/>
    </dgm:pt>
  </dgm:ptLst>
  <dgm:cxnLst>
    <dgm:cxn modelId="{02EE610A-E7F0-46C5-A64D-D52F354D9B72}" type="presOf" srcId="{003B9BEB-3B23-4FD4-8CE6-66AE40B3B9DE}" destId="{22B4F45E-6716-4E9C-B8D1-8182CEC0372F}" srcOrd="0" destOrd="0" presId="urn:diagrams.loki3.com/BracketList"/>
    <dgm:cxn modelId="{1859E00C-7564-4396-8D5D-A64815BF4131}" srcId="{7F945F95-EA61-45C2-8E32-F25EE2AD0CF2}" destId="{D5996ADA-4732-4EB2-B47C-11E9B23069B5}" srcOrd="0" destOrd="0" parTransId="{A2F90921-3EF8-49F4-B036-4341A6C4110E}" sibTransId="{A4B37E68-49AE-4AF6-B9D1-E338A0793066}"/>
    <dgm:cxn modelId="{8ABA752A-69CF-4A2B-9857-CCA537B030EB}" srcId="{E6F0419E-4DC9-44C9-B5F8-32EEE3AB71E5}" destId="{A7B86CE2-4B23-4440-AB20-C49F5DF22927}" srcOrd="0" destOrd="0" parTransId="{076064ED-D8DC-44E8-96B0-4C0FC984AA26}" sibTransId="{34985E24-36F1-411A-9845-D57D0D5D12E6}"/>
    <dgm:cxn modelId="{A5044E32-2F4B-4D00-93EA-FC6602D5E7A4}" type="presOf" srcId="{ED8D0288-014C-4F43-A1C4-6337D0940F8A}" destId="{E95EB55E-CD4D-47F9-915F-DDB1F22C294A}" srcOrd="0" destOrd="0" presId="urn:diagrams.loki3.com/BracketList"/>
    <dgm:cxn modelId="{ABB7A440-F159-4EB4-87DE-9F4BD7D134B9}" type="presOf" srcId="{8F0194A0-77FA-48EB-BED0-4C2C5AC0D233}" destId="{83D55C4B-DB68-4E78-8AAC-6FCD152A3FB5}" srcOrd="0" destOrd="0" presId="urn:diagrams.loki3.com/BracketList"/>
    <dgm:cxn modelId="{66A6CB40-CDB2-43E0-9733-7973ED2DE7DB}" srcId="{F754EEF1-295D-42BB-84D0-9C71805D99EB}" destId="{6ADB0606-C598-4010-A8B4-29FB36846E0A}" srcOrd="0" destOrd="0" parTransId="{49DC15A2-9487-496C-8136-0136F2BC79D1}" sibTransId="{86607C48-FB99-4022-AA71-4544E85F3B4C}"/>
    <dgm:cxn modelId="{A7996443-CA08-416D-B043-76A3C0AED43E}" srcId="{ED8D0288-014C-4F43-A1C4-6337D0940F8A}" destId="{003B9BEB-3B23-4FD4-8CE6-66AE40B3B9DE}" srcOrd="0" destOrd="0" parTransId="{A7001D32-71D6-4EC2-9578-B00BEBD43152}" sibTransId="{8B96ABCF-114D-4BA3-A0F9-124F24B61C8E}"/>
    <dgm:cxn modelId="{26A6AF50-FEE1-4262-B89D-1AE4E4D5BB6A}" srcId="{3FAE824A-3FF8-42AA-ADFE-9C02F8B58FBC}" destId="{508791A0-4BDD-4911-B4B5-A19A189CC190}" srcOrd="0" destOrd="0" parTransId="{1991768E-09DD-49A8-88EE-68944679EC46}" sibTransId="{0D0EEC6C-6BDF-4F27-B9C1-BEFFDC253ECE}"/>
    <dgm:cxn modelId="{51108E82-8EED-4F5B-BAC2-26A7570244F2}" type="presOf" srcId="{508791A0-4BDD-4911-B4B5-A19A189CC190}" destId="{093CEFED-1039-4524-9A2A-31B2FB4FDCFC}" srcOrd="0" destOrd="0" presId="urn:diagrams.loki3.com/BracketList"/>
    <dgm:cxn modelId="{7A1A1683-0C11-4760-A5D9-163B69E4C663}" srcId="{7F945F95-EA61-45C2-8E32-F25EE2AD0CF2}" destId="{ED8D0288-014C-4F43-A1C4-6337D0940F8A}" srcOrd="4" destOrd="0" parTransId="{87D77EB9-F7E2-4437-8BC4-AFBEB4F5E748}" sibTransId="{3085BEF5-7A5F-4085-81FA-3BC4BF8E96DB}"/>
    <dgm:cxn modelId="{01E8B484-4143-435F-8615-61CBEE876E13}" srcId="{D5996ADA-4732-4EB2-B47C-11E9B23069B5}" destId="{F754EEF1-295D-42BB-84D0-9C71805D99EB}" srcOrd="0" destOrd="0" parTransId="{979126B0-8D32-443E-B086-540F84ABC419}" sibTransId="{7BAFDC3A-5EB6-4E7B-B7B7-D797607D9A00}"/>
    <dgm:cxn modelId="{94F8B798-6C86-4C18-90AF-13EB7F5B8CED}" srcId="{7F945F95-EA61-45C2-8E32-F25EE2AD0CF2}" destId="{3FF0B092-2685-42CB-9FC3-E79A6B1587ED}" srcOrd="3" destOrd="0" parTransId="{9DCD8A00-BFE1-4677-BCC5-B8B238F9F42F}" sibTransId="{91735AEF-B1D5-4968-9108-8204B7D64697}"/>
    <dgm:cxn modelId="{803C779D-8042-4AFB-B01C-86F76ECB80A6}" srcId="{7F945F95-EA61-45C2-8E32-F25EE2AD0CF2}" destId="{3FAE824A-3FF8-42AA-ADFE-9C02F8B58FBC}" srcOrd="1" destOrd="0" parTransId="{4F550C37-BA4E-4995-B897-33E8DDB35226}" sibTransId="{E63A4DC1-805E-40E4-963E-A8C54C5D889E}"/>
    <dgm:cxn modelId="{CA96D0A4-26E2-4A0C-8989-B3A940C5E193}" type="presOf" srcId="{D5996ADA-4732-4EB2-B47C-11E9B23069B5}" destId="{1ACF312B-7A48-4633-BFF8-171D181909BC}" srcOrd="0" destOrd="0" presId="urn:diagrams.loki3.com/BracketList"/>
    <dgm:cxn modelId="{DCB880AC-A39C-4875-A15E-0F212941D416}" type="presOf" srcId="{3FF0B092-2685-42CB-9FC3-E79A6B1587ED}" destId="{FB487DA2-7BD7-442B-8AB2-EB54A14B18EE}" srcOrd="0" destOrd="0" presId="urn:diagrams.loki3.com/BracketList"/>
    <dgm:cxn modelId="{1DD912BA-21B8-41CE-801F-A1781BF38B1E}" srcId="{3FF0B092-2685-42CB-9FC3-E79A6B1587ED}" destId="{8F0194A0-77FA-48EB-BED0-4C2C5AC0D233}" srcOrd="0" destOrd="0" parTransId="{17226086-4499-49C0-B51D-6FA88EBDC29D}" sibTransId="{9F127828-134C-4392-9889-4ADAD479D3FB}"/>
    <dgm:cxn modelId="{1D910BBB-D055-4EB8-B490-88C8EDF3F02A}" srcId="{7F945F95-EA61-45C2-8E32-F25EE2AD0CF2}" destId="{E6F0419E-4DC9-44C9-B5F8-32EEE3AB71E5}" srcOrd="2" destOrd="0" parTransId="{AA7EB785-D1C0-487B-9F59-91DFAB5BDB80}" sibTransId="{FF6F1AB6-2A1A-4DC0-AA61-5809AB2CCA59}"/>
    <dgm:cxn modelId="{1F1651C2-3837-4496-BD1F-441CAAB9881C}" type="presOf" srcId="{6ADB0606-C598-4010-A8B4-29FB36846E0A}" destId="{C1CD0040-5FE5-40E7-83A3-A2B2C6C3A3F6}" srcOrd="0" destOrd="1" presId="urn:diagrams.loki3.com/BracketList"/>
    <dgm:cxn modelId="{BBE5B3C5-A5F9-4396-97D2-CB83CD347819}" type="presOf" srcId="{975A627E-793A-4433-82E2-606DDDA319B0}" destId="{C1CD0040-5FE5-40E7-83A3-A2B2C6C3A3F6}" srcOrd="0" destOrd="2" presId="urn:diagrams.loki3.com/BracketList"/>
    <dgm:cxn modelId="{FF8686D3-CFCA-4A9F-B657-F6D0EE941227}" srcId="{F754EEF1-295D-42BB-84D0-9C71805D99EB}" destId="{975A627E-793A-4433-82E2-606DDDA319B0}" srcOrd="1" destOrd="0" parTransId="{3BEB7D80-CBCB-43A8-AADA-3417EC584C89}" sibTransId="{DE87537E-536C-472D-8E91-6616097712A8}"/>
    <dgm:cxn modelId="{5047ABE7-9782-40BC-AFA7-68AD38DC42EC}" type="presOf" srcId="{3FAE824A-3FF8-42AA-ADFE-9C02F8B58FBC}" destId="{262A35F0-6BE6-4C01-958C-BA97BE6F8C09}" srcOrd="0" destOrd="0" presId="urn:diagrams.loki3.com/BracketList"/>
    <dgm:cxn modelId="{5B05C5EF-BB50-4A6E-9C89-8D42B3B6A3C1}" type="presOf" srcId="{7F945F95-EA61-45C2-8E32-F25EE2AD0CF2}" destId="{C5BCFB98-3129-4F00-9760-57E7E5AF703F}" srcOrd="0" destOrd="0" presId="urn:diagrams.loki3.com/BracketList"/>
    <dgm:cxn modelId="{0DB593F1-4FF5-4B99-AED4-196F657A976B}" type="presOf" srcId="{F754EEF1-295D-42BB-84D0-9C71805D99EB}" destId="{C1CD0040-5FE5-40E7-83A3-A2B2C6C3A3F6}" srcOrd="0" destOrd="0" presId="urn:diagrams.loki3.com/BracketList"/>
    <dgm:cxn modelId="{C0D958F2-2121-4D3E-A982-2F7494165E1D}" type="presOf" srcId="{E6F0419E-4DC9-44C9-B5F8-32EEE3AB71E5}" destId="{2FC477AC-DDC2-4947-80EA-8C8C8EC8DD3F}" srcOrd="0" destOrd="0" presId="urn:diagrams.loki3.com/BracketList"/>
    <dgm:cxn modelId="{C42EA5F5-6D9F-461B-B03C-C2B3B8852C11}" type="presOf" srcId="{A7B86CE2-4B23-4440-AB20-C49F5DF22927}" destId="{1CFC4AC4-62FB-4601-A745-48291589B2A6}" srcOrd="0" destOrd="0" presId="urn:diagrams.loki3.com/BracketList"/>
    <dgm:cxn modelId="{E29BE200-3406-4B3A-AAB5-CB2B000DB34C}" type="presParOf" srcId="{C5BCFB98-3129-4F00-9760-57E7E5AF703F}" destId="{44893A66-F515-43A8-9F32-120CB4D2D51E}" srcOrd="0" destOrd="0" presId="urn:diagrams.loki3.com/BracketList"/>
    <dgm:cxn modelId="{985EB12F-D09B-4257-AC89-C0303E92A9AC}" type="presParOf" srcId="{44893A66-F515-43A8-9F32-120CB4D2D51E}" destId="{1ACF312B-7A48-4633-BFF8-171D181909BC}" srcOrd="0" destOrd="0" presId="urn:diagrams.loki3.com/BracketList"/>
    <dgm:cxn modelId="{84B8DFFD-A140-49E0-9C68-33B9F0F171DB}" type="presParOf" srcId="{44893A66-F515-43A8-9F32-120CB4D2D51E}" destId="{BA424CC0-9A84-48AC-A6BA-B810F727D609}" srcOrd="1" destOrd="0" presId="urn:diagrams.loki3.com/BracketList"/>
    <dgm:cxn modelId="{0701E5C2-B05A-418F-B44C-8E86B91C0CE6}" type="presParOf" srcId="{44893A66-F515-43A8-9F32-120CB4D2D51E}" destId="{DCA5C9BC-A982-4BA6-9C9B-88E8B0E33029}" srcOrd="2" destOrd="0" presId="urn:diagrams.loki3.com/BracketList"/>
    <dgm:cxn modelId="{16A1E46F-A720-4E2A-BF53-F8995C9914E2}" type="presParOf" srcId="{44893A66-F515-43A8-9F32-120CB4D2D51E}" destId="{C1CD0040-5FE5-40E7-83A3-A2B2C6C3A3F6}" srcOrd="3" destOrd="0" presId="urn:diagrams.loki3.com/BracketList"/>
    <dgm:cxn modelId="{9D350174-152F-4C4E-B09F-35B00FFED603}" type="presParOf" srcId="{C5BCFB98-3129-4F00-9760-57E7E5AF703F}" destId="{BCA83785-3E2F-4818-A75F-9D1997B5E318}" srcOrd="1" destOrd="0" presId="urn:diagrams.loki3.com/BracketList"/>
    <dgm:cxn modelId="{40A0431C-70D1-4B2D-939B-DDE46DDD62AE}" type="presParOf" srcId="{C5BCFB98-3129-4F00-9760-57E7E5AF703F}" destId="{DDEDBA29-3F8A-420F-943E-0A26AC0AED00}" srcOrd="2" destOrd="0" presId="urn:diagrams.loki3.com/BracketList"/>
    <dgm:cxn modelId="{D4EC58ED-409B-4AC1-AC3F-7E8470FF89CD}" type="presParOf" srcId="{DDEDBA29-3F8A-420F-943E-0A26AC0AED00}" destId="{262A35F0-6BE6-4C01-958C-BA97BE6F8C09}" srcOrd="0" destOrd="0" presId="urn:diagrams.loki3.com/BracketList"/>
    <dgm:cxn modelId="{512CDC7E-165A-4CB8-8314-B328E3A10BB9}" type="presParOf" srcId="{DDEDBA29-3F8A-420F-943E-0A26AC0AED00}" destId="{8CBD3BF3-5B46-4D12-8583-76C8085B007A}" srcOrd="1" destOrd="0" presId="urn:diagrams.loki3.com/BracketList"/>
    <dgm:cxn modelId="{2E36CC60-974B-473D-8B61-938E431D11C3}" type="presParOf" srcId="{DDEDBA29-3F8A-420F-943E-0A26AC0AED00}" destId="{2F594002-44ED-4DDE-A74E-152CE47B0215}" srcOrd="2" destOrd="0" presId="urn:diagrams.loki3.com/BracketList"/>
    <dgm:cxn modelId="{38F7D36F-1FCB-494C-B4DB-8A8CFB8229E5}" type="presParOf" srcId="{DDEDBA29-3F8A-420F-943E-0A26AC0AED00}" destId="{093CEFED-1039-4524-9A2A-31B2FB4FDCFC}" srcOrd="3" destOrd="0" presId="urn:diagrams.loki3.com/BracketList"/>
    <dgm:cxn modelId="{466F775A-5E4E-4A8B-AAF4-F72CBF52AA95}" type="presParOf" srcId="{C5BCFB98-3129-4F00-9760-57E7E5AF703F}" destId="{1EA7BFE7-F40E-4B25-BFC3-E26C7AC25999}" srcOrd="3" destOrd="0" presId="urn:diagrams.loki3.com/BracketList"/>
    <dgm:cxn modelId="{54A0E8CF-982D-4FE0-9C37-21870E63EF28}" type="presParOf" srcId="{C5BCFB98-3129-4F00-9760-57E7E5AF703F}" destId="{A2F51A95-E3EB-457E-AA87-73347C1B36D1}" srcOrd="4" destOrd="0" presId="urn:diagrams.loki3.com/BracketList"/>
    <dgm:cxn modelId="{44A5B70C-77B0-4C5B-8BB0-2AFED7BCA531}" type="presParOf" srcId="{A2F51A95-E3EB-457E-AA87-73347C1B36D1}" destId="{2FC477AC-DDC2-4947-80EA-8C8C8EC8DD3F}" srcOrd="0" destOrd="0" presId="urn:diagrams.loki3.com/BracketList"/>
    <dgm:cxn modelId="{19D1A9E4-D38C-49F0-8BBB-D989A1A64B76}" type="presParOf" srcId="{A2F51A95-E3EB-457E-AA87-73347C1B36D1}" destId="{474429F1-207A-4F0B-8639-2DAF06D14A1F}" srcOrd="1" destOrd="0" presId="urn:diagrams.loki3.com/BracketList"/>
    <dgm:cxn modelId="{5FE8D41C-6B28-42EB-927E-C2E80074A1CF}" type="presParOf" srcId="{A2F51A95-E3EB-457E-AA87-73347C1B36D1}" destId="{67D349D4-0CF5-4D56-BA4A-1BDAC32376E4}" srcOrd="2" destOrd="0" presId="urn:diagrams.loki3.com/BracketList"/>
    <dgm:cxn modelId="{E07F4F03-8521-4787-93D0-8016AE8D86AF}" type="presParOf" srcId="{A2F51A95-E3EB-457E-AA87-73347C1B36D1}" destId="{1CFC4AC4-62FB-4601-A745-48291589B2A6}" srcOrd="3" destOrd="0" presId="urn:diagrams.loki3.com/BracketList"/>
    <dgm:cxn modelId="{A807E339-CEC5-4374-B0EC-B0EF50253B77}" type="presParOf" srcId="{C5BCFB98-3129-4F00-9760-57E7E5AF703F}" destId="{D3D3F155-6B8C-4B5B-9F72-87F9CB358538}" srcOrd="5" destOrd="0" presId="urn:diagrams.loki3.com/BracketList"/>
    <dgm:cxn modelId="{671C40B6-B309-4334-86DB-3B00B7416ADE}" type="presParOf" srcId="{C5BCFB98-3129-4F00-9760-57E7E5AF703F}" destId="{72B95210-DBC0-484E-BF49-4BC96EE5041A}" srcOrd="6" destOrd="0" presId="urn:diagrams.loki3.com/BracketList"/>
    <dgm:cxn modelId="{92C926C9-66DB-4328-9E19-7E6F6F9FC68E}" type="presParOf" srcId="{72B95210-DBC0-484E-BF49-4BC96EE5041A}" destId="{FB487DA2-7BD7-442B-8AB2-EB54A14B18EE}" srcOrd="0" destOrd="0" presId="urn:diagrams.loki3.com/BracketList"/>
    <dgm:cxn modelId="{593732AF-20AC-4B53-AC96-DE3A2FF0B805}" type="presParOf" srcId="{72B95210-DBC0-484E-BF49-4BC96EE5041A}" destId="{871EF2B9-5137-458A-93DA-4474CFFB2C6F}" srcOrd="1" destOrd="0" presId="urn:diagrams.loki3.com/BracketList"/>
    <dgm:cxn modelId="{AC249389-99DF-4E3E-AF67-7EED4B3FF778}" type="presParOf" srcId="{72B95210-DBC0-484E-BF49-4BC96EE5041A}" destId="{65A4866D-21BB-46C8-B332-6BF054A1996B}" srcOrd="2" destOrd="0" presId="urn:diagrams.loki3.com/BracketList"/>
    <dgm:cxn modelId="{BA3CB237-7F67-4242-BA70-D202EC7E5EE1}" type="presParOf" srcId="{72B95210-DBC0-484E-BF49-4BC96EE5041A}" destId="{83D55C4B-DB68-4E78-8AAC-6FCD152A3FB5}" srcOrd="3" destOrd="0" presId="urn:diagrams.loki3.com/BracketList"/>
    <dgm:cxn modelId="{659E7BFB-AC88-4783-815D-60C1B35021E0}" type="presParOf" srcId="{C5BCFB98-3129-4F00-9760-57E7E5AF703F}" destId="{6B294DF1-79FF-4EC8-AAE6-EBA54D52618E}" srcOrd="7" destOrd="0" presId="urn:diagrams.loki3.com/BracketList"/>
    <dgm:cxn modelId="{3AC4B96D-F94B-4A3C-B5C0-7D6EC119F1C9}" type="presParOf" srcId="{C5BCFB98-3129-4F00-9760-57E7E5AF703F}" destId="{92DAA29C-EEDA-4A4F-8991-E93484C30223}" srcOrd="8" destOrd="0" presId="urn:diagrams.loki3.com/BracketList"/>
    <dgm:cxn modelId="{D61F52D8-18BC-47AF-A6AC-4456A2A1F917}" type="presParOf" srcId="{92DAA29C-EEDA-4A4F-8991-E93484C30223}" destId="{E95EB55E-CD4D-47F9-915F-DDB1F22C294A}" srcOrd="0" destOrd="0" presId="urn:diagrams.loki3.com/BracketList"/>
    <dgm:cxn modelId="{1FA3EFFD-BCE7-440C-84AF-981D6DEE2A18}" type="presParOf" srcId="{92DAA29C-EEDA-4A4F-8991-E93484C30223}" destId="{2C703D66-F6F2-45AA-B43A-DAC6423350F3}" srcOrd="1" destOrd="0" presId="urn:diagrams.loki3.com/BracketList"/>
    <dgm:cxn modelId="{3D9A7B8C-EAF6-458A-9E49-6AF92E1CB546}" type="presParOf" srcId="{92DAA29C-EEDA-4A4F-8991-E93484C30223}" destId="{5A520197-394D-4582-9951-B843A0018DD2}" srcOrd="2" destOrd="0" presId="urn:diagrams.loki3.com/BracketList"/>
    <dgm:cxn modelId="{DB11CDCF-7C7A-42DC-916D-6764AE5E6C94}" type="presParOf" srcId="{92DAA29C-EEDA-4A4F-8991-E93484C30223}" destId="{22B4F45E-6716-4E9C-B8D1-8182CEC0372F}" srcOrd="3" destOrd="0" presId="urn:diagrams.loki3.com/BracketList"/>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ACF312B-7A48-4633-BFF8-171D181909BC}">
      <dsp:nvSpPr>
        <dsp:cNvPr id="0" name=""/>
        <dsp:cNvSpPr/>
      </dsp:nvSpPr>
      <dsp:spPr>
        <a:xfrm>
          <a:off x="0" y="239399"/>
          <a:ext cx="2374106" cy="4752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27940" rIns="78232" bIns="27940" numCol="1" spcCol="1270" anchor="ctr" anchorCtr="0">
          <a:noAutofit/>
        </a:bodyPr>
        <a:lstStyle/>
        <a:p>
          <a:pPr marL="0" lvl="0" indent="0" algn="r" defTabSz="488950">
            <a:lnSpc>
              <a:spcPct val="90000"/>
            </a:lnSpc>
            <a:spcBef>
              <a:spcPct val="0"/>
            </a:spcBef>
            <a:spcAft>
              <a:spcPct val="35000"/>
            </a:spcAft>
            <a:buNone/>
          </a:pPr>
          <a:r>
            <a:rPr lang="en-AU" sz="1100" b="1" kern="1200"/>
            <a:t>Government accountability </a:t>
          </a:r>
        </a:p>
      </dsp:txBody>
      <dsp:txXfrm>
        <a:off x="0" y="239399"/>
        <a:ext cx="2374106" cy="475200"/>
      </dsp:txXfrm>
    </dsp:sp>
    <dsp:sp modelId="{BA424CC0-9A84-48AC-A6BA-B810F727D609}">
      <dsp:nvSpPr>
        <dsp:cNvPr id="0" name=""/>
        <dsp:cNvSpPr/>
      </dsp:nvSpPr>
      <dsp:spPr>
        <a:xfrm>
          <a:off x="2374106" y="24074"/>
          <a:ext cx="474821" cy="905850"/>
        </a:xfrm>
        <a:prstGeom prst="leftBrace">
          <a:avLst>
            <a:gd name="adj1" fmla="val 35000"/>
            <a:gd name="adj2" fmla="val 5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1CD0040-5FE5-40E7-83A3-A2B2C6C3A3F6}">
      <dsp:nvSpPr>
        <dsp:cNvPr id="0" name=""/>
        <dsp:cNvSpPr/>
      </dsp:nvSpPr>
      <dsp:spPr>
        <a:xfrm>
          <a:off x="3038855" y="24074"/>
          <a:ext cx="6457569" cy="90585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57150" lvl="1" indent="-57150" algn="l" defTabSz="488950">
            <a:lnSpc>
              <a:spcPct val="90000"/>
            </a:lnSpc>
            <a:spcBef>
              <a:spcPct val="0"/>
            </a:spcBef>
            <a:spcAft>
              <a:spcPct val="15000"/>
            </a:spcAft>
            <a:buChar char="•"/>
          </a:pPr>
          <a:r>
            <a:rPr lang="en-AU" sz="1100" kern="1200"/>
            <a:t>To ensure the government is accountable for:</a:t>
          </a:r>
        </a:p>
        <a:p>
          <a:pPr marL="114300" lvl="2" indent="-57150" algn="l" defTabSz="488950">
            <a:lnSpc>
              <a:spcPct val="90000"/>
            </a:lnSpc>
            <a:spcBef>
              <a:spcPct val="0"/>
            </a:spcBef>
            <a:spcAft>
              <a:spcPct val="15000"/>
            </a:spcAft>
            <a:buFont typeface="Wingdings" panose="05000000000000000000" pitchFamily="2" charset="2"/>
            <a:buChar char=""/>
          </a:pPr>
          <a:r>
            <a:rPr lang="en-AU" sz="1100" kern="1200"/>
            <a:t> the performance, quality and safety of the mental health and wellbeing system, including the implementation of recommendations made by the Royal Commission.</a:t>
          </a:r>
        </a:p>
        <a:p>
          <a:pPr marL="114300" lvl="2" indent="-57150" algn="l" defTabSz="488950">
            <a:lnSpc>
              <a:spcPct val="90000"/>
            </a:lnSpc>
            <a:spcBef>
              <a:spcPct val="0"/>
            </a:spcBef>
            <a:spcAft>
              <a:spcPct val="15000"/>
            </a:spcAft>
            <a:buFont typeface="Wingdings" panose="05000000000000000000" pitchFamily="2" charset="2"/>
            <a:buChar char=""/>
          </a:pPr>
          <a:r>
            <a:rPr lang="en-AU" sz="1100" kern="1200"/>
            <a:t> ensuring the mental health and wellbeing system supports and promotes the mental health and wellbeing of consumers, families, carers and supporters, and the mental health and wellbeing workforce.</a:t>
          </a:r>
        </a:p>
      </dsp:txBody>
      <dsp:txXfrm>
        <a:off x="3038855" y="24074"/>
        <a:ext cx="6457569" cy="905850"/>
      </dsp:txXfrm>
    </dsp:sp>
    <dsp:sp modelId="{262A35F0-6BE6-4C01-958C-BA97BE6F8C09}">
      <dsp:nvSpPr>
        <dsp:cNvPr id="0" name=""/>
        <dsp:cNvSpPr/>
      </dsp:nvSpPr>
      <dsp:spPr>
        <a:xfrm>
          <a:off x="0" y="1016324"/>
          <a:ext cx="2374106" cy="4752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27940" rIns="78232" bIns="27940" numCol="1" spcCol="1270" anchor="ctr" anchorCtr="0">
          <a:noAutofit/>
        </a:bodyPr>
        <a:lstStyle/>
        <a:p>
          <a:pPr marL="0" lvl="0" indent="0" algn="r" defTabSz="488950">
            <a:lnSpc>
              <a:spcPct val="90000"/>
            </a:lnSpc>
            <a:spcBef>
              <a:spcPct val="0"/>
            </a:spcBef>
            <a:spcAft>
              <a:spcPct val="35000"/>
            </a:spcAft>
            <a:buNone/>
          </a:pPr>
          <a:r>
            <a:rPr lang="en-AU" sz="1100" b="1" kern="1200"/>
            <a:t>Lived experience leadership and particpation</a:t>
          </a:r>
        </a:p>
      </dsp:txBody>
      <dsp:txXfrm>
        <a:off x="0" y="1016324"/>
        <a:ext cx="2374106" cy="475200"/>
      </dsp:txXfrm>
    </dsp:sp>
    <dsp:sp modelId="{8CBD3BF3-5B46-4D12-8583-76C8085B007A}">
      <dsp:nvSpPr>
        <dsp:cNvPr id="0" name=""/>
        <dsp:cNvSpPr/>
      </dsp:nvSpPr>
      <dsp:spPr>
        <a:xfrm>
          <a:off x="2374106" y="1016324"/>
          <a:ext cx="474821" cy="475200"/>
        </a:xfrm>
        <a:prstGeom prst="leftBrace">
          <a:avLst>
            <a:gd name="adj1" fmla="val 35000"/>
            <a:gd name="adj2" fmla="val 5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93CEFED-1039-4524-9A2A-31B2FB4FDCFC}">
      <dsp:nvSpPr>
        <dsp:cNvPr id="0" name=""/>
        <dsp:cNvSpPr/>
      </dsp:nvSpPr>
      <dsp:spPr>
        <a:xfrm>
          <a:off x="3038855" y="1016324"/>
          <a:ext cx="6457569" cy="47520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57150" lvl="1" indent="-57150" algn="l" defTabSz="488950">
            <a:lnSpc>
              <a:spcPct val="90000"/>
            </a:lnSpc>
            <a:spcBef>
              <a:spcPct val="0"/>
            </a:spcBef>
            <a:spcAft>
              <a:spcPct val="15000"/>
            </a:spcAft>
            <a:buChar char="•"/>
          </a:pPr>
          <a:r>
            <a:rPr lang="en-AU" sz="1100" kern="1200"/>
            <a:t>To support and promote the leadership and participation of persons living with mental illness or psychological distress in decision making about policies and programs, including those that directly affect them.</a:t>
          </a:r>
        </a:p>
      </dsp:txBody>
      <dsp:txXfrm>
        <a:off x="3038855" y="1016324"/>
        <a:ext cx="6457569" cy="475200"/>
      </dsp:txXfrm>
    </dsp:sp>
    <dsp:sp modelId="{2FC477AC-DDC2-4947-80EA-8C8C8EC8DD3F}">
      <dsp:nvSpPr>
        <dsp:cNvPr id="0" name=""/>
        <dsp:cNvSpPr/>
      </dsp:nvSpPr>
      <dsp:spPr>
        <a:xfrm>
          <a:off x="0" y="1577924"/>
          <a:ext cx="2374106" cy="4752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27940" rIns="78232" bIns="27940" numCol="1" spcCol="1270" anchor="ctr" anchorCtr="0">
          <a:noAutofit/>
        </a:bodyPr>
        <a:lstStyle/>
        <a:p>
          <a:pPr marL="0" lvl="0" indent="0" algn="r" defTabSz="488950">
            <a:lnSpc>
              <a:spcPct val="90000"/>
            </a:lnSpc>
            <a:spcBef>
              <a:spcPct val="0"/>
            </a:spcBef>
            <a:spcAft>
              <a:spcPct val="35000"/>
            </a:spcAft>
            <a:buNone/>
          </a:pPr>
          <a:r>
            <a:rPr lang="en-AU" sz="1100" b="1" kern="1200"/>
            <a:t>Complaints handling</a:t>
          </a:r>
        </a:p>
      </dsp:txBody>
      <dsp:txXfrm>
        <a:off x="0" y="1577924"/>
        <a:ext cx="2374106" cy="475200"/>
      </dsp:txXfrm>
    </dsp:sp>
    <dsp:sp modelId="{474429F1-207A-4F0B-8639-2DAF06D14A1F}">
      <dsp:nvSpPr>
        <dsp:cNvPr id="0" name=""/>
        <dsp:cNvSpPr/>
      </dsp:nvSpPr>
      <dsp:spPr>
        <a:xfrm>
          <a:off x="2374106" y="1577924"/>
          <a:ext cx="474821" cy="475200"/>
        </a:xfrm>
        <a:prstGeom prst="leftBrace">
          <a:avLst>
            <a:gd name="adj1" fmla="val 35000"/>
            <a:gd name="adj2" fmla="val 5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CFC4AC4-62FB-4601-A745-48291589B2A6}">
      <dsp:nvSpPr>
        <dsp:cNvPr id="0" name=""/>
        <dsp:cNvSpPr/>
      </dsp:nvSpPr>
      <dsp:spPr>
        <a:xfrm>
          <a:off x="3038855" y="1577924"/>
          <a:ext cx="6457569" cy="47520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57150" lvl="1" indent="-57150" algn="l" defTabSz="488950">
            <a:lnSpc>
              <a:spcPct val="90000"/>
            </a:lnSpc>
            <a:spcBef>
              <a:spcPct val="0"/>
            </a:spcBef>
            <a:spcAft>
              <a:spcPct val="15000"/>
            </a:spcAft>
            <a:buChar char="•"/>
          </a:pPr>
          <a:r>
            <a:rPr lang="en-AU" sz="1100" kern="1200"/>
            <a:t>To provide a complaints handling system and promote effective complaints handling by mental health and wellbeing service providers.</a:t>
          </a:r>
        </a:p>
      </dsp:txBody>
      <dsp:txXfrm>
        <a:off x="3038855" y="1577924"/>
        <a:ext cx="6457569" cy="475200"/>
      </dsp:txXfrm>
    </dsp:sp>
    <dsp:sp modelId="{FB487DA2-7BD7-442B-8AB2-EB54A14B18EE}">
      <dsp:nvSpPr>
        <dsp:cNvPr id="0" name=""/>
        <dsp:cNvSpPr/>
      </dsp:nvSpPr>
      <dsp:spPr>
        <a:xfrm>
          <a:off x="0" y="2139525"/>
          <a:ext cx="2374106" cy="4752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27940" rIns="78232" bIns="27940" numCol="1" spcCol="1270" anchor="ctr" anchorCtr="0">
          <a:noAutofit/>
        </a:bodyPr>
        <a:lstStyle/>
        <a:p>
          <a:pPr marL="0" lvl="0" indent="0" algn="r" defTabSz="488950">
            <a:lnSpc>
              <a:spcPct val="90000"/>
            </a:lnSpc>
            <a:spcBef>
              <a:spcPct val="0"/>
            </a:spcBef>
            <a:spcAft>
              <a:spcPct val="35000"/>
            </a:spcAft>
            <a:buNone/>
          </a:pPr>
          <a:r>
            <a:rPr lang="en-AU" sz="1100" b="1" kern="1200"/>
            <a:t>Reduce stigma </a:t>
          </a:r>
        </a:p>
      </dsp:txBody>
      <dsp:txXfrm>
        <a:off x="0" y="2139525"/>
        <a:ext cx="2374106" cy="475200"/>
      </dsp:txXfrm>
    </dsp:sp>
    <dsp:sp modelId="{871EF2B9-5137-458A-93DA-4474CFFB2C6F}">
      <dsp:nvSpPr>
        <dsp:cNvPr id="0" name=""/>
        <dsp:cNvSpPr/>
      </dsp:nvSpPr>
      <dsp:spPr>
        <a:xfrm>
          <a:off x="2374106" y="2139525"/>
          <a:ext cx="474821" cy="475200"/>
        </a:xfrm>
        <a:prstGeom prst="leftBrace">
          <a:avLst>
            <a:gd name="adj1" fmla="val 35000"/>
            <a:gd name="adj2" fmla="val 5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3D55C4B-DB68-4E78-8AAC-6FCD152A3FB5}">
      <dsp:nvSpPr>
        <dsp:cNvPr id="0" name=""/>
        <dsp:cNvSpPr/>
      </dsp:nvSpPr>
      <dsp:spPr>
        <a:xfrm>
          <a:off x="3038855" y="2139525"/>
          <a:ext cx="6457569" cy="47520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57150" lvl="1" indent="-57150" algn="l" defTabSz="488950">
            <a:lnSpc>
              <a:spcPct val="90000"/>
            </a:lnSpc>
            <a:spcBef>
              <a:spcPct val="0"/>
            </a:spcBef>
            <a:spcAft>
              <a:spcPct val="15000"/>
            </a:spcAft>
            <a:buChar char="•"/>
          </a:pPr>
          <a:r>
            <a:rPr lang="en-AU" sz="1100" kern="1200"/>
            <a:t>To reduce stigma related to mental illness.</a:t>
          </a:r>
        </a:p>
      </dsp:txBody>
      <dsp:txXfrm>
        <a:off x="3038855" y="2139525"/>
        <a:ext cx="6457569" cy="475200"/>
      </dsp:txXfrm>
    </dsp:sp>
    <dsp:sp modelId="{E95EB55E-CD4D-47F9-915F-DDB1F22C294A}">
      <dsp:nvSpPr>
        <dsp:cNvPr id="0" name=""/>
        <dsp:cNvSpPr/>
      </dsp:nvSpPr>
      <dsp:spPr>
        <a:xfrm>
          <a:off x="0" y="2701125"/>
          <a:ext cx="2374106" cy="4752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27940" rIns="78232" bIns="27940" numCol="1" spcCol="1270" anchor="ctr" anchorCtr="0">
          <a:noAutofit/>
        </a:bodyPr>
        <a:lstStyle/>
        <a:p>
          <a:pPr marL="0" lvl="0" indent="0" algn="r" defTabSz="488950">
            <a:lnSpc>
              <a:spcPct val="90000"/>
            </a:lnSpc>
            <a:spcBef>
              <a:spcPct val="0"/>
            </a:spcBef>
            <a:spcAft>
              <a:spcPct val="35000"/>
            </a:spcAft>
            <a:buNone/>
          </a:pPr>
          <a:r>
            <a:rPr lang="en-AU" sz="1100" b="1" kern="1200"/>
            <a:t>Protect rights</a:t>
          </a:r>
        </a:p>
      </dsp:txBody>
      <dsp:txXfrm>
        <a:off x="0" y="2701125"/>
        <a:ext cx="2374106" cy="475200"/>
      </dsp:txXfrm>
    </dsp:sp>
    <dsp:sp modelId="{2C703D66-F6F2-45AA-B43A-DAC6423350F3}">
      <dsp:nvSpPr>
        <dsp:cNvPr id="0" name=""/>
        <dsp:cNvSpPr/>
      </dsp:nvSpPr>
      <dsp:spPr>
        <a:xfrm>
          <a:off x="2374106" y="2701125"/>
          <a:ext cx="474821" cy="475200"/>
        </a:xfrm>
        <a:prstGeom prst="leftBrace">
          <a:avLst>
            <a:gd name="adj1" fmla="val 35000"/>
            <a:gd name="adj2" fmla="val 5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2B4F45E-6716-4E9C-B8D1-8182CEC0372F}">
      <dsp:nvSpPr>
        <dsp:cNvPr id="0" name=""/>
        <dsp:cNvSpPr/>
      </dsp:nvSpPr>
      <dsp:spPr>
        <a:xfrm>
          <a:off x="3038855" y="2701125"/>
          <a:ext cx="6457569" cy="47520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57150" lvl="1" indent="-57150" algn="l" defTabSz="488950">
            <a:lnSpc>
              <a:spcPct val="90000"/>
            </a:lnSpc>
            <a:spcBef>
              <a:spcPct val="0"/>
            </a:spcBef>
            <a:spcAft>
              <a:spcPct val="15000"/>
            </a:spcAft>
            <a:buChar char="•"/>
          </a:pPr>
          <a:r>
            <a:rPr lang="en-AU" sz="1100" kern="1200"/>
            <a:t>To promote, support and protect the rights of consumers, families, carers and supporters.</a:t>
          </a:r>
        </a:p>
      </dsp:txBody>
      <dsp:txXfrm>
        <a:off x="3038855" y="2701125"/>
        <a:ext cx="6457569" cy="475200"/>
      </dsp:txXfrm>
    </dsp:sp>
  </dsp:spTree>
</dsp:drawing>
</file>

<file path=word/diagrams/layout1.xml><?xml version="1.0" encoding="utf-8"?>
<dgm:layoutDef xmlns:dgm="http://schemas.openxmlformats.org/drawingml/2006/diagram" xmlns:a="http://schemas.openxmlformats.org/drawingml/2006/main" uniqueId="urn:diagrams.loki3.com/BracketList">
  <dgm:title val="Vertical Bracket List"/>
  <dgm:desc val="Use to show grouped blocks of information.  Works well with large amounts of Level 2 text."/>
  <dgm:catLst>
    <dgm:cat type="list" pri="4110"/>
    <dgm:cat type="officeonline" pri="3000"/>
  </dgm:catLst>
  <dgm:sampData>
    <dgm:dataModel>
      <dgm:ptLst>
        <dgm:pt modelId="0" type="doc"/>
        <dgm:pt modelId="1">
          <dgm:prSet phldr="1"/>
        </dgm:pt>
        <dgm:pt modelId="11">
          <dgm:prSet phldr="1"/>
        </dgm:pt>
        <dgm:pt modelId="2">
          <dgm:prSet phldr="1"/>
        </dgm:pt>
        <dgm:pt modelId="21">
          <dgm:prSet phldr="1"/>
        </dgm:pt>
      </dgm:ptLst>
      <dgm:cxnLst>
        <dgm:cxn modelId="3" srcId="0" destId="1" srcOrd="0" destOrd="0"/>
        <dgm:cxn modelId="4" srcId="1" destId="11" srcOrd="0" destOrd="0"/>
        <dgm:cxn modelId="5" srcId="0" destId="2" srcOrd="0" destOrd="0"/>
        <dgm:cxn modelId="6" srcId="2" destId="21" srcOrd="0" destOrd="0"/>
      </dgm:cxnLst>
      <dgm:bg/>
      <dgm:whole/>
    </dgm:dataModel>
  </dgm:sampData>
  <dgm:styleData useDef="1">
    <dgm:dataModel>
      <dgm:ptLst/>
      <dgm:bg/>
      <dgm:whole/>
    </dgm:dataModel>
  </dgm:styleData>
  <dgm:clrData useDef="1">
    <dgm:dataModel>
      <dgm:pt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V" refType="primFontSz" refFor="des" refForName="parTx" fact="0.1"/>
      <dgm:constr type="primFontSz" for="des" forName="parTx" val="65"/>
      <dgm:constr type="primFontSz" for="des" forName="desTx" refType="primFontSz" refFor="des" refForName="parTx"/>
      <dgm:constr type="h" for="des" forName="parTx" refType="primFontSz" refFor="des" refForName="parTx" fact="0.55"/>
      <dgm:constr type="h" for="des" forName="bracket" refType="primFontSz" refFor="des" refForName="parTx" fact="0.55"/>
      <dgm:constr type="h" for="des" forName="desTx" refType="primFontSz" refFor="des" refForName="parTx" fact="0.55"/>
    </dgm:constrLst>
    <dgm:ruleLst>
      <dgm:rule type="primFontSz" for="des" forName="parTx" val="5" fact="NaN" max="NaN"/>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Tx" refType="w" fact="0.25"/>
          <dgm:constr type="w" for="ch" forName="bracket" refType="w" fact="0.05"/>
          <dgm:constr type="w" for="ch" forName="spH" refType="w" fact="0.02"/>
          <dgm:constr type="w" for="ch" forName="desTx" refType="w" fact="0.68"/>
          <dgm:constr type="h" for="ch" forName="bracket" refType="h" refFor="ch" refForName="desTx" op="gte"/>
          <dgm:constr type="h" for="ch" forName="bracket" refType="h" refFor="ch" refForName="parTx" op="gte"/>
          <dgm:constr type="h" for="ch" forName="desTx" refType="h" refFor="ch" refForName="parTx" op="gte"/>
        </dgm:constrLst>
        <dgm:ruleLst/>
        <dgm:layoutNode name="parTx" styleLbl="revTx">
          <dgm:varLst>
            <dgm:chMax val="1"/>
            <dgm:bulletEnabled val="1"/>
          </dgm:varLst>
          <dgm:choose name="Name8">
            <dgm:if name="Name9" func="var" arg="dir" op="equ" val="norm">
              <dgm:alg type="tx">
                <dgm:param type="parTxLTRAlign" val="r"/>
              </dgm:alg>
            </dgm:if>
            <dgm:else name="Name10">
              <dgm:alg type="tx">
                <dgm:param type="parTxLTRAlign" val="l"/>
              </dgm:alg>
            </dgm:else>
          </dgm:choose>
          <dgm:shape xmlns:r="http://schemas.openxmlformats.org/officeDocument/2006/relationships" type="rect" r:blip="">
            <dgm:adjLst/>
          </dgm:shape>
          <dgm:presOf axis="self" ptType="node"/>
          <dgm:constrLst>
            <dgm:constr type="tMarg" refType="primFontSz" fact="0.2"/>
            <dgm:constr type="bMarg" refType="primFontSz" fact="0.2"/>
          </dgm:constrLst>
          <dgm:ruleLst>
            <dgm:rule type="h" val="INF" fact="NaN" max="NaN"/>
          </dgm:ruleLst>
        </dgm:layoutNode>
        <dgm:layoutNode name="bracket" styleLbl="parChTrans1D1">
          <dgm:alg type="sp"/>
          <dgm:choose name="Name11">
            <dgm:if name="Name12" func="var" arg="dir" op="equ" val="norm">
              <dgm:shape xmlns:r="http://schemas.openxmlformats.org/officeDocument/2006/relationships" type="leftBrace" r:blip="">
                <dgm:adjLst>
                  <dgm:adj idx="1" val="0.35"/>
                </dgm:adjLst>
              </dgm:shape>
            </dgm:if>
            <dgm:else name="Name13">
              <dgm:shape xmlns:r="http://schemas.openxmlformats.org/officeDocument/2006/relationships" rot="180" type="leftBrace" r:blip="">
                <dgm:adjLst>
                  <dgm:adj idx="1" val="0.35"/>
                </dgm:adjLst>
              </dgm:shape>
            </dgm:else>
          </dgm:choose>
          <dgm:presOf/>
        </dgm:layoutNode>
        <dgm:layoutNode name="spH">
          <dgm:alg type="sp"/>
        </dgm:layoutNode>
        <dgm:choose name="Name14">
          <dgm:if name="Name15" axis="ch" ptType="node" func="cnt" op="gte" val="1">
            <dgm:layoutNode name="desTx" styleLbl="node1">
              <dgm:varLst>
                <dgm:bulletEnabled val="1"/>
              </dgm:varLst>
              <dgm:alg type="tx">
                <dgm:param type="stBulletLvl" val="1"/>
                <dgm:param type="txAnchorVertCh" val="mid"/>
              </dgm:alg>
              <dgm:shape xmlns:r="http://schemas.openxmlformats.org/officeDocument/2006/relationships" type="rect" r:blip="">
                <dgm:adjLst/>
              </dgm:shape>
              <dgm:presOf axis="des" ptType="node"/>
              <dgm:constrLst>
                <dgm:constr type="secFontSz" refType="primFontSz"/>
                <dgm:constr type="tMarg" refType="primFontSz" fact="0.3"/>
                <dgm:constr type="bMarg" refType="primFontSz" fact="0.3"/>
                <dgm:constr type="lMarg" refType="primFontSz" fact="0.3"/>
                <dgm:constr type="rMarg" refType="primFontSz" fact="0.3"/>
              </dgm:constrLst>
              <dgm:ruleLst>
                <dgm:rule type="h" val="INF" fact="NaN" max="NaN"/>
              </dgm:ruleLst>
            </dgm:layoutNode>
          </dgm:if>
          <dgm:else name="Name16"/>
        </dgm:choose>
      </dgm:layoutNode>
      <dgm:forEach name="Name17" axis="followSib" ptType="sibTrans" cnt="1">
        <dgm:layoutNode name="spV">
          <dgm:alg type="sp"/>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57CB44F8EF404B3280FA8563D1F9FA6F"/>
        <w:category>
          <w:name w:val="General"/>
          <w:gallery w:val="placeholder"/>
        </w:category>
        <w:types>
          <w:type w:val="bbPlcHdr"/>
        </w:types>
        <w:behaviors>
          <w:behavior w:val="content"/>
        </w:behaviors>
        <w:guid w:val="{ADC1D63D-2D2A-4396-89EA-95B7956BA48F}"/>
      </w:docPartPr>
      <w:docPartBody>
        <w:p w:rsidR="00EB0310" w:rsidRDefault="00EB0310">
          <w:pPr>
            <w:pStyle w:val="57CB44F8EF404B3280FA8563D1F9FA6F"/>
          </w:pPr>
          <w:r w:rsidRPr="006C6D23">
            <w:rPr>
              <w:rStyle w:val="PlaceholderText"/>
            </w:rPr>
            <w:t>[Title]</w:t>
          </w:r>
        </w:p>
      </w:docPartBody>
    </w:docPart>
    <w:docPart>
      <w:docPartPr>
        <w:name w:val="4BB870157ABB498FB138E461F4018FDC"/>
        <w:category>
          <w:name w:val="General"/>
          <w:gallery w:val="placeholder"/>
        </w:category>
        <w:types>
          <w:type w:val="bbPlcHdr"/>
        </w:types>
        <w:behaviors>
          <w:behavior w:val="content"/>
        </w:behaviors>
        <w:guid w:val="{22EAE8B7-FA73-442D-AA2E-32B8F4B4A40E}"/>
      </w:docPartPr>
      <w:docPartBody>
        <w:p w:rsidR="00EB0310" w:rsidRDefault="00EB0310">
          <w:pPr>
            <w:pStyle w:val="4BB870157ABB498FB138E461F4018FDC"/>
          </w:pPr>
          <w:r>
            <w:t>dd/mm/yyyy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Satoshi">
    <w:altName w:val="Calibri"/>
    <w:panose1 w:val="00000000000000000000"/>
    <w:charset w:val="00"/>
    <w:family w:val="modern"/>
    <w:notTrueType/>
    <w:pitch w:val="variable"/>
    <w:sig w:usb0="80000047" w:usb1="00000001" w:usb2="00000000" w:usb3="00000000" w:csb0="00000093"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Lora">
    <w:charset w:val="00"/>
    <w:family w:val="auto"/>
    <w:pitch w:val="variable"/>
    <w:sig w:usb0="A00002FF" w:usb1="5000204B" w:usb2="00000000" w:usb3="00000000" w:csb0="00000097"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atoshi Medium">
    <w:altName w:val="Calibri"/>
    <w:panose1 w:val="00000000000000000000"/>
    <w:charset w:val="00"/>
    <w:family w:val="modern"/>
    <w:notTrueType/>
    <w:pitch w:val="variable"/>
    <w:sig w:usb0="80000047" w:usb1="00000001" w:usb2="00000000" w:usb3="00000000" w:csb0="00000093" w:csb1="00000000"/>
  </w:font>
  <w:font w:name="Arial Black">
    <w:panose1 w:val="020B0A04020102020204"/>
    <w:charset w:val="00"/>
    <w:family w:val="swiss"/>
    <w:pitch w:val="variable"/>
    <w:sig w:usb0="A00002AF" w:usb1="400078FB" w:usb2="00000000" w:usb3="00000000" w:csb0="0000009F" w:csb1="00000000"/>
  </w:font>
  <w:font w:name="Satoshi-Regular">
    <w:altName w:val="Calibri"/>
    <w:panose1 w:val="00000000000000000000"/>
    <w:charset w:val="00"/>
    <w:family w:val="auto"/>
    <w:notTrueType/>
    <w:pitch w:val="default"/>
    <w:sig w:usb0="00000003" w:usb1="00000000" w:usb2="00000000" w:usb3="00000000" w:csb0="00000001"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0310"/>
    <w:rsid w:val="000348DC"/>
    <w:rsid w:val="00063694"/>
    <w:rsid w:val="00116747"/>
    <w:rsid w:val="001E0AF5"/>
    <w:rsid w:val="003021FA"/>
    <w:rsid w:val="003200B3"/>
    <w:rsid w:val="00350220"/>
    <w:rsid w:val="00353CA8"/>
    <w:rsid w:val="00434173"/>
    <w:rsid w:val="00460E93"/>
    <w:rsid w:val="004F28FD"/>
    <w:rsid w:val="00563AE0"/>
    <w:rsid w:val="005E313F"/>
    <w:rsid w:val="00611F04"/>
    <w:rsid w:val="0067536E"/>
    <w:rsid w:val="00690FD5"/>
    <w:rsid w:val="006B1419"/>
    <w:rsid w:val="0075383F"/>
    <w:rsid w:val="007B3217"/>
    <w:rsid w:val="007B7909"/>
    <w:rsid w:val="008126E9"/>
    <w:rsid w:val="0081692A"/>
    <w:rsid w:val="008206C5"/>
    <w:rsid w:val="00847029"/>
    <w:rsid w:val="0086093E"/>
    <w:rsid w:val="008966E6"/>
    <w:rsid w:val="008E2B1B"/>
    <w:rsid w:val="008F0498"/>
    <w:rsid w:val="009845C5"/>
    <w:rsid w:val="00A675BD"/>
    <w:rsid w:val="00B25A65"/>
    <w:rsid w:val="00B371D6"/>
    <w:rsid w:val="00B4252A"/>
    <w:rsid w:val="00B4790F"/>
    <w:rsid w:val="00B510D5"/>
    <w:rsid w:val="00CF7AFD"/>
    <w:rsid w:val="00D246A5"/>
    <w:rsid w:val="00D3215E"/>
    <w:rsid w:val="00D45D4E"/>
    <w:rsid w:val="00E83A79"/>
    <w:rsid w:val="00EB0310"/>
    <w:rsid w:val="00ED4056"/>
    <w:rsid w:val="00F46AC6"/>
    <w:rsid w:val="00F9362E"/>
    <w:rsid w:val="00FA4E74"/>
    <w:rsid w:val="00FB3B94"/>
    <w:rsid w:val="00FD3505"/>
    <w:rsid w:val="00FE6FC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EB0310"/>
    <w:rPr>
      <w:color w:val="808080"/>
    </w:rPr>
  </w:style>
  <w:style w:type="paragraph" w:customStyle="1" w:styleId="57CB44F8EF404B3280FA8563D1F9FA6F">
    <w:name w:val="57CB44F8EF404B3280FA8563D1F9FA6F"/>
  </w:style>
  <w:style w:type="paragraph" w:customStyle="1" w:styleId="4BB870157ABB498FB138E461F4018FDC">
    <w:name w:val="4BB870157ABB498FB138E461F4018FD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MWHC">
  <a:themeElements>
    <a:clrScheme name="MHWC">
      <a:dk1>
        <a:srgbClr val="000000"/>
      </a:dk1>
      <a:lt1>
        <a:sysClr val="window" lastClr="FFFFFF"/>
      </a:lt1>
      <a:dk2>
        <a:srgbClr val="74A472"/>
      </a:dk2>
      <a:lt2>
        <a:srgbClr val="F4F1EB"/>
      </a:lt2>
      <a:accent1>
        <a:srgbClr val="3E7864"/>
      </a:accent1>
      <a:accent2>
        <a:srgbClr val="75BEE9"/>
      </a:accent2>
      <a:accent3>
        <a:srgbClr val="6F69AA"/>
      </a:accent3>
      <a:accent4>
        <a:srgbClr val="F8B7C9"/>
      </a:accent4>
      <a:accent5>
        <a:srgbClr val="05868A"/>
      </a:accent5>
      <a:accent6>
        <a:srgbClr val="F8AA97"/>
      </a:accent6>
      <a:hlink>
        <a:srgbClr val="05868A"/>
      </a:hlink>
      <a:folHlink>
        <a:srgbClr val="96607D"/>
      </a:folHlink>
    </a:clrScheme>
    <a:fontScheme name="MHWC Report">
      <a:majorFont>
        <a:latin typeface="Lora"/>
        <a:ea typeface=""/>
        <a:cs typeface=""/>
      </a:majorFont>
      <a:minorFont>
        <a:latin typeface="Satosh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custClrLst>
    <a:custClr>
      <a:srgbClr val="3E7864"/>
    </a:custClr>
    <a:custClr>
      <a:srgbClr val="75BEE9"/>
    </a:custClr>
    <a:custClr>
      <a:srgbClr val="6F69AA"/>
    </a:custClr>
    <a:custClr>
      <a:srgbClr val="F8B7C9"/>
    </a:custClr>
    <a:custClr>
      <a:srgbClr val="05868A"/>
    </a:custClr>
    <a:custClr>
      <a:srgbClr val="F8AA97"/>
    </a:custClr>
    <a:custClr>
      <a:srgbClr val="FFFFFF"/>
    </a:custClr>
    <a:custClr>
      <a:srgbClr val="FFFFFF"/>
    </a:custClr>
    <a:custClr>
      <a:srgbClr val="FFFFFF"/>
    </a:custClr>
    <a:custClr>
      <a:srgbClr val="FFFFFF"/>
    </a:custClr>
    <a:custClr name="7">
      <a:srgbClr val="74A472"/>
    </a:custClr>
    <a:custClr name="8">
      <a:srgbClr val="269CCE"/>
    </a:custClr>
    <a:custClr name="9">
      <a:srgbClr val="9B95C9"/>
    </a:custClr>
    <a:custClr name="10">
      <a:srgbClr val="E576A8"/>
    </a:custClr>
    <a:custClr name="11">
      <a:srgbClr val="64B5B6"/>
    </a:custClr>
    <a:custClr name="12">
      <a:srgbClr val="E87D6D"/>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2025-09-15T00:00:00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_activity xmlns="744f5bbc-b6a8-4644-88e6-105a699f2f9c"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ct:contentTypeSchema xmlns:ct="http://schemas.microsoft.com/office/2006/metadata/contentType" xmlns:ma="http://schemas.microsoft.com/office/2006/metadata/properties/metaAttributes" ct:_="" ma:_="" ma:contentTypeName="Document" ma:contentTypeID="0x01010029D0E9CC78A24D4487C891C90153F7A6" ma:contentTypeVersion="18" ma:contentTypeDescription="Create a new document." ma:contentTypeScope="" ma:versionID="47b3d3035c843cb07a89575049d49a81">
  <xsd:schema xmlns:xsd="http://www.w3.org/2001/XMLSchema" xmlns:xs="http://www.w3.org/2001/XMLSchema" xmlns:p="http://schemas.microsoft.com/office/2006/metadata/properties" xmlns:ns3="744f5bbc-b6a8-4644-88e6-105a699f2f9c" xmlns:ns4="451d0ca5-2174-4c4f-b9e0-2572d5e0e66b" targetNamespace="http://schemas.microsoft.com/office/2006/metadata/properties" ma:root="true" ma:fieldsID="89f6173ea990758d350887247e937881" ns3:_="" ns4:_="">
    <xsd:import namespace="744f5bbc-b6a8-4644-88e6-105a699f2f9c"/>
    <xsd:import namespace="451d0ca5-2174-4c4f-b9e0-2572d5e0e66b"/>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LengthInSeconds" minOccurs="0"/>
                <xsd:element ref="ns3:MediaServiceAutoTags" minOccurs="0"/>
                <xsd:element ref="ns3:MediaServiceOCR" minOccurs="0"/>
                <xsd:element ref="ns3:MediaServiceGenerationTime" minOccurs="0"/>
                <xsd:element ref="ns3:MediaServiceEventHashCode" minOccurs="0"/>
                <xsd:element ref="ns3:_activity" minOccurs="0"/>
                <xsd:element ref="ns3:MediaServiceObjectDetectorVersions" minOccurs="0"/>
                <xsd:element ref="ns3:MediaServiceSearchProperties" minOccurs="0"/>
                <xsd:element ref="ns3:MediaServiceSystemTag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4f5bbc-b6a8-4644-88e6-105a699f2f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Length (seconds)" ma:internalName="MediaLengthInSeconds" ma:readOnly="true">
      <xsd:simpleType>
        <xsd:restriction base="dms:Unknown"/>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1d0ca5-2174-4c4f-b9e0-2572d5e0e66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0CE9674-AB8D-4D3A-B9D9-40AD8FCD7198}">
  <ds:schemaRefs>
    <ds:schemaRef ds:uri="http://schemas.microsoft.com/office/2006/metadata/properties"/>
    <ds:schemaRef ds:uri="http://schemas.microsoft.com/office/infopath/2007/PartnerControls"/>
    <ds:schemaRef ds:uri="744f5bbc-b6a8-4644-88e6-105a699f2f9c"/>
  </ds:schemaRefs>
</ds:datastoreItem>
</file>

<file path=customXml/itemProps3.xml><?xml version="1.0" encoding="utf-8"?>
<ds:datastoreItem xmlns:ds="http://schemas.openxmlformats.org/officeDocument/2006/customXml" ds:itemID="{441E050F-CC68-4954-B97A-04DC89DFD960}">
  <ds:schemaRefs>
    <ds:schemaRef ds:uri="http://schemas.microsoft.com/sharepoint/v3/contenttype/forms"/>
  </ds:schemaRefs>
</ds:datastoreItem>
</file>

<file path=customXml/itemProps4.xml><?xml version="1.0" encoding="utf-8"?>
<ds:datastoreItem xmlns:ds="http://schemas.openxmlformats.org/officeDocument/2006/customXml" ds:itemID="{BD8A4976-002C-4534-8999-A17A602D91AD}">
  <ds:schemaRefs>
    <ds:schemaRef ds:uri="http://schemas.openxmlformats.org/officeDocument/2006/bibliography"/>
  </ds:schemaRefs>
</ds:datastoreItem>
</file>

<file path=customXml/itemProps5.xml><?xml version="1.0" encoding="utf-8"?>
<ds:datastoreItem xmlns:ds="http://schemas.openxmlformats.org/officeDocument/2006/customXml" ds:itemID="{484CD63A-5C31-40FB-B0FA-6BE300E3F9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4f5bbc-b6a8-4644-88e6-105a699f2f9c"/>
    <ds:schemaRef ds:uri="451d0ca5-2174-4c4f-b9e0-2572d5e0e6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MWHC A4 Landscape Report Template.dotx</Template>
  <TotalTime>6</TotalTime>
  <Pages>23</Pages>
  <Words>4523</Words>
  <Characters>25784</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Mental Health and Wellbeing Commission - Inaugural Two Year Report 2023-2025</vt:lpstr>
    </vt:vector>
  </TitlesOfParts>
  <Company/>
  <LinksUpToDate>false</LinksUpToDate>
  <CharactersWithSpaces>30247</CharactersWithSpaces>
  <SharedDoc>false</SharedDoc>
  <HLinks>
    <vt:vector size="84" baseType="variant">
      <vt:variant>
        <vt:i4>1310770</vt:i4>
      </vt:variant>
      <vt:variant>
        <vt:i4>74</vt:i4>
      </vt:variant>
      <vt:variant>
        <vt:i4>0</vt:i4>
      </vt:variant>
      <vt:variant>
        <vt:i4>5</vt:i4>
      </vt:variant>
      <vt:variant>
        <vt:lpwstr/>
      </vt:variant>
      <vt:variant>
        <vt:lpwstr>_Toc202879522</vt:lpwstr>
      </vt:variant>
      <vt:variant>
        <vt:i4>1310770</vt:i4>
      </vt:variant>
      <vt:variant>
        <vt:i4>68</vt:i4>
      </vt:variant>
      <vt:variant>
        <vt:i4>0</vt:i4>
      </vt:variant>
      <vt:variant>
        <vt:i4>5</vt:i4>
      </vt:variant>
      <vt:variant>
        <vt:lpwstr/>
      </vt:variant>
      <vt:variant>
        <vt:lpwstr>_Toc202879521</vt:lpwstr>
      </vt:variant>
      <vt:variant>
        <vt:i4>1310770</vt:i4>
      </vt:variant>
      <vt:variant>
        <vt:i4>62</vt:i4>
      </vt:variant>
      <vt:variant>
        <vt:i4>0</vt:i4>
      </vt:variant>
      <vt:variant>
        <vt:i4>5</vt:i4>
      </vt:variant>
      <vt:variant>
        <vt:lpwstr/>
      </vt:variant>
      <vt:variant>
        <vt:lpwstr>_Toc202879520</vt:lpwstr>
      </vt:variant>
      <vt:variant>
        <vt:i4>1507378</vt:i4>
      </vt:variant>
      <vt:variant>
        <vt:i4>56</vt:i4>
      </vt:variant>
      <vt:variant>
        <vt:i4>0</vt:i4>
      </vt:variant>
      <vt:variant>
        <vt:i4>5</vt:i4>
      </vt:variant>
      <vt:variant>
        <vt:lpwstr/>
      </vt:variant>
      <vt:variant>
        <vt:lpwstr>_Toc202879519</vt:lpwstr>
      </vt:variant>
      <vt:variant>
        <vt:i4>1507378</vt:i4>
      </vt:variant>
      <vt:variant>
        <vt:i4>50</vt:i4>
      </vt:variant>
      <vt:variant>
        <vt:i4>0</vt:i4>
      </vt:variant>
      <vt:variant>
        <vt:i4>5</vt:i4>
      </vt:variant>
      <vt:variant>
        <vt:lpwstr/>
      </vt:variant>
      <vt:variant>
        <vt:lpwstr>_Toc202879518</vt:lpwstr>
      </vt:variant>
      <vt:variant>
        <vt:i4>1507378</vt:i4>
      </vt:variant>
      <vt:variant>
        <vt:i4>44</vt:i4>
      </vt:variant>
      <vt:variant>
        <vt:i4>0</vt:i4>
      </vt:variant>
      <vt:variant>
        <vt:i4>5</vt:i4>
      </vt:variant>
      <vt:variant>
        <vt:lpwstr/>
      </vt:variant>
      <vt:variant>
        <vt:lpwstr>_Toc202879517</vt:lpwstr>
      </vt:variant>
      <vt:variant>
        <vt:i4>1507378</vt:i4>
      </vt:variant>
      <vt:variant>
        <vt:i4>38</vt:i4>
      </vt:variant>
      <vt:variant>
        <vt:i4>0</vt:i4>
      </vt:variant>
      <vt:variant>
        <vt:i4>5</vt:i4>
      </vt:variant>
      <vt:variant>
        <vt:lpwstr/>
      </vt:variant>
      <vt:variant>
        <vt:lpwstr>_Toc202879516</vt:lpwstr>
      </vt:variant>
      <vt:variant>
        <vt:i4>1507378</vt:i4>
      </vt:variant>
      <vt:variant>
        <vt:i4>32</vt:i4>
      </vt:variant>
      <vt:variant>
        <vt:i4>0</vt:i4>
      </vt:variant>
      <vt:variant>
        <vt:i4>5</vt:i4>
      </vt:variant>
      <vt:variant>
        <vt:lpwstr/>
      </vt:variant>
      <vt:variant>
        <vt:lpwstr>_Toc202879515</vt:lpwstr>
      </vt:variant>
      <vt:variant>
        <vt:i4>1507378</vt:i4>
      </vt:variant>
      <vt:variant>
        <vt:i4>26</vt:i4>
      </vt:variant>
      <vt:variant>
        <vt:i4>0</vt:i4>
      </vt:variant>
      <vt:variant>
        <vt:i4>5</vt:i4>
      </vt:variant>
      <vt:variant>
        <vt:lpwstr/>
      </vt:variant>
      <vt:variant>
        <vt:lpwstr>_Toc202879514</vt:lpwstr>
      </vt:variant>
      <vt:variant>
        <vt:i4>1507378</vt:i4>
      </vt:variant>
      <vt:variant>
        <vt:i4>20</vt:i4>
      </vt:variant>
      <vt:variant>
        <vt:i4>0</vt:i4>
      </vt:variant>
      <vt:variant>
        <vt:i4>5</vt:i4>
      </vt:variant>
      <vt:variant>
        <vt:lpwstr/>
      </vt:variant>
      <vt:variant>
        <vt:lpwstr>_Toc202879513</vt:lpwstr>
      </vt:variant>
      <vt:variant>
        <vt:i4>1507378</vt:i4>
      </vt:variant>
      <vt:variant>
        <vt:i4>14</vt:i4>
      </vt:variant>
      <vt:variant>
        <vt:i4>0</vt:i4>
      </vt:variant>
      <vt:variant>
        <vt:i4>5</vt:i4>
      </vt:variant>
      <vt:variant>
        <vt:lpwstr/>
      </vt:variant>
      <vt:variant>
        <vt:lpwstr>_Toc202879512</vt:lpwstr>
      </vt:variant>
      <vt:variant>
        <vt:i4>1507378</vt:i4>
      </vt:variant>
      <vt:variant>
        <vt:i4>8</vt:i4>
      </vt:variant>
      <vt:variant>
        <vt:i4>0</vt:i4>
      </vt:variant>
      <vt:variant>
        <vt:i4>5</vt:i4>
      </vt:variant>
      <vt:variant>
        <vt:lpwstr/>
      </vt:variant>
      <vt:variant>
        <vt:lpwstr>_Toc202879511</vt:lpwstr>
      </vt:variant>
      <vt:variant>
        <vt:i4>1507378</vt:i4>
      </vt:variant>
      <vt:variant>
        <vt:i4>2</vt:i4>
      </vt:variant>
      <vt:variant>
        <vt:i4>0</vt:i4>
      </vt:variant>
      <vt:variant>
        <vt:i4>5</vt:i4>
      </vt:variant>
      <vt:variant>
        <vt:lpwstr/>
      </vt:variant>
      <vt:variant>
        <vt:lpwstr>_Toc202879510</vt:lpwstr>
      </vt:variant>
      <vt:variant>
        <vt:i4>7077950</vt:i4>
      </vt:variant>
      <vt:variant>
        <vt:i4>0</vt:i4>
      </vt:variant>
      <vt:variant>
        <vt:i4>0</vt:i4>
      </vt:variant>
      <vt:variant>
        <vt:i4>5</vt:i4>
      </vt:variant>
      <vt:variant>
        <vt:lpwstr>http://www.mhwc.vic.gov.au/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Mental Health and Wellbeing Commission - Inaugural Two Year Report 2023-2025</dc:title>
  <dc:subject/>
  <dc:creator>Rebecca Solomon (MHWC)</dc:creator>
  <cp:keywords/>
  <dc:description/>
  <cp:lastModifiedBy>Aanchal White (MHWC)</cp:lastModifiedBy>
  <cp:revision>3</cp:revision>
  <cp:lastPrinted>2025-09-23T03:00:00Z</cp:lastPrinted>
  <dcterms:created xsi:type="dcterms:W3CDTF">2025-10-14T06:11:00Z</dcterms:created>
  <dcterms:modified xsi:type="dcterms:W3CDTF">2025-10-14T06:14:00Z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lassificationContentMarkingFooterShapeIds">
    <vt:lpwstr>207d9acc,3196f26e,7af0e0a1</vt:lpwstr>
  </property>
  <property fmtid="{D5CDD505-2E9C-101B-9397-08002B2CF9AE}" pid="4" name="ClassificationContentMarkingFooterFontProps">
    <vt:lpwstr>#000000,10,Arial Black</vt:lpwstr>
  </property>
  <property fmtid="{D5CDD505-2E9C-101B-9397-08002B2CF9AE}" pid="5" name="ClassificationContentMarkingFooterText">
    <vt:lpwstr>OFFICIAL</vt:lpwstr>
  </property>
  <property fmtid="{D5CDD505-2E9C-101B-9397-08002B2CF9AE}" pid="6" name="MSIP_Label_43e64453-338c-4f93-8a4d-0039a0a41f2a_Enabled">
    <vt:lpwstr>true</vt:lpwstr>
  </property>
  <property fmtid="{D5CDD505-2E9C-101B-9397-08002B2CF9AE}" pid="7" name="MSIP_Label_43e64453-338c-4f93-8a4d-0039a0a41f2a_SetDate">
    <vt:lpwstr>2025-07-08T00:17:22Z</vt:lpwstr>
  </property>
  <property fmtid="{D5CDD505-2E9C-101B-9397-08002B2CF9AE}" pid="8" name="MSIP_Label_43e64453-338c-4f93-8a4d-0039a0a41f2a_Method">
    <vt:lpwstr>Privileged</vt:lpwstr>
  </property>
  <property fmtid="{D5CDD505-2E9C-101B-9397-08002B2CF9AE}" pid="9" name="MSIP_Label_43e64453-338c-4f93-8a4d-0039a0a41f2a_Name">
    <vt:lpwstr>43e64453-338c-4f93-8a4d-0039a0a41f2a</vt:lpwstr>
  </property>
  <property fmtid="{D5CDD505-2E9C-101B-9397-08002B2CF9AE}" pid="10" name="MSIP_Label_43e64453-338c-4f93-8a4d-0039a0a41f2a_SiteId">
    <vt:lpwstr>c0e0601f-0fac-449c-9c88-a104c4eb9f28</vt:lpwstr>
  </property>
  <property fmtid="{D5CDD505-2E9C-101B-9397-08002B2CF9AE}" pid="11" name="MSIP_Label_43e64453-338c-4f93-8a4d-0039a0a41f2a_ActionId">
    <vt:lpwstr>fb797b28-52cb-4f6b-9325-90eef6f3d827</vt:lpwstr>
  </property>
  <property fmtid="{D5CDD505-2E9C-101B-9397-08002B2CF9AE}" pid="12" name="MSIP_Label_43e64453-338c-4f93-8a4d-0039a0a41f2a_ContentBits">
    <vt:lpwstr>2</vt:lpwstr>
  </property>
  <property fmtid="{D5CDD505-2E9C-101B-9397-08002B2CF9AE}" pid="13" name="MSIP_Label_43e64453-338c-4f93-8a4d-0039a0a41f2a_Tag">
    <vt:lpwstr>10, 0, 1, 1</vt:lpwstr>
  </property>
  <property fmtid="{D5CDD505-2E9C-101B-9397-08002B2CF9AE}" pid="14" name="ContentTypeId">
    <vt:lpwstr>0x01010029D0E9CC78A24D4487C891C90153F7A6</vt:lpwstr>
  </property>
  <property fmtid="{D5CDD505-2E9C-101B-9397-08002B2CF9AE}" pid="15" name="GrammarlyDocumentId">
    <vt:lpwstr>0b330773-b98a-449c-aa22-89a2d7063ff1</vt:lpwstr>
  </property>
</Properties>
</file>